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4A13C2E5" w:rsidR="00A40AFE" w:rsidRPr="0012773D" w:rsidRDefault="000D6011" w:rsidP="007A1575">
      <w:pPr>
        <w:spacing w:beforeLines="50" w:before="180" w:line="0" w:lineRule="atLeast"/>
        <w:jc w:val="both"/>
        <w:rPr>
          <w:rFonts w:ascii="楷體-繁" w:eastAsia="楷體-繁" w:hAnsi="楷體-繁"/>
          <w:color w:val="000000" w:themeColor="text1"/>
        </w:rPr>
      </w:pPr>
      <w:r w:rsidRPr="0012773D">
        <w:rPr>
          <w:rFonts w:ascii="楷體-繁" w:eastAsia="楷體-繁" w:hAnsi="楷體-繁" w:hint="eastAsia"/>
          <w:color w:val="000000" w:themeColor="text1"/>
        </w:rPr>
        <w:t>20</w:t>
      </w:r>
      <w:r w:rsidR="00CE796E" w:rsidRPr="0012773D">
        <w:rPr>
          <w:rFonts w:ascii="楷體-繁" w:eastAsia="楷體-繁" w:hAnsi="楷體-繁"/>
          <w:color w:val="000000" w:themeColor="text1"/>
        </w:rPr>
        <w:t>2</w:t>
      </w:r>
      <w:r w:rsidR="002478A7" w:rsidRPr="0012773D">
        <w:rPr>
          <w:rFonts w:ascii="楷體-繁" w:eastAsia="楷體-繁" w:hAnsi="楷體-繁"/>
          <w:color w:val="000000" w:themeColor="text1"/>
        </w:rPr>
        <w:t>4</w:t>
      </w:r>
      <w:r w:rsidR="00CE796E" w:rsidRPr="0012773D">
        <w:rPr>
          <w:rFonts w:ascii="楷體-繁" w:eastAsia="楷體-繁" w:hAnsi="楷體-繁"/>
          <w:color w:val="000000" w:themeColor="text1"/>
        </w:rPr>
        <w:t>-</w:t>
      </w:r>
      <w:r w:rsidR="00A40AFE" w:rsidRPr="0012773D">
        <w:rPr>
          <w:rFonts w:ascii="楷體-繁" w:eastAsia="楷體-繁" w:hAnsi="楷體-繁"/>
          <w:color w:val="000000" w:themeColor="text1"/>
        </w:rPr>
        <w:t>0</w:t>
      </w:r>
      <w:r w:rsidR="00902D1B" w:rsidRPr="0012773D">
        <w:rPr>
          <w:rFonts w:ascii="楷體-繁" w:eastAsia="楷體-繁" w:hAnsi="楷體-繁"/>
          <w:color w:val="000000" w:themeColor="text1"/>
        </w:rPr>
        <w:t>3</w:t>
      </w:r>
      <w:r w:rsidR="00C649C7" w:rsidRPr="0012773D">
        <w:rPr>
          <w:rFonts w:ascii="楷體-繁" w:eastAsia="楷體-繁" w:hAnsi="楷體-繁" w:hint="eastAsia"/>
          <w:color w:val="000000" w:themeColor="text1"/>
        </w:rPr>
        <w:t>-</w:t>
      </w:r>
      <w:r w:rsidR="007C66C8">
        <w:rPr>
          <w:rFonts w:ascii="楷體-繁" w:eastAsia="楷體-繁" w:hAnsi="楷體-繁"/>
          <w:color w:val="000000" w:themeColor="text1"/>
        </w:rPr>
        <w:t>11</w:t>
      </w:r>
    </w:p>
    <w:p w14:paraId="13CB33E9" w14:textId="2C4A7C9D" w:rsidR="000D6011" w:rsidRPr="0012773D" w:rsidRDefault="002A6F02" w:rsidP="00EF2797">
      <w:pPr>
        <w:spacing w:beforeLines="50" w:before="180" w:line="0" w:lineRule="atLeast"/>
        <w:ind w:leftChars="100" w:left="240"/>
        <w:jc w:val="right"/>
        <w:rPr>
          <w:rFonts w:ascii="楷體-繁" w:eastAsia="楷體-繁" w:hAnsi="楷體-繁"/>
          <w:color w:val="000000" w:themeColor="text1"/>
        </w:rPr>
      </w:pPr>
      <w:r w:rsidRPr="0012773D">
        <w:rPr>
          <w:rFonts w:ascii="楷體-繁" w:eastAsia="楷體-繁" w:hAnsi="楷體-繁" w:hint="eastAsia"/>
          <w:b/>
          <w:color w:val="000000" w:themeColor="text1"/>
        </w:rPr>
        <w:t>譯者</w:t>
      </w:r>
      <w:r w:rsidRPr="0012773D">
        <w:rPr>
          <w:rFonts w:ascii="楷體-繁" w:eastAsia="楷體-繁" w:hAnsi="楷體-繁" w:cs="Songti TC" w:hint="eastAsia"/>
          <w:color w:val="000000"/>
        </w:rPr>
        <w:t>．</w:t>
      </w:r>
      <w:r w:rsidRPr="0012773D">
        <w:rPr>
          <w:rFonts w:ascii="楷體-繁" w:eastAsia="楷體-繁" w:hAnsi="楷體-繁" w:hint="eastAsia"/>
          <w:b/>
          <w:color w:val="000000" w:themeColor="text1"/>
        </w:rPr>
        <w:t>陳如月</w:t>
      </w:r>
      <w:r w:rsidR="000D6011" w:rsidRPr="0012773D">
        <w:rPr>
          <w:rFonts w:ascii="楷體-繁" w:eastAsia="楷體-繁" w:hAnsi="楷體-繁" w:hint="eastAsia"/>
          <w:b/>
          <w:color w:val="000000" w:themeColor="text1"/>
        </w:rPr>
        <w:t xml:space="preserve"> </w:t>
      </w:r>
    </w:p>
    <w:p w14:paraId="634A1A64" w14:textId="4C03D44D" w:rsidR="0051134E" w:rsidRPr="0012773D" w:rsidRDefault="0022220E" w:rsidP="000A240F">
      <w:pPr>
        <w:spacing w:beforeLines="100" w:before="360" w:line="0" w:lineRule="atLeast"/>
        <w:rPr>
          <w:rFonts w:ascii="楷體-繁" w:eastAsia="楷體-繁" w:hAnsi="楷體-繁" w:cs="PingFang TC"/>
          <w:color w:val="000000" w:themeColor="text1"/>
          <w:sz w:val="32"/>
          <w:szCs w:val="32"/>
        </w:rPr>
      </w:pPr>
      <w:r w:rsidRPr="0012773D">
        <w:rPr>
          <w:rFonts w:ascii="楷體-繁" w:eastAsia="楷體-繁" w:hAnsi="楷體-繁" w:cs="PingFang TC"/>
          <w:color w:val="000000" w:themeColor="text1"/>
          <w:sz w:val="32"/>
          <w:szCs w:val="32"/>
        </w:rPr>
        <w:t>生命科學就業市場</w:t>
      </w:r>
      <w:r w:rsidRPr="0012773D">
        <w:rPr>
          <w:rFonts w:ascii="楷體-繁" w:eastAsia="楷體-繁" w:hAnsi="楷體-繁" w:cs="PingFang TC" w:hint="eastAsia"/>
          <w:color w:val="000000" w:themeColor="text1"/>
          <w:sz w:val="32"/>
          <w:szCs w:val="32"/>
        </w:rPr>
        <w:t>情勢</w:t>
      </w:r>
      <w:r w:rsidRPr="0012773D">
        <w:rPr>
          <w:rFonts w:ascii="楷體-繁" w:eastAsia="楷體-繁" w:hAnsi="楷體-繁" w:cs="PingFang TC"/>
          <w:color w:val="000000" w:themeColor="text1"/>
          <w:sz w:val="32"/>
          <w:szCs w:val="32"/>
        </w:rPr>
        <w:t>的轉變</w:t>
      </w:r>
    </w:p>
    <w:p w14:paraId="1A9F871E" w14:textId="69020C2F" w:rsidR="0051134E" w:rsidRPr="0012773D" w:rsidRDefault="0051134E" w:rsidP="00C56C88">
      <w:pPr>
        <w:spacing w:beforeLines="100" w:before="360" w:line="0" w:lineRule="atLeast"/>
        <w:jc w:val="both"/>
        <w:rPr>
          <w:rFonts w:ascii="楷體-繁" w:eastAsia="楷體-繁" w:hAnsi="楷體-繁" w:cs="Songti TC"/>
        </w:rPr>
      </w:pPr>
      <w:r w:rsidRPr="0012773D">
        <w:rPr>
          <w:rFonts w:ascii="楷體-繁" w:eastAsia="楷體-繁" w:hAnsi="楷體-繁" w:cs="Segoe UI"/>
          <w:i/>
          <w:iCs/>
          <w:color w:val="000000" w:themeColor="text1"/>
        </w:rPr>
        <w:t>為經濟衰退後的</w:t>
      </w:r>
      <w:r w:rsidRPr="0012773D">
        <w:rPr>
          <w:rFonts w:ascii="楷體-繁" w:eastAsia="楷體-繁" w:hAnsi="楷體-繁" w:cs="Segoe UI" w:hint="eastAsia"/>
          <w:i/>
          <w:iCs/>
          <w:color w:val="000000" w:themeColor="text1"/>
        </w:rPr>
        <w:t>情況</w:t>
      </w:r>
      <w:r w:rsidRPr="0012773D">
        <w:rPr>
          <w:rFonts w:ascii="楷體-繁" w:eastAsia="楷體-繁" w:hAnsi="楷體-繁"/>
          <w:i/>
          <w:iCs/>
          <w:color w:val="000000" w:themeColor="text1"/>
        </w:rPr>
        <w:t>做好</w:t>
      </w:r>
      <w:r w:rsidRPr="0012773D">
        <w:rPr>
          <w:rFonts w:ascii="楷體-繁" w:eastAsia="楷體-繁" w:hAnsi="楷體-繁" w:cs="Segoe UI"/>
          <w:i/>
          <w:iCs/>
          <w:color w:val="000000" w:themeColor="text1"/>
        </w:rPr>
        <w:t>規劃</w:t>
      </w:r>
      <w:r w:rsidR="008832B2">
        <w:rPr>
          <w:rFonts w:ascii="楷體-繁" w:eastAsia="楷體-繁" w:hAnsi="楷體-繁" w:cs="Segoe UI" w:hint="eastAsia"/>
          <w:i/>
          <w:iCs/>
          <w:color w:val="000000" w:themeColor="text1"/>
        </w:rPr>
        <w:t>是必要的</w:t>
      </w:r>
      <w:r w:rsidRPr="0012773D">
        <w:rPr>
          <w:rFonts w:ascii="楷體-繁" w:eastAsia="楷體-繁" w:hAnsi="楷體-繁" w:cs="Segoe UI"/>
          <w:i/>
          <w:iCs/>
          <w:color w:val="000000" w:themeColor="text1"/>
        </w:rPr>
        <w:t>，以確保公司準備好在資金允許的情況下擴大</w:t>
      </w:r>
      <w:r w:rsidRPr="0012773D">
        <w:rPr>
          <w:rFonts w:ascii="楷體-繁" w:eastAsia="楷體-繁" w:hAnsi="楷體-繁" w:cs="Segoe UI" w:hint="eastAsia"/>
          <w:i/>
          <w:iCs/>
          <w:color w:val="000000" w:themeColor="text1"/>
        </w:rPr>
        <w:t>規模</w:t>
      </w:r>
      <w:r w:rsidRPr="0012773D">
        <w:rPr>
          <w:rFonts w:ascii="楷體-繁" w:eastAsia="楷體-繁" w:hAnsi="楷體-繁" w:cs="Songti TC"/>
        </w:rPr>
        <w:t>。</w:t>
      </w:r>
    </w:p>
    <w:p w14:paraId="49C20135" w14:textId="435A6ADE" w:rsidR="00FB1A26" w:rsidRPr="008331E9" w:rsidRDefault="00FB1A26" w:rsidP="0051134E">
      <w:pPr>
        <w:spacing w:beforeLines="50" w:before="180" w:line="0" w:lineRule="atLeast"/>
        <w:jc w:val="both"/>
        <w:rPr>
          <w:rFonts w:ascii="楷體-繁" w:eastAsia="楷體-繁" w:hAnsi="楷體-繁" w:cs="Segoe UI"/>
          <w:color w:val="000000" w:themeColor="text1"/>
        </w:rPr>
      </w:pPr>
      <w:r w:rsidRPr="0012773D">
        <w:rPr>
          <w:rFonts w:ascii="楷體-繁" w:eastAsia="楷體-繁" w:hAnsi="楷體-繁" w:cs="Songti TC" w:hint="eastAsia"/>
        </w:rPr>
        <w:t xml:space="preserve"> </w:t>
      </w:r>
      <w:r w:rsidRPr="0012773D">
        <w:rPr>
          <w:rFonts w:ascii="楷體-繁" w:eastAsia="楷體-繁" w:hAnsi="楷體-繁" w:cs="Songti TC"/>
        </w:rPr>
        <w:t xml:space="preserve"> </w:t>
      </w:r>
      <w:r w:rsidRPr="0012773D">
        <w:rPr>
          <w:rFonts w:ascii="楷體-繁" w:eastAsia="楷體-繁" w:hAnsi="楷體-繁"/>
        </w:rPr>
        <w:t>近年來，生技產業經歷了嚴重的低迷，</w:t>
      </w:r>
      <w:r w:rsidRPr="0012773D">
        <w:rPr>
          <w:rFonts w:ascii="楷體-繁" w:eastAsia="楷體-繁" w:hAnsi="楷體-繁" w:hint="eastAsia"/>
        </w:rPr>
        <w:t>這對</w:t>
      </w:r>
      <w:r w:rsidRPr="0012773D">
        <w:rPr>
          <w:rFonts w:ascii="楷體-繁" w:eastAsia="楷體-繁" w:hAnsi="楷體-繁"/>
        </w:rPr>
        <w:t>上市公司和私</w:t>
      </w:r>
      <w:r w:rsidRPr="0012773D">
        <w:rPr>
          <w:rFonts w:ascii="楷體-繁" w:eastAsia="楷體-繁" w:hAnsi="楷體-繁" w:hint="eastAsia"/>
        </w:rPr>
        <w:t>營</w:t>
      </w:r>
      <w:r w:rsidRPr="0012773D">
        <w:rPr>
          <w:rFonts w:ascii="楷體-繁" w:eastAsia="楷體-繁" w:hAnsi="楷體-繁"/>
        </w:rPr>
        <w:t>公司尋求融資</w:t>
      </w:r>
      <w:r w:rsidRPr="0012773D">
        <w:rPr>
          <w:rFonts w:ascii="楷體-繁" w:eastAsia="楷體-繁" w:hAnsi="楷體-繁" w:hint="eastAsia"/>
        </w:rPr>
        <w:t>構成</w:t>
      </w:r>
      <w:r w:rsidRPr="0012773D">
        <w:rPr>
          <w:rFonts w:ascii="楷體-繁" w:eastAsia="楷體-繁" w:hAnsi="楷體-繁"/>
        </w:rPr>
        <w:t>挑戰。</w:t>
      </w:r>
      <w:r w:rsidRPr="0012773D">
        <w:rPr>
          <w:rFonts w:ascii="楷體-繁" w:eastAsia="楷體-繁" w:hAnsi="楷體-繁" w:cs="Segoe UI"/>
          <w:color w:val="000000"/>
        </w:rPr>
        <w:t>STAT最近的一篇文章強調</w:t>
      </w:r>
      <w:r w:rsidRPr="0012773D">
        <w:rPr>
          <w:rFonts w:ascii="楷體-繁" w:eastAsia="楷體-繁" w:hAnsi="楷體-繁"/>
        </w:rPr>
        <w:t>該</w:t>
      </w:r>
      <w:r w:rsidR="006A044E">
        <w:rPr>
          <w:rFonts w:ascii="楷體-繁" w:eastAsia="楷體-繁" w:hAnsi="楷體-繁" w:hint="eastAsia"/>
        </w:rPr>
        <w:t>產</w:t>
      </w:r>
      <w:r w:rsidRPr="0012773D">
        <w:rPr>
          <w:rFonts w:ascii="楷體-繁" w:eastAsia="楷體-繁" w:hAnsi="楷體-繁"/>
        </w:rPr>
        <w:t>業的轉變</w:t>
      </w:r>
      <w:r w:rsidRPr="0012773D">
        <w:rPr>
          <w:rFonts w:ascii="楷體-繁" w:eastAsia="楷體-繁" w:hAnsi="楷體-繁" w:hint="eastAsia"/>
        </w:rPr>
        <w:t>，</w:t>
      </w:r>
      <w:r w:rsidRPr="0012773D">
        <w:rPr>
          <w:rFonts w:ascii="楷體-繁" w:eastAsia="楷體-繁" w:hAnsi="楷體-繁"/>
        </w:rPr>
        <w:t>從被認為是「高糖</w:t>
      </w:r>
      <w:r w:rsidRPr="0012773D">
        <w:rPr>
          <w:rFonts w:ascii="楷體-繁" w:eastAsia="楷體-繁" w:hAnsi="楷體-繁" w:hint="eastAsia"/>
        </w:rPr>
        <w:t>效應</w:t>
      </w:r>
      <w:r w:rsidRPr="0012773D">
        <w:rPr>
          <w:rFonts w:ascii="楷體-繁" w:eastAsia="楷體-繁" w:hAnsi="楷體-繁"/>
        </w:rPr>
        <w:t>」時期到公司正在努力縮小規模、合併和</w:t>
      </w:r>
      <w:r w:rsidRPr="0012773D">
        <w:rPr>
          <w:rFonts w:ascii="楷體-繁" w:eastAsia="楷體-繁" w:hAnsi="楷體-繁" w:hint="eastAsia"/>
        </w:rPr>
        <w:t>倒閉</w:t>
      </w:r>
      <w:r w:rsidRPr="0012773D">
        <w:rPr>
          <w:rFonts w:ascii="楷體-繁" w:eastAsia="楷體-繁" w:hAnsi="楷體-繁"/>
        </w:rPr>
        <w:t>的時期</w:t>
      </w:r>
      <w:r w:rsidRPr="0012773D">
        <w:rPr>
          <w:rFonts w:ascii="楷體-繁" w:eastAsia="楷體-繁" w:hAnsi="楷體-繁" w:cs="Segoe UI"/>
          <w:color w:val="000000"/>
        </w:rPr>
        <w:t>。</w:t>
      </w:r>
      <w:r w:rsidR="008331E9" w:rsidRPr="008331E9">
        <w:rPr>
          <w:rFonts w:ascii="楷體-繁" w:eastAsia="楷體-繁" w:hAnsi="楷體-繁" w:cs="Segoe UI" w:hint="eastAsia"/>
          <w:color w:val="000000" w:themeColor="text1"/>
        </w:rPr>
        <w:t>(譯註</w:t>
      </w:r>
      <w:r w:rsidR="008331E9" w:rsidRPr="008331E9">
        <w:rPr>
          <w:rFonts w:ascii="楷體-繁" w:eastAsia="楷體-繁" w:hAnsi="楷體-繁"/>
          <w:color w:val="000000" w:themeColor="text1"/>
        </w:rPr>
        <w:t>：高糖</w:t>
      </w:r>
      <w:r w:rsidR="008331E9" w:rsidRPr="008331E9">
        <w:rPr>
          <w:rFonts w:ascii="楷體-繁" w:eastAsia="楷體-繁" w:hAnsi="楷體-繁" w:hint="eastAsia"/>
          <w:color w:val="000000" w:themeColor="text1"/>
        </w:rPr>
        <w:t>效應指</w:t>
      </w:r>
      <w:r w:rsidR="008331E9" w:rsidRPr="008331E9">
        <w:rPr>
          <w:rFonts w:ascii="楷體-繁" w:eastAsia="楷體-繁" w:hAnsi="楷體-繁" w:cs="Arial"/>
          <w:color w:val="000000" w:themeColor="text1"/>
          <w:shd w:val="clear" w:color="auto" w:fill="FFFFFF"/>
        </w:rPr>
        <w:t>吃了太多含糖食物之後，精神過度亢奮的狀態</w:t>
      </w:r>
      <w:r w:rsidR="008331E9" w:rsidRPr="008331E9">
        <w:rPr>
          <w:rFonts w:ascii="楷體-繁" w:eastAsia="楷體-繁" w:hAnsi="楷體-繁" w:cs="Arial" w:hint="eastAsia"/>
          <w:color w:val="000000" w:themeColor="text1"/>
          <w:shd w:val="clear" w:color="auto" w:fill="FFFFFF"/>
        </w:rPr>
        <w:t>)</w:t>
      </w:r>
    </w:p>
    <w:p w14:paraId="27F42102" w14:textId="6C3F7D31" w:rsidR="00EB48E9" w:rsidRPr="0012773D" w:rsidRDefault="00EB48E9" w:rsidP="0051134E">
      <w:pPr>
        <w:spacing w:beforeLines="50" w:before="180" w:line="0" w:lineRule="atLeast"/>
        <w:jc w:val="both"/>
        <w:rPr>
          <w:rFonts w:ascii="楷體-繁" w:eastAsia="楷體-繁" w:hAnsi="楷體-繁"/>
        </w:rPr>
      </w:pPr>
      <w:r w:rsidRPr="0012773D">
        <w:rPr>
          <w:rFonts w:ascii="楷體-繁" w:eastAsia="楷體-繁" w:hAnsi="楷體-繁" w:cs="Segoe UI" w:hint="eastAsia"/>
          <w:color w:val="000000"/>
        </w:rPr>
        <w:t xml:space="preserve"> </w:t>
      </w:r>
      <w:r w:rsidRPr="0012773D">
        <w:rPr>
          <w:rFonts w:ascii="楷體-繁" w:eastAsia="楷體-繁" w:hAnsi="楷體-繁" w:cs="Segoe UI"/>
          <w:color w:val="000000"/>
        </w:rPr>
        <w:t xml:space="preserve"> 自2021年初以來，主要生技股指</w:t>
      </w:r>
      <w:r w:rsidRPr="0012773D">
        <w:rPr>
          <w:rFonts w:ascii="楷體-繁" w:eastAsia="楷體-繁" w:hAnsi="楷體-繁" w:cs="Segoe UI" w:hint="eastAsia"/>
          <w:color w:val="000000"/>
        </w:rPr>
        <w:t>數</w:t>
      </w:r>
      <w:r w:rsidRPr="0012773D">
        <w:rPr>
          <w:rFonts w:ascii="楷體-繁" w:eastAsia="楷體-繁" w:hAnsi="楷體-繁" w:cs="Segoe UI"/>
          <w:color w:val="000000"/>
        </w:rPr>
        <w:t>下跌近60%，凸顯</w:t>
      </w:r>
      <w:r w:rsidR="008832B2">
        <w:rPr>
          <w:rFonts w:ascii="楷體-繁" w:eastAsia="楷體-繁" w:hAnsi="楷體-繁" w:cs="Segoe UI" w:hint="eastAsia"/>
          <w:color w:val="000000"/>
        </w:rPr>
        <w:t>了</w:t>
      </w:r>
      <w:r w:rsidRPr="0012773D">
        <w:rPr>
          <w:rFonts w:ascii="楷體-繁" w:eastAsia="楷體-繁" w:hAnsi="楷體-繁" w:cs="Segoe UI"/>
          <w:color w:val="000000"/>
        </w:rPr>
        <w:t>這一轉變</w:t>
      </w:r>
      <w:r w:rsidRPr="0012773D">
        <w:rPr>
          <w:rFonts w:ascii="楷體-繁" w:eastAsia="楷體-繁" w:hAnsi="楷體-繁" w:hint="eastAsia"/>
        </w:rPr>
        <w:t>，顯示</w:t>
      </w:r>
      <w:r w:rsidRPr="0012773D">
        <w:rPr>
          <w:rFonts w:ascii="楷體-繁" w:eastAsia="楷體-繁" w:hAnsi="楷體-繁" w:cs="Segoe UI"/>
          <w:color w:val="000000"/>
        </w:rPr>
        <w:t>情況的嚴重性</w:t>
      </w:r>
      <w:r w:rsidRPr="0012773D">
        <w:rPr>
          <w:rFonts w:ascii="楷體-繁" w:eastAsia="楷體-繁" w:hAnsi="楷體-繁" w:hint="eastAsia"/>
        </w:rPr>
        <w:t>。</w:t>
      </w:r>
    </w:p>
    <w:p w14:paraId="1B06CB61" w14:textId="0D3FF9D1" w:rsidR="00C138E9" w:rsidRPr="0012773D" w:rsidRDefault="00C138E9" w:rsidP="0051134E">
      <w:pPr>
        <w:spacing w:beforeLines="50" w:before="180" w:line="0" w:lineRule="atLeast"/>
        <w:jc w:val="both"/>
        <w:rPr>
          <w:rFonts w:ascii="楷體-繁" w:eastAsia="楷體-繁" w:hAnsi="楷體-繁"/>
        </w:rPr>
      </w:pPr>
      <w:r w:rsidRPr="0012773D">
        <w:rPr>
          <w:rFonts w:ascii="楷體-繁" w:eastAsia="楷體-繁" w:hAnsi="楷體-繁" w:hint="eastAsia"/>
        </w:rPr>
        <w:t xml:space="preserve"> </w:t>
      </w:r>
      <w:r w:rsidRPr="0012773D">
        <w:rPr>
          <w:rFonts w:ascii="楷體-繁" w:eastAsia="楷體-繁" w:hAnsi="楷體-繁"/>
        </w:rPr>
        <w:t xml:space="preserve"> </w:t>
      </w:r>
      <w:r w:rsidRPr="0012773D">
        <w:rPr>
          <w:rFonts w:ascii="楷體-繁" w:eastAsia="楷體-繁" w:hAnsi="楷體-繁" w:cs="Segoe UI"/>
          <w:color w:val="000000"/>
        </w:rPr>
        <w:t>到2023年初，裁員人數已經達到前所未有的水準，</w:t>
      </w:r>
      <w:r w:rsidRPr="0012773D">
        <w:rPr>
          <w:rFonts w:ascii="楷體-繁" w:eastAsia="楷體-繁" w:hAnsi="楷體-繁"/>
        </w:rPr>
        <w:t>超過前一年的失業人數。</w:t>
      </w:r>
      <w:r w:rsidRPr="0012773D">
        <w:rPr>
          <w:rFonts w:ascii="楷體-繁" w:eastAsia="楷體-繁" w:hAnsi="楷體-繁" w:hint="eastAsia"/>
        </w:rPr>
        <w:t>T</w:t>
      </w:r>
      <w:r w:rsidRPr="0012773D">
        <w:rPr>
          <w:rFonts w:ascii="楷體-繁" w:eastAsia="楷體-繁" w:hAnsi="楷體-繁"/>
        </w:rPr>
        <w:t>he Biotechnology Innovation Organization (BIO) 報告稱，2023年上半年有107家公司裁員，是前一年的兩倍。</w:t>
      </w:r>
    </w:p>
    <w:p w14:paraId="0388ED0B" w14:textId="18EE6B71" w:rsidR="00647C61" w:rsidRPr="00065E88" w:rsidRDefault="00647C61" w:rsidP="0051134E">
      <w:pPr>
        <w:spacing w:beforeLines="50" w:before="180" w:line="0" w:lineRule="atLeast"/>
        <w:jc w:val="both"/>
        <w:rPr>
          <w:rFonts w:ascii="楷體-繁" w:eastAsia="楷體-繁" w:hAnsi="楷體-繁"/>
          <w:color w:val="000000" w:themeColor="text1"/>
        </w:rPr>
      </w:pPr>
      <w:r w:rsidRPr="0012773D">
        <w:rPr>
          <w:rFonts w:ascii="楷體-繁" w:eastAsia="楷體-繁" w:hAnsi="楷體-繁" w:hint="eastAsia"/>
        </w:rPr>
        <w:t xml:space="preserve"> </w:t>
      </w:r>
      <w:r w:rsidRPr="0012773D">
        <w:rPr>
          <w:rFonts w:ascii="楷體-繁" w:eastAsia="楷體-繁" w:hAnsi="楷體-繁"/>
        </w:rPr>
        <w:t xml:space="preserve"> </w:t>
      </w:r>
      <w:r w:rsidRPr="00065E88">
        <w:rPr>
          <w:rFonts w:ascii="楷體-繁" w:eastAsia="楷體-繁" w:hAnsi="楷體-繁"/>
          <w:color w:val="000000" w:themeColor="text1"/>
        </w:rPr>
        <w:t>同時，生技領域的空缺職位數量急劇下降。根據</w:t>
      </w:r>
      <w:r w:rsidR="00065E88" w:rsidRPr="00065E88">
        <w:rPr>
          <w:rFonts w:ascii="楷體-繁" w:eastAsia="楷體-繁" w:hAnsi="楷體-繁" w:hint="eastAsia"/>
          <w:color w:val="000000" w:themeColor="text1"/>
        </w:rPr>
        <w:t>總部位於美國</w:t>
      </w:r>
      <w:r w:rsidR="00065E88" w:rsidRPr="00065E88">
        <w:rPr>
          <w:rFonts w:ascii="楷體-繁" w:eastAsia="楷體-繁" w:hAnsi="楷體-繁" w:cs="Arial"/>
          <w:color w:val="000000" w:themeColor="text1"/>
          <w:shd w:val="clear" w:color="auto" w:fill="FFFFFF"/>
        </w:rPr>
        <w:t>賓夕法尼亞州</w:t>
      </w:r>
      <w:r w:rsidR="00065E88">
        <w:rPr>
          <w:rFonts w:ascii="楷體-繁" w:eastAsia="楷體-繁" w:hAnsi="楷體-繁" w:cs="Arial" w:hint="eastAsia"/>
          <w:color w:val="000000" w:themeColor="text1"/>
          <w:shd w:val="clear" w:color="auto" w:fill="FFFFFF"/>
        </w:rPr>
        <w:t>的</w:t>
      </w:r>
      <w:r w:rsidRPr="00065E88">
        <w:rPr>
          <w:rFonts w:ascii="楷體-繁" w:eastAsia="楷體-繁" w:hAnsi="楷體-繁"/>
          <w:color w:val="000000" w:themeColor="text1"/>
        </w:rPr>
        <w:t>勞動力市場分析公司Lightcast的數據，2022年2月，生物科學的招聘人數約為19</w:t>
      </w:r>
      <w:r w:rsidR="0078596D" w:rsidRPr="00065E88">
        <w:rPr>
          <w:rFonts w:ascii="楷體-繁" w:eastAsia="楷體-繁" w:hAnsi="楷體-繁"/>
          <w:color w:val="000000" w:themeColor="text1"/>
        </w:rPr>
        <w:t>,</w:t>
      </w:r>
      <w:r w:rsidRPr="00065E88">
        <w:rPr>
          <w:rFonts w:ascii="楷體-繁" w:eastAsia="楷體-繁" w:hAnsi="楷體-繁"/>
          <w:color w:val="000000" w:themeColor="text1"/>
        </w:rPr>
        <w:t>000人，到2023年10月，驟降至10</w:t>
      </w:r>
      <w:r w:rsidR="0078596D" w:rsidRPr="00065E88">
        <w:rPr>
          <w:rFonts w:ascii="楷體-繁" w:eastAsia="楷體-繁" w:hAnsi="楷體-繁"/>
          <w:color w:val="000000" w:themeColor="text1"/>
        </w:rPr>
        <w:t>,</w:t>
      </w:r>
      <w:r w:rsidRPr="00065E88">
        <w:rPr>
          <w:rFonts w:ascii="楷體-繁" w:eastAsia="楷體-繁" w:hAnsi="楷體-繁"/>
          <w:color w:val="000000" w:themeColor="text1"/>
        </w:rPr>
        <w:t>000人。</w:t>
      </w:r>
    </w:p>
    <w:p w14:paraId="7489E190" w14:textId="52F2DB7A" w:rsidR="006C7FDF" w:rsidRPr="00947B22" w:rsidRDefault="006C7FDF" w:rsidP="00947B22">
      <w:pPr>
        <w:pStyle w:val="a7"/>
        <w:numPr>
          <w:ilvl w:val="0"/>
          <w:numId w:val="34"/>
        </w:numPr>
        <w:spacing w:before="180" w:line="0" w:lineRule="atLeast"/>
        <w:ind w:leftChars="0"/>
        <w:jc w:val="both"/>
        <w:rPr>
          <w:rFonts w:ascii="楷體-繁" w:eastAsia="楷體-繁" w:hAnsi="楷體-繁"/>
          <w:b/>
          <w:bCs/>
        </w:rPr>
      </w:pPr>
      <w:r w:rsidRPr="00947B22">
        <w:rPr>
          <w:rFonts w:ascii="楷體-繁" w:eastAsia="楷體-繁" w:hAnsi="楷體-繁" w:hint="eastAsia"/>
          <w:b/>
          <w:bCs/>
        </w:rPr>
        <w:t>當前的趨勢</w:t>
      </w:r>
    </w:p>
    <w:p w14:paraId="49DAB3EE" w14:textId="369F6B0B" w:rsidR="00A3432B" w:rsidRPr="0012773D" w:rsidRDefault="00A3432B" w:rsidP="0051134E">
      <w:pPr>
        <w:spacing w:beforeLines="50" w:before="180" w:line="0" w:lineRule="atLeast"/>
        <w:jc w:val="both"/>
        <w:rPr>
          <w:rFonts w:ascii="楷體-繁" w:eastAsia="楷體-繁" w:hAnsi="楷體-繁" w:cs="Segoe UI"/>
          <w:color w:val="000000"/>
        </w:rPr>
      </w:pPr>
      <w:r w:rsidRPr="0012773D">
        <w:rPr>
          <w:rFonts w:ascii="楷體-繁" w:eastAsia="楷體-繁" w:hAnsi="楷體-繁" w:hint="eastAsia"/>
          <w:b/>
          <w:bCs/>
          <w:color w:val="000000" w:themeColor="text1"/>
        </w:rPr>
        <w:t xml:space="preserve"> </w:t>
      </w:r>
      <w:r w:rsidRPr="0012773D">
        <w:rPr>
          <w:rFonts w:ascii="楷體-繁" w:eastAsia="楷體-繁" w:hAnsi="楷體-繁"/>
          <w:b/>
          <w:bCs/>
          <w:color w:val="000000" w:themeColor="text1"/>
        </w:rPr>
        <w:t xml:space="preserve"> </w:t>
      </w:r>
      <w:r w:rsidRPr="0012773D">
        <w:rPr>
          <w:rFonts w:ascii="楷體-繁" w:eastAsia="楷體-繁" w:hAnsi="楷體-繁" w:cs="Segoe UI"/>
          <w:color w:val="000000"/>
        </w:rPr>
        <w:t>在整個2023年，生技</w:t>
      </w:r>
      <w:r w:rsidRPr="0012773D">
        <w:rPr>
          <w:rFonts w:ascii="楷體-繁" w:eastAsia="楷體-繁" w:hAnsi="楷體-繁" w:cs="Segoe UI" w:hint="eastAsia"/>
          <w:color w:val="000000"/>
        </w:rPr>
        <w:t>產</w:t>
      </w:r>
      <w:r w:rsidRPr="0012773D">
        <w:rPr>
          <w:rFonts w:ascii="楷體-繁" w:eastAsia="楷體-繁" w:hAnsi="楷體-繁" w:cs="Segoe UI"/>
          <w:color w:val="000000"/>
        </w:rPr>
        <w:t>業一直在努力應對市場低迷、</w:t>
      </w:r>
      <w:r w:rsidR="00123A9B">
        <w:rPr>
          <w:rFonts w:ascii="楷體-繁" w:eastAsia="楷體-繁" w:hAnsi="楷體-繁" w:cs="Segoe UI" w:hint="eastAsia"/>
          <w:color w:val="000000"/>
        </w:rPr>
        <w:t>聘</w:t>
      </w:r>
      <w:r w:rsidRPr="0012773D">
        <w:rPr>
          <w:rFonts w:ascii="楷體-繁" w:eastAsia="楷體-繁" w:hAnsi="楷體-繁" w:cs="Segoe UI" w:hint="eastAsia"/>
          <w:color w:val="000000"/>
        </w:rPr>
        <w:t>約</w:t>
      </w:r>
      <w:r w:rsidRPr="0012773D">
        <w:rPr>
          <w:rFonts w:ascii="楷體-繁" w:eastAsia="楷體-繁" w:hAnsi="楷體-繁" w:cs="Segoe UI"/>
          <w:color w:val="000000"/>
        </w:rPr>
        <w:t>支出增加和</w:t>
      </w:r>
      <w:r w:rsidRPr="0012773D">
        <w:rPr>
          <w:rFonts w:ascii="楷體-繁" w:eastAsia="楷體-繁" w:hAnsi="楷體-繁" w:cs="Arial"/>
          <w:color w:val="000000"/>
        </w:rPr>
        <w:t>無期限僱傭</w:t>
      </w:r>
      <w:r w:rsidRPr="0012773D">
        <w:rPr>
          <w:rFonts w:ascii="楷體-繁" w:eastAsia="楷體-繁" w:hAnsi="楷體-繁" w:cs="Segoe UI"/>
          <w:color w:val="000000"/>
        </w:rPr>
        <w:t>減少的問題。這種情況是由多種因素共同造成的，包括</w:t>
      </w:r>
      <w:r w:rsidRPr="0012773D">
        <w:rPr>
          <w:rFonts w:ascii="楷體-繁" w:eastAsia="楷體-繁" w:hAnsi="楷體-繁" w:cs="Segoe UI" w:hint="eastAsia"/>
          <w:color w:val="000000"/>
        </w:rPr>
        <w:t>疫情導致的</w:t>
      </w:r>
      <w:r w:rsidRPr="0012773D">
        <w:rPr>
          <w:rFonts w:ascii="楷體-繁" w:eastAsia="楷體-繁" w:hAnsi="楷體-繁" w:cs="Segoe UI"/>
          <w:color w:val="000000"/>
        </w:rPr>
        <w:t>研究</w:t>
      </w:r>
      <w:r w:rsidRPr="0012773D">
        <w:rPr>
          <w:rFonts w:ascii="楷體-繁" w:eastAsia="楷體-繁" w:hAnsi="楷體-繁" w:cs="Segoe UI" w:hint="eastAsia"/>
          <w:color w:val="000000"/>
        </w:rPr>
        <w:t>資金</w:t>
      </w:r>
      <w:r w:rsidRPr="0012773D">
        <w:rPr>
          <w:rFonts w:ascii="楷體-繁" w:eastAsia="楷體-繁" w:hAnsi="楷體-繁" w:cs="Segoe UI"/>
          <w:color w:val="000000"/>
        </w:rPr>
        <w:t>過</w:t>
      </w:r>
      <w:r w:rsidRPr="0012773D">
        <w:rPr>
          <w:rFonts w:ascii="楷體-繁" w:eastAsia="楷體-繁" w:hAnsi="楷體-繁" w:cs="Segoe UI" w:hint="eastAsia"/>
          <w:color w:val="000000"/>
        </w:rPr>
        <w:t>剩</w:t>
      </w:r>
      <w:r w:rsidRPr="0012773D">
        <w:rPr>
          <w:rFonts w:ascii="楷體-繁" w:eastAsia="楷體-繁" w:hAnsi="楷體-繁" w:cs="Segoe UI"/>
          <w:color w:val="000000"/>
        </w:rPr>
        <w:t>、更廣泛的市場衰退等等。</w:t>
      </w:r>
    </w:p>
    <w:p w14:paraId="1BD661BE" w14:textId="3FA68759" w:rsidR="00D45AB3" w:rsidRPr="0012773D" w:rsidRDefault="00D45AB3" w:rsidP="0051134E">
      <w:pPr>
        <w:spacing w:beforeLines="50" w:before="180" w:line="0" w:lineRule="atLeast"/>
        <w:jc w:val="both"/>
        <w:rPr>
          <w:rFonts w:ascii="楷體-繁" w:eastAsia="楷體-繁" w:hAnsi="楷體-繁" w:cs="Segoe UI"/>
          <w:color w:val="000000"/>
        </w:rPr>
      </w:pPr>
      <w:r w:rsidRPr="0012773D">
        <w:rPr>
          <w:rFonts w:ascii="楷體-繁" w:eastAsia="楷體-繁" w:hAnsi="楷體-繁" w:cs="Segoe UI" w:hint="eastAsia"/>
          <w:color w:val="000000"/>
        </w:rPr>
        <w:t xml:space="preserve"> </w:t>
      </w:r>
      <w:r w:rsidRPr="0012773D">
        <w:rPr>
          <w:rFonts w:ascii="楷體-繁" w:eastAsia="楷體-繁" w:hAnsi="楷體-繁" w:cs="Segoe UI"/>
          <w:color w:val="000000"/>
        </w:rPr>
        <w:t xml:space="preserve"> 歷史上，生命科學</w:t>
      </w:r>
      <w:r w:rsidRPr="0012773D">
        <w:rPr>
          <w:rFonts w:ascii="楷體-繁" w:eastAsia="楷體-繁" w:hAnsi="楷體-繁" w:cs="Segoe UI" w:hint="eastAsia"/>
          <w:color w:val="000000"/>
        </w:rPr>
        <w:t>產</w:t>
      </w:r>
      <w:r w:rsidRPr="0012773D">
        <w:rPr>
          <w:rFonts w:ascii="楷體-繁" w:eastAsia="楷體-繁" w:hAnsi="楷體-繁" w:cs="Segoe UI"/>
          <w:color w:val="000000"/>
        </w:rPr>
        <w:t>業的波動性</w:t>
      </w:r>
      <w:r w:rsidRPr="0012773D">
        <w:rPr>
          <w:rFonts w:ascii="楷體-繁" w:eastAsia="楷體-繁" w:hAnsi="楷體-繁" w:cs="Segoe UI" w:hint="eastAsia"/>
          <w:color w:val="000000"/>
        </w:rPr>
        <w:t>比</w:t>
      </w:r>
      <w:r w:rsidRPr="0012773D">
        <w:rPr>
          <w:rFonts w:ascii="楷體-繁" w:eastAsia="楷體-繁" w:hAnsi="楷體-繁" w:cs="Segoe UI"/>
          <w:color w:val="000000"/>
        </w:rPr>
        <w:t>其他</w:t>
      </w:r>
      <w:r w:rsidRPr="0012773D">
        <w:rPr>
          <w:rFonts w:ascii="楷體-繁" w:eastAsia="楷體-繁" w:hAnsi="楷體-繁" w:cs="Segoe UI" w:hint="eastAsia"/>
          <w:color w:val="000000"/>
        </w:rPr>
        <w:t>產</w:t>
      </w:r>
      <w:r w:rsidRPr="0012773D">
        <w:rPr>
          <w:rFonts w:ascii="楷體-繁" w:eastAsia="楷體-繁" w:hAnsi="楷體-繁" w:cs="Segoe UI"/>
          <w:color w:val="000000"/>
        </w:rPr>
        <w:t>業</w:t>
      </w:r>
      <w:r w:rsidRPr="0012773D">
        <w:rPr>
          <w:rFonts w:ascii="楷體-繁" w:eastAsia="楷體-繁" w:hAnsi="楷體-繁" w:cs="Segoe UI" w:hint="eastAsia"/>
          <w:color w:val="000000"/>
        </w:rPr>
        <w:t>小</w:t>
      </w:r>
      <w:r w:rsidRPr="0012773D">
        <w:rPr>
          <w:rFonts w:ascii="楷體-繁" w:eastAsia="楷體-繁" w:hAnsi="楷體-繁" w:cs="Segoe UI"/>
          <w:color w:val="000000"/>
        </w:rPr>
        <w:t>。</w:t>
      </w:r>
      <w:r w:rsidRPr="0012773D">
        <w:rPr>
          <w:rFonts w:ascii="楷體-繁" w:eastAsia="楷體-繁" w:hAnsi="楷體-繁" w:cs="Segoe UI" w:hint="eastAsia"/>
          <w:color w:val="000000"/>
        </w:rPr>
        <w:t>疫情</w:t>
      </w:r>
      <w:r w:rsidRPr="0012773D">
        <w:rPr>
          <w:rFonts w:ascii="楷體-繁" w:eastAsia="楷體-繁" w:hAnsi="楷體-繁" w:cs="Segoe UI"/>
          <w:color w:val="000000"/>
        </w:rPr>
        <w:t>期間投資激增導致招聘增加和</w:t>
      </w:r>
      <w:r w:rsidRPr="0012773D">
        <w:rPr>
          <w:rFonts w:ascii="楷體-繁" w:eastAsia="楷體-繁" w:hAnsi="楷體-繁" w:cs="Segoe UI" w:hint="eastAsia"/>
          <w:color w:val="000000"/>
        </w:rPr>
        <w:t>薪</w:t>
      </w:r>
      <w:r w:rsidRPr="0012773D">
        <w:rPr>
          <w:rFonts w:ascii="楷體-繁" w:eastAsia="楷體-繁" w:hAnsi="楷體-繁" w:cs="Segoe UI"/>
          <w:color w:val="000000"/>
        </w:rPr>
        <w:t>資上漲。</w:t>
      </w:r>
      <w:r w:rsidR="000025FB" w:rsidRPr="0012773D">
        <w:rPr>
          <w:rFonts w:ascii="楷體-繁" w:eastAsia="楷體-繁" w:hAnsi="楷體-繁" w:cs="Segoe UI"/>
          <w:color w:val="000000"/>
        </w:rPr>
        <w:t>然而，在投資者尋求更高回報的推動下，隨後的</w:t>
      </w:r>
      <w:r w:rsidR="000025FB" w:rsidRPr="0012773D">
        <w:rPr>
          <w:rFonts w:ascii="楷體-繁" w:eastAsia="楷體-繁" w:hAnsi="楷體-繁" w:cs="Segoe UI" w:hint="eastAsia"/>
          <w:color w:val="000000"/>
        </w:rPr>
        <w:t>矯枉過正</w:t>
      </w:r>
      <w:r w:rsidR="000025FB" w:rsidRPr="0012773D">
        <w:rPr>
          <w:rFonts w:ascii="楷體-繁" w:eastAsia="楷體-繁" w:hAnsi="楷體-繁" w:cs="Segoe UI"/>
          <w:color w:val="000000"/>
        </w:rPr>
        <w:t>導致生命科學</w:t>
      </w:r>
      <w:r w:rsidR="000025FB" w:rsidRPr="0012773D">
        <w:rPr>
          <w:rFonts w:ascii="楷體-繁" w:eastAsia="楷體-繁" w:hAnsi="楷體-繁" w:cs="Segoe UI" w:hint="eastAsia"/>
          <w:color w:val="000000"/>
        </w:rPr>
        <w:t>產</w:t>
      </w:r>
      <w:r w:rsidR="000025FB" w:rsidRPr="0012773D">
        <w:rPr>
          <w:rFonts w:ascii="楷體-繁" w:eastAsia="楷體-繁" w:hAnsi="楷體-繁" w:cs="Segoe UI"/>
          <w:color w:val="000000"/>
        </w:rPr>
        <w:t>業</w:t>
      </w:r>
      <w:r w:rsidR="000025FB" w:rsidRPr="0012773D">
        <w:rPr>
          <w:rFonts w:ascii="楷體-繁" w:eastAsia="楷體-繁" w:hAnsi="楷體-繁" w:cs="Segoe UI" w:hint="eastAsia"/>
          <w:color w:val="000000"/>
        </w:rPr>
        <w:t>出現</w:t>
      </w:r>
      <w:r w:rsidR="000025FB" w:rsidRPr="0012773D">
        <w:rPr>
          <w:rFonts w:ascii="楷體-繁" w:eastAsia="楷體-繁" w:hAnsi="楷體-繁" w:cs="Segoe UI"/>
          <w:color w:val="000000"/>
        </w:rPr>
        <w:t>前所未有的衰退。</w:t>
      </w:r>
    </w:p>
    <w:p w14:paraId="5F4F9E7C" w14:textId="2F5B1DB6" w:rsidR="00D81505" w:rsidRPr="0012773D" w:rsidRDefault="00D81505" w:rsidP="0051134E">
      <w:pPr>
        <w:spacing w:beforeLines="50" w:before="180" w:line="0" w:lineRule="atLeast"/>
        <w:jc w:val="both"/>
        <w:rPr>
          <w:rFonts w:ascii="楷體-繁" w:eastAsia="楷體-繁" w:hAnsi="楷體-繁" w:cs="Segoe UI"/>
          <w:color w:val="000000"/>
        </w:rPr>
      </w:pPr>
      <w:r w:rsidRPr="0012773D">
        <w:rPr>
          <w:rFonts w:ascii="楷體-繁" w:eastAsia="楷體-繁" w:hAnsi="楷體-繁" w:cs="Segoe UI" w:hint="eastAsia"/>
          <w:color w:val="000000"/>
        </w:rPr>
        <w:t xml:space="preserve"> </w:t>
      </w:r>
      <w:r w:rsidRPr="0012773D">
        <w:rPr>
          <w:rFonts w:ascii="楷體-繁" w:eastAsia="楷體-繁" w:hAnsi="楷體-繁" w:cs="Segoe UI"/>
          <w:color w:val="000000"/>
        </w:rPr>
        <w:t xml:space="preserve"> 在這種充滿挑戰的環境中，</w:t>
      </w:r>
      <w:r w:rsidRPr="0012773D">
        <w:rPr>
          <w:rFonts w:ascii="楷體-繁" w:eastAsia="楷體-繁" w:hAnsi="楷體-繁" w:cs="Segoe UI" w:hint="eastAsia"/>
          <w:color w:val="000000"/>
        </w:rPr>
        <w:t>就</w:t>
      </w:r>
      <w:r w:rsidRPr="0012773D">
        <w:rPr>
          <w:rFonts w:ascii="楷體-繁" w:eastAsia="楷體-繁" w:hAnsi="楷體-繁" w:cs="Segoe UI"/>
          <w:color w:val="000000"/>
        </w:rPr>
        <w:t>業流動性停滯不前，人才庫已經飽和。由於投資者在經濟衰退期間持謹慎態度，</w:t>
      </w:r>
      <w:r w:rsidR="00123A9B">
        <w:rPr>
          <w:rFonts w:ascii="楷體-繁" w:eastAsia="楷體-繁" w:hAnsi="楷體-繁" w:cs="Segoe UI" w:hint="eastAsia"/>
          <w:color w:val="000000"/>
        </w:rPr>
        <w:t>開</w:t>
      </w:r>
      <w:r w:rsidRPr="0012773D">
        <w:rPr>
          <w:rFonts w:ascii="楷體-繁" w:eastAsia="楷體-繁" w:hAnsi="楷體-繁" w:cs="Segoe UI"/>
          <w:color w:val="000000"/>
        </w:rPr>
        <w:t>發資金稀缺，影響北美和歐盟市場。歐洲擬議的重組</w:t>
      </w:r>
      <w:r w:rsidR="00947B22">
        <w:rPr>
          <w:rFonts w:ascii="楷體-繁" w:eastAsia="楷體-繁" w:hAnsi="楷體-繁" w:cs="Segoe UI" w:hint="eastAsia"/>
          <w:color w:val="000000"/>
        </w:rPr>
        <w:t>力求</w:t>
      </w:r>
      <w:r w:rsidRPr="0012773D">
        <w:rPr>
          <w:rFonts w:ascii="楷體-繁" w:eastAsia="楷體-繁" w:hAnsi="楷體-繁" w:cs="Segoe UI"/>
          <w:color w:val="000000"/>
        </w:rPr>
        <w:t>降低成本，但</w:t>
      </w:r>
      <w:r w:rsidRPr="0012773D">
        <w:rPr>
          <w:rFonts w:ascii="楷體-繁" w:eastAsia="楷體-繁" w:hAnsi="楷體-繁" w:cs="Segoe UI" w:hint="eastAsia"/>
          <w:color w:val="000000"/>
        </w:rPr>
        <w:t>勞</w:t>
      </w:r>
      <w:r w:rsidRPr="0012773D">
        <w:rPr>
          <w:rFonts w:ascii="楷體-繁" w:eastAsia="楷體-繁" w:hAnsi="楷體-繁" w:cs="Segoe UI"/>
          <w:color w:val="000000"/>
        </w:rPr>
        <w:t>工仍然面臨不確定性，阻礙了任何工作</w:t>
      </w:r>
      <w:r w:rsidRPr="0012773D">
        <w:rPr>
          <w:rFonts w:ascii="楷體-繁" w:eastAsia="楷體-繁" w:hAnsi="楷體-繁" w:cs="Segoe UI" w:hint="eastAsia"/>
          <w:color w:val="000000"/>
        </w:rPr>
        <w:t>轉換</w:t>
      </w:r>
      <w:r w:rsidRPr="0012773D">
        <w:rPr>
          <w:rFonts w:ascii="楷體-繁" w:eastAsia="楷體-繁" w:hAnsi="楷體-繁" w:cs="Segoe UI"/>
          <w:color w:val="000000"/>
        </w:rPr>
        <w:t>。</w:t>
      </w:r>
    </w:p>
    <w:p w14:paraId="687A3074" w14:textId="77777777" w:rsidR="00382537" w:rsidRDefault="00382537">
      <w:pPr>
        <w:rPr>
          <w:rFonts w:ascii="楷體-繁" w:eastAsia="楷體-繁" w:hAnsi="楷體-繁"/>
          <w:b/>
          <w:bCs/>
        </w:rPr>
      </w:pPr>
      <w:r>
        <w:rPr>
          <w:rFonts w:ascii="楷體-繁" w:eastAsia="楷體-繁" w:hAnsi="楷體-繁"/>
          <w:b/>
          <w:bCs/>
        </w:rPr>
        <w:br w:type="page"/>
      </w:r>
    </w:p>
    <w:p w14:paraId="7E03C029" w14:textId="0974FF7E" w:rsidR="00FB2624" w:rsidRPr="00947B22" w:rsidRDefault="00FB2624" w:rsidP="00947B22">
      <w:pPr>
        <w:pStyle w:val="a7"/>
        <w:numPr>
          <w:ilvl w:val="0"/>
          <w:numId w:val="34"/>
        </w:numPr>
        <w:spacing w:before="180" w:line="0" w:lineRule="atLeast"/>
        <w:ind w:leftChars="0"/>
        <w:rPr>
          <w:rFonts w:ascii="楷體-繁" w:eastAsia="楷體-繁" w:hAnsi="楷體-繁"/>
          <w:b/>
          <w:bCs/>
        </w:rPr>
      </w:pPr>
      <w:r w:rsidRPr="00947B22">
        <w:rPr>
          <w:rFonts w:ascii="楷體-繁" w:eastAsia="楷體-繁" w:hAnsi="楷體-繁"/>
          <w:b/>
          <w:bCs/>
        </w:rPr>
        <w:lastRenderedPageBreak/>
        <w:t>重新評估資源</w:t>
      </w:r>
    </w:p>
    <w:p w14:paraId="36502AFD" w14:textId="10069C71" w:rsidR="0053106F" w:rsidRPr="0012773D" w:rsidRDefault="0053106F" w:rsidP="00C63220">
      <w:pPr>
        <w:spacing w:beforeLines="50" w:before="180" w:line="0" w:lineRule="atLeast"/>
        <w:jc w:val="both"/>
        <w:rPr>
          <w:rFonts w:ascii="楷體-繁" w:eastAsia="楷體-繁" w:hAnsi="楷體-繁" w:cs="Segoe UI"/>
          <w:color w:val="000000"/>
        </w:rPr>
      </w:pPr>
      <w:r w:rsidRPr="0012773D">
        <w:rPr>
          <w:rFonts w:ascii="楷體-繁" w:eastAsia="楷體-繁" w:hAnsi="楷體-繁" w:hint="eastAsia"/>
          <w:b/>
          <w:bCs/>
        </w:rPr>
        <w:t xml:space="preserve"> </w:t>
      </w:r>
      <w:r w:rsidRPr="0012773D">
        <w:rPr>
          <w:rFonts w:ascii="楷體-繁" w:eastAsia="楷體-繁" w:hAnsi="楷體-繁"/>
          <w:b/>
          <w:bCs/>
        </w:rPr>
        <w:t xml:space="preserve"> </w:t>
      </w:r>
      <w:r w:rsidRPr="0012773D">
        <w:rPr>
          <w:rFonts w:ascii="楷體-繁" w:eastAsia="楷體-繁" w:hAnsi="楷體-繁"/>
        </w:rPr>
        <w:t>對生技領域資源配置的主要影響包括持續裁員、縮減研究</w:t>
      </w:r>
      <w:r w:rsidRPr="0012773D">
        <w:rPr>
          <w:rFonts w:ascii="楷體-繁" w:eastAsia="楷體-繁" w:hAnsi="楷體-繁" w:hint="eastAsia"/>
        </w:rPr>
        <w:t>研發線</w:t>
      </w:r>
      <w:r w:rsidRPr="0012773D">
        <w:rPr>
          <w:rFonts w:ascii="楷體-繁" w:eastAsia="楷體-繁" w:hAnsi="楷體-繁"/>
        </w:rPr>
        <w:t>、</w:t>
      </w:r>
      <w:r w:rsidRPr="0012773D">
        <w:rPr>
          <w:rFonts w:ascii="楷體-繁" w:eastAsia="楷體-繁" w:hAnsi="楷體-繁" w:cs="Segoe UI"/>
          <w:color w:val="000000"/>
        </w:rPr>
        <w:t>更加關注快速</w:t>
      </w:r>
      <w:r w:rsidR="00947B22">
        <w:rPr>
          <w:rFonts w:ascii="楷體-繁" w:eastAsia="楷體-繁" w:hAnsi="楷體-繁" w:cs="Segoe UI" w:hint="eastAsia"/>
          <w:color w:val="000000"/>
        </w:rPr>
        <w:t>推進</w:t>
      </w:r>
      <w:r w:rsidRPr="0012773D">
        <w:rPr>
          <w:rFonts w:ascii="楷體-繁" w:eastAsia="楷體-繁" w:hAnsi="楷體-繁" w:cs="Segoe UI"/>
          <w:color w:val="000000"/>
        </w:rPr>
        <w:t>的開發專案</w:t>
      </w:r>
      <w:r w:rsidRPr="0012773D">
        <w:rPr>
          <w:rFonts w:ascii="楷體-繁" w:eastAsia="楷體-繁" w:hAnsi="楷體-繁" w:cs="Segoe UI" w:hint="eastAsia"/>
          <w:color w:val="000000"/>
        </w:rPr>
        <w:t>以及</w:t>
      </w:r>
      <w:r w:rsidRPr="0012773D">
        <w:rPr>
          <w:rFonts w:ascii="楷體-繁" w:eastAsia="楷體-繁" w:hAnsi="楷體-繁"/>
        </w:rPr>
        <w:t>對平台公司的興趣</w:t>
      </w:r>
      <w:r w:rsidRPr="0012773D">
        <w:rPr>
          <w:rFonts w:ascii="楷體-繁" w:eastAsia="楷體-繁" w:hAnsi="楷體-繁" w:cs="Segoe UI"/>
          <w:color w:val="000000"/>
        </w:rPr>
        <w:t>降低。</w:t>
      </w:r>
      <w:r w:rsidRPr="0012773D">
        <w:rPr>
          <w:rFonts w:ascii="楷體-繁" w:eastAsia="楷體-繁" w:hAnsi="楷體-繁"/>
        </w:rPr>
        <w:t>還有一種趨勢是減少對完全外包模式的依賴，</w:t>
      </w:r>
      <w:r w:rsidRPr="0012773D">
        <w:rPr>
          <w:rFonts w:ascii="楷體-繁" w:eastAsia="楷體-繁" w:hAnsi="楷體-繁" w:hint="eastAsia"/>
        </w:rPr>
        <w:t>廣告主</w:t>
      </w:r>
      <w:r w:rsidR="00C63220" w:rsidRPr="0012773D">
        <w:rPr>
          <w:rFonts w:ascii="楷體-繁" w:eastAsia="楷體-繁" w:hAnsi="楷體-繁" w:cs="Segoe UI"/>
          <w:color w:val="000000"/>
        </w:rPr>
        <w:t>尋求更大的控制權和選擇權，將承包商引入內</w:t>
      </w:r>
      <w:r w:rsidR="00C63220" w:rsidRPr="0012773D">
        <w:rPr>
          <w:rFonts w:ascii="楷體-繁" w:eastAsia="楷體-繁" w:hAnsi="楷體-繁" w:cs="Segoe UI" w:hint="eastAsia"/>
          <w:color w:val="000000"/>
        </w:rPr>
        <w:t>部</w:t>
      </w:r>
      <w:r w:rsidR="00C63220" w:rsidRPr="0012773D">
        <w:rPr>
          <w:rFonts w:ascii="楷體-繁" w:eastAsia="楷體-繁" w:hAnsi="楷體-繁" w:cs="Segoe UI"/>
          <w:color w:val="000000"/>
        </w:rPr>
        <w:t>。</w:t>
      </w:r>
    </w:p>
    <w:p w14:paraId="7B422CEF" w14:textId="1D1B5FFA" w:rsidR="00A03EB6" w:rsidRPr="0012773D" w:rsidRDefault="00A03EB6" w:rsidP="00C63220">
      <w:pPr>
        <w:spacing w:beforeLines="50" w:before="180" w:line="0" w:lineRule="atLeast"/>
        <w:jc w:val="both"/>
        <w:rPr>
          <w:rFonts w:ascii="楷體-繁" w:eastAsia="楷體-繁" w:hAnsi="楷體-繁" w:cs="Segoe UI"/>
          <w:color w:val="000000"/>
        </w:rPr>
      </w:pPr>
      <w:r w:rsidRPr="0012773D">
        <w:rPr>
          <w:rFonts w:ascii="楷體-繁" w:eastAsia="楷體-繁" w:hAnsi="楷體-繁" w:cs="Segoe UI" w:hint="eastAsia"/>
          <w:color w:val="000000"/>
        </w:rPr>
        <w:t xml:space="preserve"> </w:t>
      </w:r>
      <w:r w:rsidRPr="0012773D">
        <w:rPr>
          <w:rFonts w:ascii="楷體-繁" w:eastAsia="楷體-繁" w:hAnsi="楷體-繁" w:cs="Segoe UI"/>
          <w:color w:val="000000"/>
        </w:rPr>
        <w:t xml:space="preserve"> 投資於現有員工以建立忠誠度並避免更換員工的成本已成為當務之急。</w:t>
      </w:r>
      <w:r w:rsidRPr="0012773D">
        <w:rPr>
          <w:rFonts w:ascii="楷體-繁" w:eastAsia="楷體-繁" w:hAnsi="楷體-繁" w:cs="Segoe UI" w:hint="eastAsia"/>
          <w:color w:val="000000"/>
        </w:rPr>
        <w:t>這一策略</w:t>
      </w:r>
      <w:r w:rsidRPr="0012773D">
        <w:rPr>
          <w:rFonts w:ascii="楷體-繁" w:eastAsia="楷體-繁" w:hAnsi="楷體-繁"/>
        </w:rPr>
        <w:t>更加重視員工</w:t>
      </w:r>
      <w:r w:rsidRPr="0012773D">
        <w:rPr>
          <w:rFonts w:ascii="楷體-繁" w:eastAsia="楷體-繁" w:hAnsi="楷體-繁" w:cs="Segoe UI"/>
          <w:color w:val="000000"/>
        </w:rPr>
        <w:t>教育、人才發展和整體勞動力穩定</w:t>
      </w:r>
      <w:r w:rsidRPr="0012773D">
        <w:rPr>
          <w:rFonts w:ascii="楷體-繁" w:eastAsia="楷體-繁" w:hAnsi="楷體-繁" w:cs="Segoe UI" w:hint="eastAsia"/>
          <w:color w:val="000000"/>
        </w:rPr>
        <w:t>性</w:t>
      </w:r>
      <w:r w:rsidRPr="0012773D">
        <w:rPr>
          <w:rFonts w:ascii="楷體-繁" w:eastAsia="楷體-繁" w:hAnsi="楷體-繁" w:cs="Segoe UI"/>
          <w:color w:val="000000"/>
        </w:rPr>
        <w:t>。</w:t>
      </w:r>
    </w:p>
    <w:p w14:paraId="3E3DC799" w14:textId="67ACFAE4" w:rsidR="00391AF0" w:rsidRPr="00947B22" w:rsidRDefault="00391AF0" w:rsidP="00947B22">
      <w:pPr>
        <w:pStyle w:val="a7"/>
        <w:numPr>
          <w:ilvl w:val="0"/>
          <w:numId w:val="34"/>
        </w:numPr>
        <w:spacing w:before="180" w:line="0" w:lineRule="atLeast"/>
        <w:ind w:leftChars="0"/>
        <w:jc w:val="both"/>
        <w:rPr>
          <w:rFonts w:ascii="楷體-繁" w:eastAsia="楷體-繁" w:hAnsi="楷體-繁" w:cs="Segoe UI"/>
          <w:b/>
          <w:bCs/>
          <w:color w:val="000000"/>
        </w:rPr>
      </w:pPr>
      <w:r w:rsidRPr="00947B22">
        <w:rPr>
          <w:rFonts w:ascii="楷體-繁" w:eastAsia="楷體-繁" w:hAnsi="楷體-繁" w:cs="Segoe UI" w:hint="eastAsia"/>
          <w:b/>
          <w:bCs/>
          <w:color w:val="000000"/>
        </w:rPr>
        <w:t>預測未來趨勢</w:t>
      </w:r>
    </w:p>
    <w:p w14:paraId="7221D9F6" w14:textId="1A4C2C7C" w:rsidR="009F4E1F" w:rsidRPr="0012773D" w:rsidRDefault="009F4E1F" w:rsidP="00C63220">
      <w:pPr>
        <w:spacing w:beforeLines="50" w:before="180" w:line="0" w:lineRule="atLeast"/>
        <w:jc w:val="both"/>
        <w:rPr>
          <w:rFonts w:ascii="楷體-繁" w:eastAsia="楷體-繁" w:hAnsi="楷體-繁" w:cs="Segoe UI"/>
          <w:color w:val="000000"/>
        </w:rPr>
      </w:pPr>
      <w:r w:rsidRPr="0012773D">
        <w:rPr>
          <w:rFonts w:ascii="楷體-繁" w:eastAsia="楷體-繁" w:hAnsi="楷體-繁" w:cs="Segoe UI" w:hint="eastAsia"/>
          <w:b/>
          <w:bCs/>
          <w:color w:val="000000"/>
        </w:rPr>
        <w:t xml:space="preserve"> </w:t>
      </w:r>
      <w:r w:rsidRPr="0012773D">
        <w:rPr>
          <w:rFonts w:ascii="楷體-繁" w:eastAsia="楷體-繁" w:hAnsi="楷體-繁" w:cs="Segoe UI"/>
          <w:b/>
          <w:bCs/>
          <w:color w:val="000000"/>
        </w:rPr>
        <w:t xml:space="preserve"> </w:t>
      </w:r>
      <w:r w:rsidRPr="0012773D">
        <w:rPr>
          <w:rFonts w:ascii="楷體-繁" w:eastAsia="楷體-繁" w:hAnsi="楷體-繁"/>
        </w:rPr>
        <w:t>未來，大型製藥公司收購資產雄厚的小型生技公司的潛力可能會增加，並伴隨著強制併購。由於遠距工作增加和招聘減少，</w:t>
      </w:r>
      <w:r w:rsidRPr="0012773D">
        <w:rPr>
          <w:rFonts w:ascii="楷體-繁" w:eastAsia="楷體-繁" w:hAnsi="楷體-繁" w:cs="Segoe UI"/>
          <w:color w:val="000000"/>
        </w:rPr>
        <w:t>技能差距正在出現，影響</w:t>
      </w:r>
      <w:r w:rsidRPr="0012773D">
        <w:rPr>
          <w:rFonts w:ascii="楷體-繁" w:eastAsia="楷體-繁" w:hAnsi="楷體-繁" w:cs="Segoe UI" w:hint="eastAsia"/>
          <w:color w:val="000000"/>
        </w:rPr>
        <w:t>勞</w:t>
      </w:r>
      <w:r w:rsidRPr="0012773D">
        <w:rPr>
          <w:rFonts w:ascii="楷體-繁" w:eastAsia="楷體-繁" w:hAnsi="楷體-繁" w:cs="Segoe UI"/>
          <w:color w:val="000000"/>
        </w:rPr>
        <w:t>工開發新技能的能</w:t>
      </w:r>
      <w:r w:rsidRPr="0012773D">
        <w:rPr>
          <w:rFonts w:ascii="楷體-繁" w:eastAsia="楷體-繁" w:hAnsi="楷體-繁" w:cs="Segoe UI" w:hint="eastAsia"/>
          <w:color w:val="000000"/>
        </w:rPr>
        <w:t>力</w:t>
      </w:r>
      <w:r w:rsidRPr="0012773D">
        <w:rPr>
          <w:rFonts w:ascii="楷體-繁" w:eastAsia="楷體-繁" w:hAnsi="楷體-繁" w:cs="Segoe UI"/>
          <w:color w:val="000000"/>
        </w:rPr>
        <w:t>。</w:t>
      </w:r>
    </w:p>
    <w:p w14:paraId="7753578D" w14:textId="2558783B" w:rsidR="0071542B" w:rsidRPr="0012773D" w:rsidRDefault="0071542B" w:rsidP="00C63220">
      <w:pPr>
        <w:spacing w:beforeLines="50" w:before="180" w:line="0" w:lineRule="atLeast"/>
        <w:jc w:val="both"/>
        <w:rPr>
          <w:rFonts w:ascii="楷體-繁" w:eastAsia="楷體-繁" w:hAnsi="楷體-繁" w:cs="Segoe UI"/>
          <w:color w:val="000000"/>
        </w:rPr>
      </w:pPr>
      <w:r w:rsidRPr="0012773D">
        <w:rPr>
          <w:rFonts w:ascii="楷體-繁" w:eastAsia="楷體-繁" w:hAnsi="楷體-繁" w:cs="Segoe UI" w:hint="eastAsia"/>
          <w:color w:val="000000"/>
        </w:rPr>
        <w:t xml:space="preserve"> </w:t>
      </w:r>
      <w:r w:rsidRPr="0012773D">
        <w:rPr>
          <w:rFonts w:ascii="楷體-繁" w:eastAsia="楷體-繁" w:hAnsi="楷體-繁" w:cs="Segoe UI"/>
          <w:color w:val="000000"/>
        </w:rPr>
        <w:t xml:space="preserve"> 隨著</w:t>
      </w:r>
      <w:r w:rsidRPr="0012773D">
        <w:rPr>
          <w:rFonts w:ascii="楷體-繁" w:eastAsia="楷體-繁" w:hAnsi="楷體-繁" w:cs="Segoe UI" w:hint="eastAsia"/>
          <w:color w:val="000000"/>
        </w:rPr>
        <w:t>產</w:t>
      </w:r>
      <w:r w:rsidRPr="0012773D">
        <w:rPr>
          <w:rFonts w:ascii="楷體-繁" w:eastAsia="楷體-繁" w:hAnsi="楷體-繁" w:cs="Segoe UI"/>
          <w:color w:val="000000"/>
        </w:rPr>
        <w:t>業</w:t>
      </w:r>
      <w:r w:rsidR="008A0848" w:rsidRPr="0012773D">
        <w:rPr>
          <w:rFonts w:ascii="楷體-繁" w:eastAsia="楷體-繁" w:hAnsi="楷體-繁" w:cs="Segoe UI"/>
          <w:color w:val="000000"/>
        </w:rPr>
        <w:t>持續</w:t>
      </w:r>
      <w:r w:rsidRPr="0012773D">
        <w:rPr>
          <w:rFonts w:ascii="楷體-繁" w:eastAsia="楷體-繁" w:hAnsi="楷體-繁" w:cs="Segoe UI"/>
          <w:color w:val="000000"/>
        </w:rPr>
        <w:t>衰退，</w:t>
      </w:r>
      <w:r w:rsidRPr="0012773D">
        <w:rPr>
          <w:rFonts w:ascii="楷體-繁" w:eastAsia="楷體-繁" w:hAnsi="楷體-繁" w:cs="Segoe UI" w:hint="eastAsia"/>
          <w:color w:val="000000"/>
        </w:rPr>
        <w:t>R</w:t>
      </w:r>
      <w:r w:rsidRPr="0012773D">
        <w:rPr>
          <w:rFonts w:ascii="楷體-繁" w:eastAsia="楷體-繁" w:hAnsi="楷體-繁" w:cs="Segoe UI"/>
          <w:color w:val="000000"/>
        </w:rPr>
        <w:t>&amp;D可能會減少，</w:t>
      </w:r>
      <w:r w:rsidRPr="0012773D">
        <w:rPr>
          <w:rFonts w:ascii="楷體-繁" w:eastAsia="楷體-繁" w:hAnsi="楷體-繁"/>
        </w:rPr>
        <w:t>導致開發</w:t>
      </w:r>
      <w:r w:rsidRPr="0012773D">
        <w:rPr>
          <w:rFonts w:ascii="楷體-繁" w:eastAsia="楷體-繁" w:hAnsi="楷體-繁" w:hint="eastAsia"/>
        </w:rPr>
        <w:t>專案</w:t>
      </w:r>
      <w:r w:rsidRPr="0012773D">
        <w:rPr>
          <w:rFonts w:ascii="楷體-繁" w:eastAsia="楷體-繁" w:hAnsi="楷體-繁"/>
        </w:rPr>
        <w:t>減少和就業競爭加劇</w:t>
      </w:r>
      <w:r w:rsidRPr="0012773D">
        <w:rPr>
          <w:rFonts w:ascii="楷體-繁" w:eastAsia="楷體-繁" w:hAnsi="楷體-繁" w:cs="Segoe UI"/>
          <w:color w:val="000000"/>
        </w:rPr>
        <w:t>。</w:t>
      </w:r>
      <w:r w:rsidR="008A0848" w:rsidRPr="0012773D">
        <w:rPr>
          <w:rFonts w:ascii="楷體-繁" w:eastAsia="楷體-繁" w:hAnsi="楷體-繁" w:cs="Arial"/>
          <w:color w:val="202124"/>
          <w:shd w:val="clear" w:color="auto" w:fill="FFFFFF"/>
        </w:rPr>
        <w:t>高度熟練的</w:t>
      </w:r>
      <w:r w:rsidR="008A0848" w:rsidRPr="0012773D">
        <w:rPr>
          <w:rFonts w:ascii="楷體-繁" w:eastAsia="楷體-繁" w:hAnsi="楷體-繁" w:cs="Segoe UI"/>
          <w:color w:val="000000"/>
        </w:rPr>
        <w:t>專業人員可能會獲得最高職位，但如果</w:t>
      </w:r>
      <w:r w:rsidR="008A0848" w:rsidRPr="0012773D">
        <w:rPr>
          <w:rFonts w:ascii="楷體-繁" w:eastAsia="楷體-繁" w:hAnsi="楷體-繁"/>
        </w:rPr>
        <w:t>投資</w:t>
      </w:r>
      <w:r w:rsidR="008A0848" w:rsidRPr="0012773D">
        <w:rPr>
          <w:rFonts w:ascii="楷體-繁" w:eastAsia="楷體-繁" w:hAnsi="楷體-繁" w:hint="eastAsia"/>
        </w:rPr>
        <w:t>沒有回升</w:t>
      </w:r>
      <w:r w:rsidR="008A0848" w:rsidRPr="0012773D">
        <w:rPr>
          <w:rFonts w:ascii="楷體-繁" w:eastAsia="楷體-繁" w:hAnsi="楷體-繁"/>
        </w:rPr>
        <w:t>，</w:t>
      </w:r>
      <w:r w:rsidR="008A0848" w:rsidRPr="0012773D">
        <w:rPr>
          <w:rFonts w:ascii="楷體-繁" w:eastAsia="楷體-繁" w:hAnsi="楷體-繁" w:cs="Segoe UI"/>
          <w:color w:val="000000"/>
        </w:rPr>
        <w:t>進入市場的新藥可能會減</w:t>
      </w:r>
      <w:r w:rsidR="008A0848" w:rsidRPr="0012773D">
        <w:rPr>
          <w:rFonts w:ascii="楷體-繁" w:eastAsia="楷體-繁" w:hAnsi="楷體-繁" w:cs="Segoe UI" w:hint="eastAsia"/>
          <w:color w:val="000000"/>
        </w:rPr>
        <w:t>少</w:t>
      </w:r>
      <w:r w:rsidR="008A0848" w:rsidRPr="0012773D">
        <w:rPr>
          <w:rFonts w:ascii="楷體-繁" w:eastAsia="楷體-繁" w:hAnsi="楷體-繁" w:cs="Segoe UI"/>
          <w:color w:val="000000"/>
        </w:rPr>
        <w:t>。</w:t>
      </w:r>
    </w:p>
    <w:p w14:paraId="4E092BC0" w14:textId="4B713358" w:rsidR="00541487" w:rsidRPr="00947B22" w:rsidRDefault="00541487" w:rsidP="00947B22">
      <w:pPr>
        <w:pStyle w:val="a7"/>
        <w:numPr>
          <w:ilvl w:val="0"/>
          <w:numId w:val="34"/>
        </w:numPr>
        <w:spacing w:before="180" w:line="0" w:lineRule="atLeast"/>
        <w:ind w:leftChars="0"/>
        <w:jc w:val="both"/>
        <w:rPr>
          <w:rFonts w:ascii="楷體-繁" w:eastAsia="楷體-繁" w:hAnsi="楷體-繁" w:cs="Segoe UI"/>
          <w:b/>
          <w:bCs/>
          <w:color w:val="000000"/>
        </w:rPr>
      </w:pPr>
      <w:r w:rsidRPr="00947B22">
        <w:rPr>
          <w:rFonts w:ascii="楷體-繁" w:eastAsia="楷體-繁" w:hAnsi="楷體-繁" w:cs="Segoe UI"/>
          <w:b/>
          <w:bCs/>
          <w:color w:val="000000"/>
        </w:rPr>
        <w:t>實施連貫的</w:t>
      </w:r>
      <w:r w:rsidRPr="00947B22">
        <w:rPr>
          <w:rFonts w:ascii="楷體-繁" w:eastAsia="楷體-繁" w:hAnsi="楷體-繁" w:cs="Segoe UI" w:hint="eastAsia"/>
          <w:b/>
          <w:bCs/>
          <w:color w:val="000000"/>
        </w:rPr>
        <w:t>資源策略</w:t>
      </w:r>
    </w:p>
    <w:p w14:paraId="50CB815F" w14:textId="1151DB5E" w:rsidR="00FE118A" w:rsidRPr="0012773D" w:rsidRDefault="00FE118A" w:rsidP="00C63220">
      <w:pPr>
        <w:spacing w:beforeLines="50" w:before="180" w:line="0" w:lineRule="atLeast"/>
        <w:jc w:val="both"/>
        <w:rPr>
          <w:rFonts w:ascii="楷體-繁" w:eastAsia="楷體-繁" w:hAnsi="楷體-繁" w:cs="Segoe UI"/>
          <w:color w:val="000000"/>
        </w:rPr>
      </w:pPr>
      <w:r w:rsidRPr="0012773D">
        <w:rPr>
          <w:rFonts w:ascii="楷體-繁" w:eastAsia="楷體-繁" w:hAnsi="楷體-繁" w:cs="Segoe UI" w:hint="eastAsia"/>
          <w:b/>
          <w:bCs/>
          <w:color w:val="000000"/>
        </w:rPr>
        <w:t xml:space="preserve"> </w:t>
      </w:r>
      <w:r w:rsidRPr="0012773D">
        <w:rPr>
          <w:rFonts w:ascii="楷體-繁" w:eastAsia="楷體-繁" w:hAnsi="楷體-繁" w:cs="Segoe UI"/>
          <w:b/>
          <w:bCs/>
          <w:color w:val="000000"/>
        </w:rPr>
        <w:t xml:space="preserve"> </w:t>
      </w:r>
      <w:r w:rsidRPr="0012773D">
        <w:rPr>
          <w:rFonts w:ascii="楷體-繁" w:eastAsia="楷體-繁" w:hAnsi="楷體-繁" w:cs="Segoe UI"/>
          <w:color w:val="000000"/>
        </w:rPr>
        <w:t>生命科學公司應將有意</w:t>
      </w:r>
      <w:r w:rsidRPr="0012773D">
        <w:rPr>
          <w:rFonts w:ascii="楷體-繁" w:eastAsia="楷體-繁" w:hAnsi="楷體-繁" w:cs="Segoe UI" w:hint="eastAsia"/>
          <w:color w:val="000000"/>
        </w:rPr>
        <w:t>的</w:t>
      </w:r>
      <w:r w:rsidRPr="0012773D">
        <w:rPr>
          <w:rFonts w:ascii="楷體-繁" w:eastAsia="楷體-繁" w:hAnsi="楷體-繁" w:cs="Segoe UI"/>
          <w:color w:val="000000"/>
        </w:rPr>
        <w:t>靈活性納入其工</w:t>
      </w:r>
      <w:r w:rsidRPr="0012773D">
        <w:rPr>
          <w:rFonts w:ascii="楷體-繁" w:eastAsia="楷體-繁" w:hAnsi="楷體-繁" w:cs="Segoe UI" w:hint="eastAsia"/>
          <w:color w:val="000000"/>
        </w:rPr>
        <w:t>作團</w:t>
      </w:r>
      <w:r w:rsidRPr="0012773D">
        <w:rPr>
          <w:rFonts w:ascii="楷體-繁" w:eastAsia="楷體-繁" w:hAnsi="楷體-繁" w:cs="Segoe UI"/>
          <w:color w:val="000000"/>
        </w:rPr>
        <w:t>隊，</w:t>
      </w:r>
      <w:r w:rsidRPr="0012773D">
        <w:rPr>
          <w:rFonts w:ascii="楷體-繁" w:eastAsia="楷體-繁" w:hAnsi="楷體-繁"/>
        </w:rPr>
        <w:t>了</w:t>
      </w:r>
      <w:r w:rsidRPr="0012773D">
        <w:rPr>
          <w:rFonts w:ascii="楷體-繁" w:eastAsia="楷體-繁" w:hAnsi="楷體-繁" w:cs="Segoe UI"/>
          <w:color w:val="000000"/>
        </w:rPr>
        <w:t>解臨床開發環境，並對</w:t>
      </w:r>
      <w:r w:rsidRPr="0012773D">
        <w:rPr>
          <w:rFonts w:ascii="楷體-繁" w:eastAsia="楷體-繁" w:hAnsi="楷體-繁" w:cs="Segoe UI" w:hint="eastAsia"/>
          <w:color w:val="000000"/>
        </w:rPr>
        <w:t>R</w:t>
      </w:r>
      <w:r w:rsidRPr="0012773D">
        <w:rPr>
          <w:rFonts w:ascii="楷體-繁" w:eastAsia="楷體-繁" w:hAnsi="楷體-繁" w:cs="Segoe UI"/>
          <w:color w:val="000000"/>
        </w:rPr>
        <w:t>&amp;D計劃進行適當的改</w:t>
      </w:r>
      <w:r w:rsidRPr="0012773D">
        <w:rPr>
          <w:rFonts w:ascii="楷體-繁" w:eastAsia="楷體-繁" w:hAnsi="楷體-繁" w:cs="Segoe UI" w:hint="eastAsia"/>
          <w:color w:val="000000"/>
        </w:rPr>
        <w:t>變</w:t>
      </w:r>
      <w:r w:rsidRPr="0012773D">
        <w:rPr>
          <w:rFonts w:ascii="楷體-繁" w:eastAsia="楷體-繁" w:hAnsi="楷體-繁" w:cs="Segoe UI"/>
          <w:color w:val="000000"/>
        </w:rPr>
        <w:t>。</w:t>
      </w:r>
      <w:r w:rsidR="005A1AB2">
        <w:rPr>
          <w:rFonts w:ascii="楷體-繁" w:eastAsia="楷體-繁" w:hAnsi="楷體-繁" w:cs="Segoe UI" w:hint="eastAsia"/>
          <w:color w:val="000000"/>
        </w:rPr>
        <w:t>重要的是要</w:t>
      </w:r>
      <w:r w:rsidRPr="0012773D">
        <w:rPr>
          <w:rFonts w:ascii="楷體-繁" w:eastAsia="楷體-繁" w:hAnsi="楷體-繁" w:cs="Segoe UI"/>
          <w:color w:val="000000"/>
        </w:rPr>
        <w:t>密切關注競爭對手和合作夥伴的活動。</w:t>
      </w:r>
      <w:r w:rsidRPr="0012773D">
        <w:rPr>
          <w:rFonts w:ascii="楷體-繁" w:eastAsia="楷體-繁" w:hAnsi="楷體-繁"/>
        </w:rPr>
        <w:t>為經濟衰退後的情</w:t>
      </w:r>
      <w:r w:rsidRPr="0012773D">
        <w:rPr>
          <w:rFonts w:ascii="楷體-繁" w:eastAsia="楷體-繁" w:hAnsi="楷體-繁" w:hint="eastAsia"/>
        </w:rPr>
        <w:t>勢</w:t>
      </w:r>
      <w:r w:rsidRPr="0012773D">
        <w:rPr>
          <w:rFonts w:ascii="楷體-繁" w:eastAsia="楷體-繁" w:hAnsi="楷體-繁"/>
        </w:rPr>
        <w:t>做好規劃</w:t>
      </w:r>
      <w:r w:rsidR="005A1AB2">
        <w:rPr>
          <w:rFonts w:ascii="楷體-繁" w:eastAsia="楷體-繁" w:hAnsi="楷體-繁" w:hint="eastAsia"/>
        </w:rPr>
        <w:t>至關重要</w:t>
      </w:r>
      <w:r w:rsidRPr="0012773D">
        <w:rPr>
          <w:rFonts w:ascii="楷體-繁" w:eastAsia="楷體-繁" w:hAnsi="楷體-繁"/>
        </w:rPr>
        <w:t>，</w:t>
      </w:r>
      <w:r w:rsidRPr="0012773D">
        <w:rPr>
          <w:rFonts w:ascii="楷體-繁" w:eastAsia="楷體-繁" w:hAnsi="楷體-繁" w:cs="Segoe UI"/>
          <w:color w:val="000000"/>
        </w:rPr>
        <w:t>以確保公司準備好在資金允許的情況下擴大</w:t>
      </w:r>
      <w:r w:rsidRPr="0012773D">
        <w:rPr>
          <w:rFonts w:ascii="楷體-繁" w:eastAsia="楷體-繁" w:hAnsi="楷體-繁" w:cs="Segoe UI" w:hint="eastAsia"/>
          <w:color w:val="000000"/>
        </w:rPr>
        <w:t>規模</w:t>
      </w:r>
      <w:r w:rsidRPr="0012773D">
        <w:rPr>
          <w:rFonts w:ascii="楷體-繁" w:eastAsia="楷體-繁" w:hAnsi="楷體-繁" w:cs="Segoe UI"/>
          <w:color w:val="000000"/>
        </w:rPr>
        <w:t>。</w:t>
      </w:r>
    </w:p>
    <w:p w14:paraId="1E9AB4FE" w14:textId="74378631" w:rsidR="0068496F" w:rsidRPr="0012773D" w:rsidRDefault="0068496F" w:rsidP="00C63220">
      <w:pPr>
        <w:spacing w:beforeLines="50" w:before="180" w:line="0" w:lineRule="atLeast"/>
        <w:jc w:val="both"/>
        <w:rPr>
          <w:rFonts w:ascii="楷體-繁" w:eastAsia="楷體-繁" w:hAnsi="楷體-繁"/>
        </w:rPr>
      </w:pPr>
      <w:r w:rsidRPr="0012773D">
        <w:rPr>
          <w:rFonts w:ascii="楷體-繁" w:eastAsia="楷體-繁" w:hAnsi="楷體-繁" w:cs="Segoe UI" w:hint="eastAsia"/>
          <w:color w:val="000000"/>
        </w:rPr>
        <w:t xml:space="preserve"> </w:t>
      </w:r>
      <w:r w:rsidRPr="0012773D">
        <w:rPr>
          <w:rFonts w:ascii="楷體-繁" w:eastAsia="楷體-繁" w:hAnsi="楷體-繁" w:cs="Segoe UI"/>
          <w:color w:val="000000"/>
        </w:rPr>
        <w:t xml:space="preserve"> 為了應對不確定的未來，生命科學公司應考慮與外部資源專家合作。該合作夥伴應推薦規模合適的解決方案，擁</w:t>
      </w:r>
      <w:r w:rsidR="00F1611F">
        <w:rPr>
          <w:rFonts w:ascii="楷體-繁" w:eastAsia="楷體-繁" w:hAnsi="楷體-繁" w:cs="Segoe UI" w:hint="eastAsia"/>
          <w:color w:val="000000"/>
        </w:rPr>
        <w:t>有久經考驗</w:t>
      </w:r>
      <w:r w:rsidRPr="0012773D">
        <w:rPr>
          <w:rFonts w:ascii="楷體-繁" w:eastAsia="楷體-繁" w:hAnsi="楷體-繁" w:cs="Segoe UI"/>
          <w:color w:val="000000"/>
        </w:rPr>
        <w:t>的業績記錄，並能夠接觸到廣泛的高素質人才網</w:t>
      </w:r>
      <w:r w:rsidRPr="0012773D">
        <w:rPr>
          <w:rFonts w:ascii="楷體-繁" w:eastAsia="楷體-繁" w:hAnsi="楷體-繁" w:cs="Segoe UI" w:hint="eastAsia"/>
          <w:color w:val="000000"/>
        </w:rPr>
        <w:t>絡</w:t>
      </w:r>
      <w:r w:rsidRPr="0012773D">
        <w:rPr>
          <w:rFonts w:ascii="楷體-繁" w:eastAsia="楷體-繁" w:hAnsi="楷體-繁" w:cs="Segoe UI"/>
          <w:color w:val="000000"/>
        </w:rPr>
        <w:t>。這樣的合作夥伴可以提供對市場趨勢的寶貴見解，</w:t>
      </w:r>
      <w:r w:rsidRPr="0012773D">
        <w:rPr>
          <w:rFonts w:ascii="楷體-繁" w:eastAsia="楷體-繁" w:hAnsi="楷體-繁"/>
        </w:rPr>
        <w:t>幫助公司規劃未來的</w:t>
      </w:r>
      <w:r w:rsidRPr="0012773D">
        <w:rPr>
          <w:rFonts w:ascii="楷體-繁" w:eastAsia="楷體-繁" w:hAnsi="楷體-繁" w:hint="eastAsia"/>
        </w:rPr>
        <w:t>回升</w:t>
      </w:r>
      <w:r w:rsidRPr="0012773D">
        <w:rPr>
          <w:rFonts w:ascii="楷體-繁" w:eastAsia="楷體-繁" w:hAnsi="楷體-繁"/>
        </w:rPr>
        <w:t>。</w:t>
      </w:r>
    </w:p>
    <w:p w14:paraId="237B5289" w14:textId="4C3865A0" w:rsidR="00C56C88" w:rsidRPr="0012773D" w:rsidRDefault="00C56C88" w:rsidP="00C63220">
      <w:pPr>
        <w:spacing w:beforeLines="50" w:before="180" w:line="0" w:lineRule="atLeast"/>
        <w:jc w:val="both"/>
        <w:rPr>
          <w:rFonts w:ascii="楷體-繁" w:eastAsia="楷體-繁" w:hAnsi="楷體-繁"/>
          <w:b/>
          <w:bCs/>
        </w:rPr>
      </w:pPr>
      <w:r w:rsidRPr="0012773D">
        <w:rPr>
          <w:rFonts w:ascii="楷體-繁" w:eastAsia="楷體-繁" w:hAnsi="楷體-繁" w:hint="eastAsia"/>
        </w:rPr>
        <w:t xml:space="preserve"> </w:t>
      </w:r>
      <w:r w:rsidRPr="0012773D">
        <w:rPr>
          <w:rFonts w:ascii="楷體-繁" w:eastAsia="楷體-繁" w:hAnsi="楷體-繁"/>
        </w:rPr>
        <w:t xml:space="preserve"> </w:t>
      </w:r>
      <w:r w:rsidRPr="0012773D">
        <w:rPr>
          <w:rFonts w:ascii="楷體-繁" w:eastAsia="楷體-繁" w:hAnsi="楷體-繁" w:cs="Segoe UI"/>
          <w:color w:val="000000"/>
        </w:rPr>
        <w:t>生技</w:t>
      </w:r>
      <w:r w:rsidRPr="0012773D">
        <w:rPr>
          <w:rFonts w:ascii="楷體-繁" w:eastAsia="楷體-繁" w:hAnsi="楷體-繁" w:cs="Segoe UI" w:hint="eastAsia"/>
          <w:color w:val="000000"/>
        </w:rPr>
        <w:t>產</w:t>
      </w:r>
      <w:r w:rsidRPr="0012773D">
        <w:rPr>
          <w:rFonts w:ascii="楷體-繁" w:eastAsia="楷體-繁" w:hAnsi="楷體-繁" w:cs="Segoe UI"/>
          <w:color w:val="000000"/>
        </w:rPr>
        <w:t>業發現自己處於未知領域，</w:t>
      </w:r>
      <w:r w:rsidRPr="0012773D">
        <w:rPr>
          <w:rFonts w:ascii="楷體-繁" w:eastAsia="楷體-繁" w:hAnsi="楷體-繁"/>
        </w:rPr>
        <w:t>持續的經濟衰退給公司和專業人士帶來挑戰。雖然首次公開募股和收購仍在繼續，但強有力的資源策略</w:t>
      </w:r>
      <w:r w:rsidRPr="0012773D">
        <w:rPr>
          <w:rFonts w:ascii="楷體-繁" w:eastAsia="楷體-繁" w:hAnsi="楷體-繁" w:cs="Segoe UI"/>
          <w:color w:val="000000"/>
        </w:rPr>
        <w:t>對於</w:t>
      </w:r>
      <w:r w:rsidRPr="0012773D">
        <w:rPr>
          <w:rFonts w:ascii="楷體-繁" w:eastAsia="楷體-繁" w:hAnsi="楷體-繁" w:cs="Segoe UI" w:hint="eastAsia"/>
          <w:color w:val="000000"/>
        </w:rPr>
        <w:t>應對</w:t>
      </w:r>
      <w:r w:rsidRPr="0012773D">
        <w:rPr>
          <w:rFonts w:ascii="楷體-繁" w:eastAsia="楷體-繁" w:hAnsi="楷體-繁" w:cs="Segoe UI"/>
          <w:color w:val="000000"/>
        </w:rPr>
        <w:t>動蕩的</w:t>
      </w:r>
      <w:r w:rsidRPr="0012773D">
        <w:rPr>
          <w:rFonts w:ascii="楷體-繁" w:eastAsia="楷體-繁" w:hAnsi="楷體-繁" w:cs="Segoe UI" w:hint="eastAsia"/>
          <w:color w:val="000000"/>
        </w:rPr>
        <w:t>環境</w:t>
      </w:r>
      <w:r w:rsidRPr="0012773D">
        <w:rPr>
          <w:rFonts w:ascii="楷體-繁" w:eastAsia="楷體-繁" w:hAnsi="楷體-繁" w:cs="Segoe UI"/>
          <w:color w:val="000000"/>
        </w:rPr>
        <w:t>至關重要。</w:t>
      </w:r>
      <w:r w:rsidR="005A1AB2" w:rsidRPr="0012773D">
        <w:rPr>
          <w:rFonts w:ascii="楷體-繁" w:eastAsia="楷體-繁" w:hAnsi="楷體-繁"/>
        </w:rPr>
        <w:t>對於希望在不斷變化的環境中蓬勃發展的生命科學公司，</w:t>
      </w:r>
      <w:r w:rsidR="005A1AB2">
        <w:rPr>
          <w:rFonts w:ascii="楷體-繁" w:eastAsia="楷體-繁" w:hAnsi="楷體-繁" w:hint="eastAsia"/>
        </w:rPr>
        <w:t>必須</w:t>
      </w:r>
      <w:r w:rsidRPr="0012773D">
        <w:rPr>
          <w:rFonts w:ascii="楷體-繁" w:eastAsia="楷體-繁" w:hAnsi="楷體-繁" w:cs="Segoe UI"/>
          <w:color w:val="000000"/>
        </w:rPr>
        <w:t>監測關鍵指標</w:t>
      </w:r>
      <w:r w:rsidRPr="0012773D">
        <w:rPr>
          <w:rFonts w:ascii="楷體-繁" w:eastAsia="楷體-繁" w:hAnsi="楷體-繁"/>
        </w:rPr>
        <w:t>並為市場改善做好準備</w:t>
      </w:r>
      <w:r w:rsidRPr="0012773D">
        <w:rPr>
          <w:rFonts w:ascii="楷體-繁" w:eastAsia="楷體-繁" w:hAnsi="楷體-繁" w:cs="Segoe UI"/>
          <w:color w:val="000000"/>
        </w:rPr>
        <w:t>。</w:t>
      </w:r>
    </w:p>
    <w:p w14:paraId="0B5B7B49" w14:textId="0E9B8E24" w:rsidR="00D269C2" w:rsidRPr="0012773D"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12773D">
        <w:rPr>
          <w:rFonts w:ascii="楷體-繁" w:eastAsia="楷體-繁" w:hAnsi="楷體-繁" w:cs="Arial" w:hint="eastAsia"/>
          <w:color w:val="000000" w:themeColor="text1"/>
        </w:rPr>
        <w:t>(</w:t>
      </w:r>
      <w:r w:rsidR="00394B8A" w:rsidRPr="0012773D">
        <w:rPr>
          <w:rFonts w:ascii="楷體-繁" w:eastAsia="楷體-繁" w:hAnsi="楷體-繁" w:cs="Arial" w:hint="eastAsia"/>
          <w:color w:val="000000" w:themeColor="text1"/>
        </w:rPr>
        <w:t>資料來源</w:t>
      </w:r>
      <w:r w:rsidR="00394B8A" w:rsidRPr="0012773D">
        <w:rPr>
          <w:rFonts w:ascii="楷體-繁" w:eastAsia="楷體-繁" w:hAnsi="楷體-繁" w:cs="PingFang TC" w:hint="eastAsia"/>
          <w:color w:val="000000"/>
        </w:rPr>
        <w:t>：</w:t>
      </w:r>
      <w:r w:rsidR="0022220E" w:rsidRPr="0012773D">
        <w:rPr>
          <w:rFonts w:ascii="楷體-繁" w:eastAsia="楷體-繁" w:hAnsi="楷體-繁"/>
        </w:rPr>
        <w:t>Pharmaceutical Executive</w:t>
      </w:r>
      <w:r w:rsidRPr="0012773D">
        <w:rPr>
          <w:rFonts w:ascii="楷體-繁" w:eastAsia="楷體-繁" w:hAnsi="楷體-繁" w:cs="Arial" w:hint="eastAsia"/>
          <w:color w:val="000000" w:themeColor="text1"/>
        </w:rPr>
        <w:t>)</w:t>
      </w:r>
    </w:p>
    <w:sectPr w:rsidR="00D269C2" w:rsidRPr="0012773D"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D695" w14:textId="77777777" w:rsidR="008F2DC5" w:rsidRDefault="008F2DC5" w:rsidP="00D432A3">
      <w:pPr>
        <w:spacing w:before="120"/>
      </w:pPr>
      <w:r>
        <w:separator/>
      </w:r>
    </w:p>
  </w:endnote>
  <w:endnote w:type="continuationSeparator" w:id="0">
    <w:p w14:paraId="7EDA5FEF" w14:textId="77777777" w:rsidR="008F2DC5" w:rsidRDefault="008F2DC5"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7319" w14:textId="77777777" w:rsidR="008F2DC5" w:rsidRDefault="008F2DC5" w:rsidP="00D432A3">
      <w:pPr>
        <w:spacing w:before="120"/>
      </w:pPr>
      <w:r>
        <w:separator/>
      </w:r>
    </w:p>
  </w:footnote>
  <w:footnote w:type="continuationSeparator" w:id="0">
    <w:p w14:paraId="2598B134" w14:textId="77777777" w:rsidR="008F2DC5" w:rsidRDefault="008F2DC5"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7E21C1"/>
    <w:multiLevelType w:val="hybridMultilevel"/>
    <w:tmpl w:val="BDAE4526"/>
    <w:lvl w:ilvl="0" w:tplc="C6683F86">
      <w:start w:val="1"/>
      <w:numFmt w:val="bullet"/>
      <w:lvlText w:val=""/>
      <w:lvlJc w:val="left"/>
      <w:pPr>
        <w:ind w:left="480" w:hanging="480"/>
      </w:pPr>
      <w:rPr>
        <w:rFonts w:ascii="Wingdings" w:hAnsi="Wingdings" w:hint="default"/>
        <w:b w:val="0"/>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9"/>
  </w:num>
  <w:num w:numId="2" w16cid:durableId="926960943">
    <w:abstractNumId w:val="13"/>
  </w:num>
  <w:num w:numId="3" w16cid:durableId="1232077637">
    <w:abstractNumId w:val="1"/>
  </w:num>
  <w:num w:numId="4" w16cid:durableId="1282958317">
    <w:abstractNumId w:val="17"/>
  </w:num>
  <w:num w:numId="5" w16cid:durableId="583539964">
    <w:abstractNumId w:val="10"/>
  </w:num>
  <w:num w:numId="6" w16cid:durableId="1800222593">
    <w:abstractNumId w:val="33"/>
  </w:num>
  <w:num w:numId="7" w16cid:durableId="640961866">
    <w:abstractNumId w:val="18"/>
  </w:num>
  <w:num w:numId="8" w16cid:durableId="330908722">
    <w:abstractNumId w:val="0"/>
  </w:num>
  <w:num w:numId="9" w16cid:durableId="676034277">
    <w:abstractNumId w:val="3"/>
  </w:num>
  <w:num w:numId="10" w16cid:durableId="1860462831">
    <w:abstractNumId w:val="12"/>
  </w:num>
  <w:num w:numId="11" w16cid:durableId="1740133175">
    <w:abstractNumId w:val="2"/>
  </w:num>
  <w:num w:numId="12" w16cid:durableId="792679244">
    <w:abstractNumId w:val="26"/>
  </w:num>
  <w:num w:numId="13" w16cid:durableId="1411544096">
    <w:abstractNumId w:val="14"/>
  </w:num>
  <w:num w:numId="14" w16cid:durableId="1597834456">
    <w:abstractNumId w:val="24"/>
  </w:num>
  <w:num w:numId="15" w16cid:durableId="126509199">
    <w:abstractNumId w:val="19"/>
  </w:num>
  <w:num w:numId="16" w16cid:durableId="1687437920">
    <w:abstractNumId w:val="30"/>
  </w:num>
  <w:num w:numId="17" w16cid:durableId="1545174529">
    <w:abstractNumId w:val="31"/>
  </w:num>
  <w:num w:numId="18" w16cid:durableId="1548488562">
    <w:abstractNumId w:val="6"/>
  </w:num>
  <w:num w:numId="19" w16cid:durableId="1432164834">
    <w:abstractNumId w:val="23"/>
  </w:num>
  <w:num w:numId="20" w16cid:durableId="104428200">
    <w:abstractNumId w:val="11"/>
  </w:num>
  <w:num w:numId="21" w16cid:durableId="1688750518">
    <w:abstractNumId w:val="21"/>
  </w:num>
  <w:num w:numId="22" w16cid:durableId="800072173">
    <w:abstractNumId w:val="22"/>
  </w:num>
  <w:num w:numId="23" w16cid:durableId="1959992144">
    <w:abstractNumId w:val="32"/>
  </w:num>
  <w:num w:numId="24" w16cid:durableId="1561479451">
    <w:abstractNumId w:val="20"/>
  </w:num>
  <w:num w:numId="25" w16cid:durableId="850799059">
    <w:abstractNumId w:val="27"/>
  </w:num>
  <w:num w:numId="26" w16cid:durableId="1262833536">
    <w:abstractNumId w:val="15"/>
  </w:num>
  <w:num w:numId="27" w16cid:durableId="286399771">
    <w:abstractNumId w:val="28"/>
  </w:num>
  <w:num w:numId="28" w16cid:durableId="1705062287">
    <w:abstractNumId w:val="16"/>
  </w:num>
  <w:num w:numId="29" w16cid:durableId="425148930">
    <w:abstractNumId w:val="7"/>
  </w:num>
  <w:num w:numId="30" w16cid:durableId="1117070009">
    <w:abstractNumId w:val="5"/>
  </w:num>
  <w:num w:numId="31" w16cid:durableId="1520924954">
    <w:abstractNumId w:val="4"/>
  </w:num>
  <w:num w:numId="32" w16cid:durableId="172378932">
    <w:abstractNumId w:val="8"/>
  </w:num>
  <w:num w:numId="33" w16cid:durableId="307781493">
    <w:abstractNumId w:val="25"/>
  </w:num>
  <w:num w:numId="34" w16cid:durableId="21433757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5FB"/>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0B9"/>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B69"/>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8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9C1"/>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40"/>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A9B"/>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73D"/>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6A9"/>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8BD"/>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60"/>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0B7"/>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20E"/>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8A7"/>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37"/>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0"/>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3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34E"/>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6B9"/>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06F"/>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487"/>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AB2"/>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181"/>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61"/>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2B"/>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96F"/>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44E"/>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C7FDF"/>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42B"/>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6D"/>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6C8"/>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1E9"/>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B2"/>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848"/>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4B3"/>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2DC5"/>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1B"/>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22"/>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B58"/>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9C"/>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E1F"/>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0D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3EB6"/>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2B"/>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EF2"/>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ED4"/>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8E9"/>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DB3"/>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C88"/>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220"/>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1F28"/>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BDA"/>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CD5"/>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B3"/>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AA4"/>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05"/>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70B"/>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6C2"/>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5B"/>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8E9"/>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6C1E"/>
    <w:rsid w:val="00F07079"/>
    <w:rsid w:val="00F071AD"/>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11F"/>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B77"/>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4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26"/>
    <w:rsid w:val="00FB1A50"/>
    <w:rsid w:val="00FB1CF6"/>
    <w:rsid w:val="00FB1D67"/>
    <w:rsid w:val="00FB1E60"/>
    <w:rsid w:val="00FB1F9E"/>
    <w:rsid w:val="00FB220A"/>
    <w:rsid w:val="00FB22A3"/>
    <w:rsid w:val="00FB22DD"/>
    <w:rsid w:val="00FB2391"/>
    <w:rsid w:val="00FB2509"/>
    <w:rsid w:val="00FB2624"/>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18A"/>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563"/>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paragraph" w:customStyle="1" w:styleId="py-2">
    <w:name w:val="py-2"/>
    <w:basedOn w:val="a"/>
    <w:rsid w:val="00CA1F28"/>
    <w:pPr>
      <w:spacing w:before="100" w:beforeAutospacing="1" w:after="100" w:afterAutospacing="1"/>
    </w:pPr>
  </w:style>
  <w:style w:type="paragraph" w:customStyle="1" w:styleId="pb-2">
    <w:name w:val="pb-2"/>
    <w:basedOn w:val="a"/>
    <w:rsid w:val="00CA1F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5195">
      <w:bodyDiv w:val="1"/>
      <w:marLeft w:val="0"/>
      <w:marRight w:val="0"/>
      <w:marTop w:val="0"/>
      <w:marBottom w:val="0"/>
      <w:divBdr>
        <w:top w:val="none" w:sz="0" w:space="0" w:color="auto"/>
        <w:left w:val="none" w:sz="0" w:space="0" w:color="auto"/>
        <w:bottom w:val="none" w:sz="0" w:space="0" w:color="auto"/>
        <w:right w:val="none" w:sz="0" w:space="0" w:color="auto"/>
      </w:divBdr>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15">
      <w:bodyDiv w:val="1"/>
      <w:marLeft w:val="0"/>
      <w:marRight w:val="0"/>
      <w:marTop w:val="0"/>
      <w:marBottom w:val="0"/>
      <w:divBdr>
        <w:top w:val="none" w:sz="0" w:space="0" w:color="auto"/>
        <w:left w:val="none" w:sz="0" w:space="0" w:color="auto"/>
        <w:bottom w:val="none" w:sz="0" w:space="0" w:color="auto"/>
        <w:right w:val="none" w:sz="0" w:space="0" w:color="auto"/>
      </w:divBdr>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48964565">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208801">
      <w:bodyDiv w:val="1"/>
      <w:marLeft w:val="0"/>
      <w:marRight w:val="0"/>
      <w:marTop w:val="0"/>
      <w:marBottom w:val="0"/>
      <w:divBdr>
        <w:top w:val="none" w:sz="0" w:space="0" w:color="auto"/>
        <w:left w:val="none" w:sz="0" w:space="0" w:color="auto"/>
        <w:bottom w:val="none" w:sz="0" w:space="0" w:color="auto"/>
        <w:right w:val="none" w:sz="0" w:space="0" w:color="auto"/>
      </w:divBdr>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040444">
      <w:bodyDiv w:val="1"/>
      <w:marLeft w:val="0"/>
      <w:marRight w:val="0"/>
      <w:marTop w:val="0"/>
      <w:marBottom w:val="0"/>
      <w:divBdr>
        <w:top w:val="none" w:sz="0" w:space="0" w:color="auto"/>
        <w:left w:val="none" w:sz="0" w:space="0" w:color="auto"/>
        <w:bottom w:val="none" w:sz="0" w:space="0" w:color="auto"/>
        <w:right w:val="none" w:sz="0" w:space="0" w:color="auto"/>
      </w:divBdr>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44</cp:revision>
  <cp:lastPrinted>2024-02-24T14:27:00Z</cp:lastPrinted>
  <dcterms:created xsi:type="dcterms:W3CDTF">2024-02-23T02:14:00Z</dcterms:created>
  <dcterms:modified xsi:type="dcterms:W3CDTF">2024-03-03T11:28:00Z</dcterms:modified>
</cp:coreProperties>
</file>