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3013A9E6" w:rsidR="00A40AFE" w:rsidRPr="00A34F90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A34F90">
        <w:rPr>
          <w:rFonts w:ascii="楷體-繁" w:eastAsia="楷體-繁" w:hAnsi="楷體-繁" w:hint="eastAsia"/>
          <w:color w:val="000000" w:themeColor="text1"/>
        </w:rPr>
        <w:t>20</w:t>
      </w:r>
      <w:r w:rsidR="00CE796E" w:rsidRPr="00A34F90">
        <w:rPr>
          <w:rFonts w:ascii="楷體-繁" w:eastAsia="楷體-繁" w:hAnsi="楷體-繁"/>
          <w:color w:val="000000" w:themeColor="text1"/>
        </w:rPr>
        <w:t>2</w:t>
      </w:r>
      <w:r w:rsidR="00601BB5" w:rsidRPr="00A34F90">
        <w:rPr>
          <w:rFonts w:ascii="楷體-繁" w:eastAsia="楷體-繁" w:hAnsi="楷體-繁"/>
          <w:color w:val="000000" w:themeColor="text1"/>
        </w:rPr>
        <w:t>3</w:t>
      </w:r>
      <w:r w:rsidR="00CE796E" w:rsidRPr="00A34F90">
        <w:rPr>
          <w:rFonts w:ascii="楷體-繁" w:eastAsia="楷體-繁" w:hAnsi="楷體-繁"/>
          <w:color w:val="000000" w:themeColor="text1"/>
        </w:rPr>
        <w:t>-</w:t>
      </w:r>
      <w:r w:rsidR="00601BB5" w:rsidRPr="00A34F90">
        <w:rPr>
          <w:rFonts w:ascii="楷體-繁" w:eastAsia="楷體-繁" w:hAnsi="楷體-繁"/>
          <w:color w:val="000000" w:themeColor="text1"/>
        </w:rPr>
        <w:t>1</w:t>
      </w:r>
      <w:r w:rsidR="00C43A52" w:rsidRPr="00A34F90">
        <w:rPr>
          <w:rFonts w:ascii="楷體-繁" w:eastAsia="楷體-繁" w:hAnsi="楷體-繁"/>
          <w:color w:val="000000" w:themeColor="text1"/>
        </w:rPr>
        <w:t>2</w:t>
      </w:r>
      <w:r w:rsidR="00C649C7" w:rsidRPr="00A34F90">
        <w:rPr>
          <w:rFonts w:ascii="楷體-繁" w:eastAsia="楷體-繁" w:hAnsi="楷體-繁" w:hint="eastAsia"/>
          <w:color w:val="000000" w:themeColor="text1"/>
        </w:rPr>
        <w:t>-</w:t>
      </w:r>
      <w:r w:rsidR="008E78DA">
        <w:rPr>
          <w:rFonts w:ascii="楷體-繁" w:eastAsia="楷體-繁" w:hAnsi="楷體-繁"/>
          <w:color w:val="000000" w:themeColor="text1"/>
        </w:rPr>
        <w:t>11</w:t>
      </w:r>
    </w:p>
    <w:p w14:paraId="13CB33E9" w14:textId="2C4A7C9D" w:rsidR="000D6011" w:rsidRPr="00A34F90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A34F90">
        <w:rPr>
          <w:rFonts w:ascii="楷體-繁" w:eastAsia="楷體-繁" w:hAnsi="楷體-繁" w:hint="eastAsia"/>
          <w:b/>
          <w:color w:val="000000" w:themeColor="text1"/>
        </w:rPr>
        <w:t>譯者</w:t>
      </w:r>
      <w:r w:rsidRPr="00A34F90">
        <w:rPr>
          <w:rFonts w:ascii="楷體-繁" w:eastAsia="楷體-繁" w:hAnsi="楷體-繁" w:cs="Songti TC" w:hint="eastAsia"/>
          <w:color w:val="000000" w:themeColor="text1"/>
        </w:rPr>
        <w:t>．</w:t>
      </w:r>
      <w:r w:rsidRPr="00A34F90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A34F90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23F2AFEC" w:rsidR="0054190B" w:rsidRPr="00A34F90" w:rsidRDefault="00B0100F" w:rsidP="000A240F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A34F90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團隊合作</w:t>
      </w:r>
      <w:r w:rsidR="00742AA1" w:rsidRPr="00A34F90">
        <w:rPr>
          <w:rFonts w:ascii="楷體-繁" w:eastAsia="楷體-繁" w:hAnsi="楷體-繁"/>
          <w:color w:val="000000" w:themeColor="text1"/>
          <w:sz w:val="32"/>
          <w:szCs w:val="32"/>
        </w:rPr>
        <w:t>，</w:t>
      </w:r>
      <w:r w:rsidRPr="00A34F90">
        <w:rPr>
          <w:rFonts w:ascii="楷體-繁" w:eastAsia="楷體-繁" w:hAnsi="楷體-繁" w:hint="eastAsia"/>
          <w:color w:val="000000" w:themeColor="text1"/>
          <w:sz w:val="32"/>
          <w:szCs w:val="32"/>
        </w:rPr>
        <w:t>為更好的醫療保健解決方案：合併臨床和行銷工作</w:t>
      </w:r>
    </w:p>
    <w:p w14:paraId="2B0315E2" w14:textId="6AE10121" w:rsidR="00906E1A" w:rsidRPr="00A34F90" w:rsidRDefault="00906E1A" w:rsidP="00744C30">
      <w:pPr>
        <w:pStyle w:val="Web"/>
        <w:spacing w:beforeLines="100" w:before="360" w:beforeAutospacing="0" w:after="0" w:afterAutospacing="0" w:line="0" w:lineRule="atLeast"/>
        <w:rPr>
          <w:rStyle w:val="a3"/>
          <w:rFonts w:ascii="楷體-繁" w:eastAsia="楷體-繁" w:hAnsi="楷體-繁" w:cs="Arial"/>
          <w:b w:val="0"/>
          <w:bCs w:val="0"/>
        </w:rPr>
      </w:pPr>
      <w:r w:rsidRPr="00A34F90">
        <w:rPr>
          <w:rFonts w:ascii="楷體-繁" w:eastAsia="楷體-繁" w:hAnsi="楷體-繁" w:cs="Segoe UI"/>
          <w:b/>
          <w:bCs/>
        </w:rPr>
        <w:t>在</w:t>
      </w:r>
      <w:r w:rsidR="00B50B95" w:rsidRPr="00A34F90">
        <w:rPr>
          <w:rFonts w:ascii="楷體-繁" w:eastAsia="楷體-繁" w:hAnsi="楷體-繁" w:cs="Segoe UI" w:hint="eastAsia"/>
          <w:b/>
          <w:bCs/>
        </w:rPr>
        <w:t>快速</w:t>
      </w:r>
      <w:r w:rsidRPr="00A34F90">
        <w:rPr>
          <w:rFonts w:ascii="楷體-繁" w:eastAsia="楷體-繁" w:hAnsi="楷體-繁" w:cs="Segoe UI"/>
          <w:b/>
          <w:bCs/>
        </w:rPr>
        <w:t>發展的醫療</w:t>
      </w:r>
      <w:r w:rsidR="00FF3BD8" w:rsidRPr="00A34F90">
        <w:rPr>
          <w:rFonts w:ascii="楷體-繁" w:eastAsia="楷體-繁" w:hAnsi="楷體-繁" w:cs="Segoe UI" w:hint="eastAsia"/>
          <w:b/>
          <w:bCs/>
        </w:rPr>
        <w:t>環境中</w:t>
      </w:r>
      <w:r w:rsidRPr="00A34F90">
        <w:rPr>
          <w:rFonts w:ascii="楷體-繁" w:eastAsia="楷體-繁" w:hAnsi="楷體-繁" w:cs="Segoe UI"/>
          <w:b/>
          <w:bCs/>
        </w:rPr>
        <w:t>，組織採取措施</w:t>
      </w:r>
      <w:r w:rsidR="00FF3BD8" w:rsidRPr="00A34F90">
        <w:rPr>
          <w:rFonts w:ascii="楷體-繁" w:eastAsia="楷體-繁" w:hAnsi="楷體-繁" w:cs="Segoe UI" w:hint="eastAsia"/>
          <w:b/>
          <w:bCs/>
        </w:rPr>
        <w:t>消彌</w:t>
      </w:r>
      <w:r w:rsidRPr="00A34F90">
        <w:rPr>
          <w:rFonts w:ascii="楷體-繁" w:eastAsia="楷體-繁" w:hAnsi="楷體-繁" w:cs="Segoe UI"/>
          <w:b/>
          <w:bCs/>
        </w:rPr>
        <w:t>臨床和</w:t>
      </w:r>
      <w:r w:rsidR="00FF3BD8" w:rsidRPr="00A34F90">
        <w:rPr>
          <w:rFonts w:ascii="楷體-繁" w:eastAsia="楷體-繁" w:hAnsi="楷體-繁" w:cs="Segoe UI" w:hint="eastAsia"/>
          <w:b/>
          <w:bCs/>
        </w:rPr>
        <w:t>行</w:t>
      </w:r>
      <w:r w:rsidRPr="00A34F90">
        <w:rPr>
          <w:rFonts w:ascii="楷體-繁" w:eastAsia="楷體-繁" w:hAnsi="楷體-繁" w:cs="Segoe UI"/>
          <w:b/>
          <w:bCs/>
        </w:rPr>
        <w:t>銷團隊之間的差距</w:t>
      </w:r>
      <w:r w:rsidR="00FF3BD8" w:rsidRPr="00A34F90">
        <w:rPr>
          <w:rFonts w:ascii="楷體-繁" w:eastAsia="楷體-繁" w:hAnsi="楷體-繁" w:cs="Segoe UI" w:hint="eastAsia"/>
          <w:b/>
          <w:bCs/>
        </w:rPr>
        <w:t>是</w:t>
      </w:r>
      <w:r w:rsidRPr="00A34F90">
        <w:rPr>
          <w:rFonts w:ascii="楷體-繁" w:eastAsia="楷體-繁" w:hAnsi="楷體-繁" w:cs="Segoe UI"/>
          <w:b/>
          <w:bCs/>
        </w:rPr>
        <w:t>至關重要</w:t>
      </w:r>
      <w:r w:rsidR="00FF3BD8" w:rsidRPr="00A34F90">
        <w:rPr>
          <w:rFonts w:ascii="楷體-繁" w:eastAsia="楷體-繁" w:hAnsi="楷體-繁" w:cs="Segoe UI" w:hint="eastAsia"/>
          <w:b/>
          <w:bCs/>
        </w:rPr>
        <w:t>的</w:t>
      </w:r>
      <w:r w:rsidRPr="00A34F90">
        <w:rPr>
          <w:rFonts w:ascii="楷體-繁" w:eastAsia="楷體-繁" w:hAnsi="楷體-繁" w:cs="Segoe UI"/>
          <w:b/>
          <w:bCs/>
        </w:rPr>
        <w:t>。</w:t>
      </w:r>
    </w:p>
    <w:p w14:paraId="79486A3D" w14:textId="55187947" w:rsidR="004B4B17" w:rsidRPr="00A34F90" w:rsidRDefault="00906E1A" w:rsidP="004B718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A34F90">
        <w:rPr>
          <w:rFonts w:ascii="楷體-繁" w:eastAsia="楷體-繁" w:hAnsi="楷體-繁" w:cs="Segoe UI"/>
        </w:rPr>
        <w:t>一些具有前瞻性思維的製藥</w:t>
      </w:r>
      <w:r w:rsidR="000D6D90" w:rsidRPr="00A34F90">
        <w:rPr>
          <w:rFonts w:ascii="楷體-繁" w:eastAsia="楷體-繁" w:hAnsi="楷體-繁" w:cs="Segoe UI" w:hint="eastAsia"/>
        </w:rPr>
        <w:t>企業</w:t>
      </w:r>
      <w:r w:rsidRPr="00A34F90">
        <w:rPr>
          <w:rFonts w:ascii="楷體-繁" w:eastAsia="楷體-繁" w:hAnsi="楷體-繁" w:cs="Segoe UI"/>
        </w:rPr>
        <w:t>正在</w:t>
      </w:r>
      <w:r w:rsidR="000D6D90" w:rsidRPr="00A34F90">
        <w:rPr>
          <w:rFonts w:ascii="楷體-繁" w:eastAsia="楷體-繁" w:hAnsi="楷體-繁" w:cs="Segoe UI" w:hint="eastAsia"/>
        </w:rPr>
        <w:t>進行</w:t>
      </w:r>
      <w:r w:rsidRPr="00A34F90">
        <w:rPr>
          <w:rFonts w:ascii="楷體-繁" w:eastAsia="楷體-繁" w:hAnsi="楷體-繁" w:cs="Segoe UI"/>
        </w:rPr>
        <w:t>轉型，</w:t>
      </w:r>
      <w:r w:rsidR="000D6D90" w:rsidRPr="00A34F90">
        <w:rPr>
          <w:rFonts w:ascii="楷體-繁" w:eastAsia="楷體-繁" w:hAnsi="楷體-繁" w:cs="Segoe UI" w:hint="eastAsia"/>
        </w:rPr>
        <w:t>特點</w:t>
      </w:r>
      <w:r w:rsidRPr="00A34F90">
        <w:rPr>
          <w:rFonts w:ascii="楷體-繁" w:eastAsia="楷體-繁" w:hAnsi="楷體-繁" w:cs="Segoe UI"/>
        </w:rPr>
        <w:t>是具有不同背景的領導者的出現和跨</w:t>
      </w:r>
      <w:r w:rsidR="00FE45B4" w:rsidRPr="00A34F90">
        <w:rPr>
          <w:rFonts w:ascii="楷體-繁" w:eastAsia="楷體-繁" w:hAnsi="楷體-繁" w:cs="Segoe UI" w:hint="eastAsia"/>
        </w:rPr>
        <w:t>專業</w:t>
      </w:r>
      <w:r w:rsidRPr="00A34F90">
        <w:rPr>
          <w:rFonts w:ascii="楷體-繁" w:eastAsia="楷體-繁" w:hAnsi="楷體-繁" w:cs="Segoe UI"/>
        </w:rPr>
        <w:t>團隊的引入。這些企業集團正在突破界限，整合行銷、洞察、研發、</w:t>
      </w:r>
      <w:r w:rsidR="006901D1" w:rsidRPr="00A34F90">
        <w:rPr>
          <w:rFonts w:ascii="楷體-繁" w:eastAsia="楷體-繁" w:hAnsi="楷體-繁" w:cs="Segoe UI" w:hint="eastAsia"/>
        </w:rPr>
        <w:t>法規</w:t>
      </w:r>
      <w:r w:rsidRPr="00A34F90">
        <w:rPr>
          <w:rFonts w:ascii="楷體-繁" w:eastAsia="楷體-繁" w:hAnsi="楷體-繁" w:cs="Segoe UI"/>
        </w:rPr>
        <w:t>監管、臨床和製造等領域的專業知識。</w:t>
      </w:r>
      <w:r w:rsidR="004B4B17" w:rsidRPr="00A34F90">
        <w:rPr>
          <w:rFonts w:ascii="楷體-繁" w:eastAsia="楷體-繁" w:hAnsi="楷體-繁" w:cs="Segoe UI"/>
        </w:rPr>
        <w:t>這種</w:t>
      </w:r>
      <w:r w:rsidR="004B4B17" w:rsidRPr="00A34F90">
        <w:rPr>
          <w:rFonts w:ascii="楷體-繁" w:eastAsia="楷體-繁" w:hAnsi="楷體-繁" w:cs="Segoe UI" w:hint="eastAsia"/>
        </w:rPr>
        <w:t>整</w:t>
      </w:r>
      <w:r w:rsidR="004B4B17" w:rsidRPr="00A34F90">
        <w:rPr>
          <w:rFonts w:ascii="楷體-繁" w:eastAsia="楷體-繁" w:hAnsi="楷體-繁" w:cs="Segoe UI"/>
        </w:rPr>
        <w:t>合方法暗示當科學嚴謹性和市場願望無縫融合時，創新的巨大潛力，旨在徹底改變全球</w:t>
      </w:r>
      <w:r w:rsidR="004B7185" w:rsidRPr="00A34F90">
        <w:rPr>
          <w:rFonts w:ascii="楷體-繁" w:eastAsia="楷體-繁" w:hAnsi="楷體-繁" w:cs="Segoe UI" w:hint="eastAsia"/>
        </w:rPr>
        <w:t>病人</w:t>
      </w:r>
      <w:r w:rsidR="004B4B17" w:rsidRPr="00A34F90">
        <w:rPr>
          <w:rFonts w:ascii="楷體-繁" w:eastAsia="楷體-繁" w:hAnsi="楷體-繁" w:cs="Segoe UI"/>
        </w:rPr>
        <w:t>、</w:t>
      </w:r>
      <w:r w:rsidR="004B7185" w:rsidRPr="00A34F90">
        <w:rPr>
          <w:rFonts w:ascii="楷體-繁" w:eastAsia="楷體-繁" w:hAnsi="楷體-繁" w:cs="Segoe UI" w:hint="eastAsia"/>
        </w:rPr>
        <w:t>照顧者</w:t>
      </w:r>
      <w:r w:rsidR="004B4B17" w:rsidRPr="00A34F90">
        <w:rPr>
          <w:rFonts w:ascii="楷體-繁" w:eastAsia="楷體-繁" w:hAnsi="楷體-繁" w:cs="Segoe UI"/>
        </w:rPr>
        <w:t>和醫療保健專業人員（HCP）的體驗。</w:t>
      </w:r>
    </w:p>
    <w:p w14:paraId="0D91C759" w14:textId="54F52DD9" w:rsidR="00300020" w:rsidRPr="00A34F90" w:rsidRDefault="00300020" w:rsidP="004B718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A34F90">
        <w:rPr>
          <w:rFonts w:ascii="楷體-繁" w:eastAsia="楷體-繁" w:hAnsi="楷體-繁" w:cs="Segoe UI"/>
        </w:rPr>
        <w:t>隨著世界繼續努力應對日益複雜的醫療保健挑戰，對整體解決方案的需求從未如此之大。現在，醫療領域的綜合方法</w:t>
      </w:r>
      <w:r w:rsidRPr="00A34F90">
        <w:rPr>
          <w:rFonts w:ascii="楷體-繁" w:eastAsia="楷體-繁" w:hAnsi="楷體-繁" w:cs="Segoe UI" w:hint="eastAsia"/>
        </w:rPr>
        <w:t xml:space="preserve"> </w:t>
      </w:r>
      <w:r w:rsidRPr="00A34F90">
        <w:rPr>
          <w:rFonts w:ascii="楷體-繁" w:eastAsia="楷體-繁" w:hAnsi="楷體-繁" w:cs="Times"/>
        </w:rPr>
        <w:t xml:space="preserve">— </w:t>
      </w:r>
      <w:r w:rsidRPr="00A34F90">
        <w:rPr>
          <w:rFonts w:ascii="楷體-繁" w:eastAsia="楷體-繁" w:hAnsi="楷體-繁" w:cs="Segoe UI" w:hint="eastAsia"/>
        </w:rPr>
        <w:t>整</w:t>
      </w:r>
      <w:r w:rsidRPr="00A34F90">
        <w:rPr>
          <w:rFonts w:ascii="楷體-繁" w:eastAsia="楷體-繁" w:hAnsi="楷體-繁" w:cs="Segoe UI"/>
        </w:rPr>
        <w:t>合不同部門的專業知識</w:t>
      </w:r>
      <w:r w:rsidRPr="00A34F90">
        <w:rPr>
          <w:rFonts w:ascii="楷體-繁" w:eastAsia="楷體-繁" w:hAnsi="楷體-繁" w:cs="Segoe UI" w:hint="eastAsia"/>
        </w:rPr>
        <w:t xml:space="preserve"> </w:t>
      </w:r>
      <w:r w:rsidRPr="00A34F90">
        <w:rPr>
          <w:rFonts w:ascii="楷體-繁" w:eastAsia="楷體-繁" w:hAnsi="楷體-繁" w:cs="Times"/>
        </w:rPr>
        <w:t xml:space="preserve">— </w:t>
      </w:r>
      <w:r w:rsidRPr="00A34F90">
        <w:rPr>
          <w:rFonts w:ascii="楷體-繁" w:eastAsia="楷體-繁" w:hAnsi="楷體-繁" w:cs="Segoe UI"/>
        </w:rPr>
        <w:t>比以往任何時候都更加重要。</w:t>
      </w:r>
    </w:p>
    <w:p w14:paraId="06641CBF" w14:textId="279E38D4" w:rsidR="005A6E0E" w:rsidRPr="00A34F90" w:rsidRDefault="005A6E0E" w:rsidP="000952EE">
      <w:pPr>
        <w:pStyle w:val="Web"/>
        <w:numPr>
          <w:ilvl w:val="0"/>
          <w:numId w:val="44"/>
        </w:numPr>
        <w:spacing w:beforeLines="50" w:before="180" w:beforeAutospacing="0" w:after="0" w:afterAutospacing="0" w:line="0" w:lineRule="atLeast"/>
        <w:rPr>
          <w:rFonts w:ascii="楷體-繁" w:eastAsia="楷體-繁" w:hAnsi="楷體-繁"/>
          <w:b/>
          <w:bCs/>
        </w:rPr>
      </w:pPr>
      <w:r w:rsidRPr="00A34F90">
        <w:rPr>
          <w:rFonts w:ascii="楷體-繁" w:eastAsia="楷體-繁" w:hAnsi="楷體-繁"/>
          <w:b/>
          <w:bCs/>
        </w:rPr>
        <w:t>平衡</w:t>
      </w:r>
      <w:r w:rsidR="00347A47" w:rsidRPr="00A34F90">
        <w:rPr>
          <w:rFonts w:ascii="楷體-繁" w:eastAsia="楷體-繁" w:hAnsi="楷體-繁" w:hint="eastAsia"/>
          <w:b/>
          <w:bCs/>
        </w:rPr>
        <w:t>勢力</w:t>
      </w:r>
    </w:p>
    <w:p w14:paraId="7BF6EF49" w14:textId="6D2A52EC" w:rsidR="00836EC2" w:rsidRPr="00A34F90" w:rsidRDefault="00836EC2" w:rsidP="00836EC2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A34F90">
        <w:rPr>
          <w:rFonts w:ascii="楷體-繁" w:eastAsia="楷體-繁" w:hAnsi="楷體-繁" w:hint="eastAsia"/>
        </w:rPr>
        <w:t xml:space="preserve"> </w:t>
      </w:r>
      <w:r w:rsidRPr="00A34F90">
        <w:rPr>
          <w:rFonts w:ascii="楷體-繁" w:eastAsia="楷體-繁" w:hAnsi="楷體-繁"/>
        </w:rPr>
        <w:t xml:space="preserve"> 這種平衡需要推動產品創新，以恰當地應對市場動態，同時策劃引起</w:t>
      </w:r>
      <w:r w:rsidRPr="00A34F90">
        <w:rPr>
          <w:rFonts w:ascii="楷體-繁" w:eastAsia="楷體-繁" w:hAnsi="楷體-繁" w:hint="eastAsia"/>
        </w:rPr>
        <w:t>病人</w:t>
      </w:r>
      <w:r w:rsidRPr="00A34F90">
        <w:rPr>
          <w:rFonts w:ascii="楷體-繁" w:eastAsia="楷體-繁" w:hAnsi="楷體-繁"/>
        </w:rPr>
        <w:t>、</w:t>
      </w:r>
      <w:r w:rsidRPr="00A34F90">
        <w:rPr>
          <w:rFonts w:ascii="楷體-繁" w:eastAsia="楷體-繁" w:hAnsi="楷體-繁" w:cs="Segoe UI" w:hint="eastAsia"/>
        </w:rPr>
        <w:t>照顧者</w:t>
      </w:r>
      <w:r w:rsidRPr="00A34F90">
        <w:rPr>
          <w:rFonts w:ascii="楷體-繁" w:eastAsia="楷體-繁" w:hAnsi="楷體-繁"/>
        </w:rPr>
        <w:t>和HCP共鳴的資訊。</w:t>
      </w:r>
      <w:r w:rsidR="00FF637E" w:rsidRPr="00A34F90">
        <w:rPr>
          <w:rFonts w:ascii="楷體-繁" w:eastAsia="楷體-繁" w:hAnsi="楷體-繁"/>
        </w:rPr>
        <w:t>其核心植根於強大的科學可信度。神奇之處在於在產品生命週期中更快地將</w:t>
      </w:r>
      <w:r w:rsidR="00A32C00" w:rsidRPr="00A34F90">
        <w:rPr>
          <w:rFonts w:ascii="楷體-繁" w:eastAsia="楷體-繁" w:hAnsi="楷體-繁" w:hint="eastAsia"/>
        </w:rPr>
        <w:t>商務</w:t>
      </w:r>
      <w:r w:rsidR="002005D1" w:rsidRPr="00A34F90">
        <w:rPr>
          <w:rFonts w:ascii="楷體-繁" w:eastAsia="楷體-繁" w:hAnsi="楷體-繁" w:hint="eastAsia"/>
        </w:rPr>
        <w:t>專業</w:t>
      </w:r>
      <w:r w:rsidR="00FF637E" w:rsidRPr="00A34F90">
        <w:rPr>
          <w:rFonts w:ascii="楷體-繁" w:eastAsia="楷體-繁" w:hAnsi="楷體-繁"/>
        </w:rPr>
        <w:t>整合在一起。</w:t>
      </w:r>
    </w:p>
    <w:p w14:paraId="0DB8128A" w14:textId="044F84AE" w:rsidR="00743091" w:rsidRPr="00A34F90" w:rsidRDefault="007A39BD" w:rsidP="003E38D8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A34F90">
        <w:rPr>
          <w:rFonts w:ascii="楷體-繁" w:eastAsia="楷體-繁" w:hAnsi="楷體-繁" w:hint="eastAsia"/>
        </w:rPr>
        <w:t xml:space="preserve"> </w:t>
      </w:r>
      <w:r w:rsidRPr="00A34F90">
        <w:rPr>
          <w:rFonts w:ascii="楷體-繁" w:eastAsia="楷體-繁" w:hAnsi="楷體-繁"/>
        </w:rPr>
        <w:t xml:space="preserve"> </w:t>
      </w:r>
      <w:r w:rsidRPr="00A34F90">
        <w:rPr>
          <w:rFonts w:ascii="楷體-繁" w:eastAsia="楷體-繁" w:hAnsi="楷體-繁" w:hint="eastAsia"/>
        </w:rPr>
        <w:t>在</w:t>
      </w:r>
      <w:r w:rsidRPr="00A34F90">
        <w:rPr>
          <w:rFonts w:ascii="楷體-繁" w:eastAsia="楷體-繁" w:hAnsi="楷體-繁"/>
        </w:rPr>
        <w:t>KS&amp;R最近的客戶反饋會議</w:t>
      </w:r>
      <w:r w:rsidRPr="00A34F90">
        <w:rPr>
          <w:rFonts w:ascii="楷體-繁" w:eastAsia="楷體-繁" w:hAnsi="楷體-繁" w:hint="eastAsia"/>
        </w:rPr>
        <w:t>上，</w:t>
      </w:r>
      <w:r w:rsidRPr="00A34F90">
        <w:rPr>
          <w:rFonts w:ascii="楷體-繁" w:eastAsia="楷體-繁" w:hAnsi="楷體-繁"/>
        </w:rPr>
        <w:t>一位腫瘤領域的藥</w:t>
      </w:r>
      <w:r w:rsidRPr="00A34F90">
        <w:rPr>
          <w:rFonts w:ascii="楷體-繁" w:eastAsia="楷體-繁" w:hAnsi="楷體-繁" w:hint="eastAsia"/>
        </w:rPr>
        <w:t>業執行領導分享</w:t>
      </w:r>
      <w:r w:rsidRPr="00A34F90">
        <w:rPr>
          <w:rFonts w:ascii="楷體-繁" w:eastAsia="楷體-繁" w:hAnsi="楷體-繁"/>
        </w:rPr>
        <w:t>了</w:t>
      </w:r>
      <w:r w:rsidRPr="00A34F90">
        <w:rPr>
          <w:rFonts w:ascii="楷體-繁" w:eastAsia="楷體-繁" w:hAnsi="楷體-繁" w:hint="eastAsia"/>
        </w:rPr>
        <w:t>這一種</w:t>
      </w:r>
      <w:r w:rsidRPr="00A34F90">
        <w:rPr>
          <w:rFonts w:ascii="楷體-繁" w:eastAsia="楷體-繁" w:hAnsi="楷體-繁"/>
        </w:rPr>
        <w:t>觀點：</w:t>
      </w:r>
      <w:r w:rsidR="00732528" w:rsidRPr="00A34F90">
        <w:rPr>
          <w:rFonts w:ascii="楷體-繁" w:eastAsia="楷體-繁" w:hAnsi="楷體-繁" w:cs="Arial"/>
          <w:i/>
          <w:iCs/>
          <w:sz w:val="23"/>
          <w:szCs w:val="23"/>
        </w:rPr>
        <w:t xml:space="preserve"> </w:t>
      </w:r>
      <w:r w:rsidR="00743091" w:rsidRPr="00A34F90">
        <w:rPr>
          <w:rFonts w:ascii="楷體-繁" w:eastAsia="楷體-繁" w:hAnsi="楷體-繁" w:cs="PingFang TC" w:hint="eastAsia"/>
        </w:rPr>
        <w:t>「</w:t>
      </w:r>
      <w:r w:rsidR="0044568B" w:rsidRPr="00A34F90">
        <w:rPr>
          <w:rFonts w:ascii="楷體-繁" w:eastAsia="楷體-繁" w:hAnsi="楷體-繁" w:cs="PingFang TC"/>
        </w:rPr>
        <w:t>我認為</w:t>
      </w:r>
      <w:r w:rsidR="0044568B" w:rsidRPr="00A34F90">
        <w:rPr>
          <w:rFonts w:ascii="楷體-繁" w:eastAsia="楷體-繁" w:hAnsi="楷體-繁" w:hint="eastAsia"/>
        </w:rPr>
        <w:t>，</w:t>
      </w:r>
      <w:r w:rsidR="0044568B" w:rsidRPr="00A34F90">
        <w:rPr>
          <w:rFonts w:ascii="楷體-繁" w:eastAsia="楷體-繁" w:hAnsi="楷體-繁" w:cs="PingFang TC"/>
        </w:rPr>
        <w:t>對於尚未商業化的臨床機會，我認為這是一個缺乏</w:t>
      </w:r>
      <w:r w:rsidR="001548C8" w:rsidRPr="00A34F90">
        <w:rPr>
          <w:rFonts w:ascii="楷體-繁" w:eastAsia="楷體-繁" w:hAnsi="楷體-繁" w:cs="PingFang TC"/>
        </w:rPr>
        <w:t>(</w:t>
      </w:r>
      <w:r w:rsidR="0044568B" w:rsidRPr="00A34F90">
        <w:rPr>
          <w:rFonts w:ascii="楷體-繁" w:eastAsia="楷體-繁" w:hAnsi="楷體-繁" w:cs="PingFang TC"/>
        </w:rPr>
        <w:t>市場</w:t>
      </w:r>
      <w:r w:rsidR="001548C8" w:rsidRPr="00A34F90">
        <w:rPr>
          <w:rFonts w:ascii="楷體-繁" w:eastAsia="楷體-繁" w:hAnsi="楷體-繁" w:cs="PingFang TC"/>
        </w:rPr>
        <w:t>)</w:t>
      </w:r>
      <w:r w:rsidR="0044568B" w:rsidRPr="00A34F90">
        <w:rPr>
          <w:rFonts w:ascii="楷體-繁" w:eastAsia="楷體-繁" w:hAnsi="楷體-繁" w:cs="PingFang TC"/>
        </w:rPr>
        <w:t>洞察力的地方。儘管這是公司未來的一個重要領域，我們需要做重要的工作來最大</w:t>
      </w:r>
      <w:r w:rsidR="009B1252" w:rsidRPr="00A34F90">
        <w:rPr>
          <w:rFonts w:ascii="楷體-繁" w:eastAsia="楷體-繁" w:hAnsi="楷體-繁" w:cs="PingFang TC" w:hint="eastAsia"/>
        </w:rPr>
        <w:t>化</w:t>
      </w:r>
      <w:r w:rsidR="0044568B" w:rsidRPr="00A34F90">
        <w:rPr>
          <w:rFonts w:ascii="楷體-繁" w:eastAsia="楷體-繁" w:hAnsi="楷體-繁" w:cs="PingFang TC"/>
        </w:rPr>
        <w:t>地利用這</w:t>
      </w:r>
      <w:r w:rsidR="0044568B" w:rsidRPr="00A34F90">
        <w:rPr>
          <w:rFonts w:ascii="楷體-繁" w:eastAsia="楷體-繁" w:hAnsi="楷體-繁" w:cs="PingFang TC" w:hint="eastAsia"/>
        </w:rPr>
        <w:t>ㄧ</w:t>
      </w:r>
      <w:r w:rsidR="0044568B" w:rsidRPr="00A34F90">
        <w:rPr>
          <w:rFonts w:ascii="楷體-繁" w:eastAsia="楷體-繁" w:hAnsi="楷體-繁" w:cs="PingFang TC"/>
        </w:rPr>
        <w:t>機會，但對洞察的投資</w:t>
      </w:r>
      <w:r w:rsidR="0044568B" w:rsidRPr="00A34F90">
        <w:rPr>
          <w:rFonts w:ascii="楷體-繁" w:eastAsia="楷體-繁" w:hAnsi="楷體-繁" w:cs="PingFang TC" w:hint="eastAsia"/>
        </w:rPr>
        <w:t>沒有</w:t>
      </w:r>
      <w:r w:rsidR="0044568B" w:rsidRPr="00A34F90">
        <w:rPr>
          <w:rFonts w:ascii="楷體-繁" w:eastAsia="楷體-繁" w:hAnsi="楷體-繁" w:cs="PingFang TC"/>
        </w:rPr>
        <w:t>像我認為的那樣</w:t>
      </w:r>
      <w:r w:rsidR="0044568B" w:rsidRPr="00A34F90">
        <w:rPr>
          <w:rFonts w:ascii="楷體-繁" w:eastAsia="楷體-繁" w:hAnsi="楷體-繁" w:cs="PingFang TC" w:hint="eastAsia"/>
        </w:rPr>
        <w:t>及時到位</w:t>
      </w:r>
      <w:r w:rsidR="00743091" w:rsidRPr="00A34F90">
        <w:rPr>
          <w:rFonts w:ascii="楷體-繁" w:eastAsia="楷體-繁" w:hAnsi="楷體-繁"/>
        </w:rPr>
        <w:t>。</w:t>
      </w:r>
      <w:r w:rsidR="00743091" w:rsidRPr="00A34F90">
        <w:rPr>
          <w:rFonts w:ascii="楷體-繁" w:eastAsia="楷體-繁" w:hAnsi="楷體-繁" w:cs="PingFang TC" w:hint="eastAsia"/>
        </w:rPr>
        <w:t>」</w:t>
      </w:r>
      <w:r w:rsidR="0056415C" w:rsidRPr="00A34F90">
        <w:rPr>
          <w:rFonts w:ascii="楷體-繁" w:eastAsia="楷體-繁" w:hAnsi="楷體-繁"/>
        </w:rPr>
        <w:t>(</w:t>
      </w:r>
      <w:r w:rsidR="0056415C" w:rsidRPr="00A34F90">
        <w:rPr>
          <w:rFonts w:ascii="楷體-繁" w:eastAsia="楷體-繁" w:hAnsi="楷體-繁" w:hint="eastAsia"/>
        </w:rPr>
        <w:t>譯註</w:t>
      </w:r>
      <w:r w:rsidR="0056415C" w:rsidRPr="00A34F90">
        <w:rPr>
          <w:rFonts w:ascii="楷體-繁" w:eastAsia="楷體-繁" w:hAnsi="楷體-繁"/>
        </w:rPr>
        <w:t>：KS&amp;R是</w:t>
      </w:r>
      <w:r w:rsidR="0056415C" w:rsidRPr="00A34F90">
        <w:rPr>
          <w:rFonts w:ascii="楷體-繁" w:eastAsia="楷體-繁" w:hAnsi="楷體-繁" w:hint="eastAsia"/>
        </w:rPr>
        <w:t>知名的策</w:t>
      </w:r>
      <w:r w:rsidR="0056415C" w:rsidRPr="00A34F90">
        <w:rPr>
          <w:rFonts w:ascii="楷體-繁" w:eastAsia="楷體-繁" w:hAnsi="楷體-繁"/>
        </w:rPr>
        <w:t>略諮詢和行銷研究公司，總部位於紐約</w:t>
      </w:r>
      <w:r w:rsidR="0056415C" w:rsidRPr="00A34F90">
        <w:rPr>
          <w:rFonts w:ascii="楷體-繁" w:eastAsia="楷體-繁" w:hAnsi="楷體-繁" w:hint="eastAsia"/>
        </w:rPr>
        <w:t>)</w:t>
      </w:r>
    </w:p>
    <w:p w14:paraId="7C2105A3" w14:textId="5BDBFFF8" w:rsidR="005A6E0E" w:rsidRPr="00A34F90" w:rsidRDefault="00DE5E2F" w:rsidP="000952EE">
      <w:pPr>
        <w:pStyle w:val="2"/>
        <w:numPr>
          <w:ilvl w:val="0"/>
          <w:numId w:val="44"/>
        </w:numPr>
        <w:spacing w:beforeLines="50" w:before="180" w:line="0" w:lineRule="atLeast"/>
        <w:rPr>
          <w:rStyle w:val="a5"/>
          <w:rFonts w:ascii="楷體-繁" w:eastAsia="楷體-繁" w:hAnsi="楷體-繁"/>
          <w:b/>
          <w:bCs/>
          <w:sz w:val="24"/>
          <w:szCs w:val="24"/>
        </w:rPr>
      </w:pPr>
      <w:r w:rsidRPr="00A34F90">
        <w:rPr>
          <w:rStyle w:val="a5"/>
          <w:rFonts w:ascii="楷體-繁" w:eastAsia="楷體-繁" w:hAnsi="楷體-繁" w:hint="eastAsia"/>
          <w:b/>
          <w:bCs/>
          <w:sz w:val="24"/>
          <w:szCs w:val="24"/>
        </w:rPr>
        <w:t>凝聚</w:t>
      </w:r>
      <w:r w:rsidR="005A6E0E" w:rsidRPr="00A34F90">
        <w:rPr>
          <w:rStyle w:val="a5"/>
          <w:rFonts w:ascii="楷體-繁" w:eastAsia="楷體-繁" w:hAnsi="楷體-繁" w:hint="eastAsia"/>
          <w:b/>
          <w:bCs/>
          <w:sz w:val="24"/>
          <w:szCs w:val="24"/>
        </w:rPr>
        <w:t>集体力量</w:t>
      </w:r>
    </w:p>
    <w:p w14:paraId="21F7B34C" w14:textId="693317B5" w:rsidR="002566DD" w:rsidRPr="00A34F90" w:rsidRDefault="002566DD" w:rsidP="002566DD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A34F90">
        <w:rPr>
          <w:rFonts w:ascii="楷體-繁" w:eastAsia="楷體-繁" w:hAnsi="楷體-繁" w:hint="eastAsia"/>
          <w:color w:val="000000" w:themeColor="text1"/>
        </w:rPr>
        <w:t xml:space="preserve"> </w:t>
      </w:r>
      <w:r w:rsidRPr="00A34F90">
        <w:rPr>
          <w:rFonts w:ascii="楷體-繁" w:eastAsia="楷體-繁" w:hAnsi="楷體-繁"/>
          <w:color w:val="000000" w:themeColor="text1"/>
        </w:rPr>
        <w:t xml:space="preserve"> 雖然</w:t>
      </w:r>
      <w:r w:rsidRPr="00A34F90">
        <w:rPr>
          <w:rFonts w:ascii="楷體-繁" w:eastAsia="楷體-繁" w:hAnsi="楷體-繁" w:hint="eastAsia"/>
          <w:color w:val="000000" w:themeColor="text1"/>
        </w:rPr>
        <w:t>洞察</w:t>
      </w:r>
      <w:r w:rsidRPr="00A34F90">
        <w:rPr>
          <w:rFonts w:ascii="楷體-繁" w:eastAsia="楷體-繁" w:hAnsi="楷體-繁"/>
          <w:color w:val="000000" w:themeColor="text1"/>
        </w:rPr>
        <w:t>和臨床團隊都專注於數據收集、研究設計和結果解釋，但他們經常在孤立</w:t>
      </w:r>
      <w:r w:rsidRPr="00A34F90">
        <w:rPr>
          <w:rFonts w:ascii="楷體-繁" w:eastAsia="楷體-繁" w:hAnsi="楷體-繁" w:hint="eastAsia"/>
          <w:color w:val="000000" w:themeColor="text1"/>
        </w:rPr>
        <w:t>隔絕</w:t>
      </w:r>
      <w:r w:rsidRPr="00A34F90">
        <w:rPr>
          <w:rFonts w:ascii="楷體-繁" w:eastAsia="楷體-繁" w:hAnsi="楷體-繁"/>
          <w:color w:val="000000" w:themeColor="text1"/>
        </w:rPr>
        <w:t>中工作。</w:t>
      </w:r>
      <w:r w:rsidRPr="00A34F90">
        <w:rPr>
          <w:rFonts w:ascii="楷體-繁" w:eastAsia="楷體-繁" w:hAnsi="楷體-繁" w:hint="eastAsia"/>
          <w:color w:val="000000" w:themeColor="text1"/>
        </w:rPr>
        <w:t>消彌</w:t>
      </w:r>
      <w:r w:rsidRPr="00A34F90">
        <w:rPr>
          <w:rFonts w:ascii="楷體-繁" w:eastAsia="楷體-繁" w:hAnsi="楷體-繁"/>
          <w:color w:val="000000" w:themeColor="text1"/>
        </w:rPr>
        <w:t>這些獨立的世界可以擴大他們在組織中的集體力量和影響力。</w:t>
      </w:r>
    </w:p>
    <w:p w14:paraId="17ACDADA" w14:textId="64E4B720" w:rsidR="00082C17" w:rsidRPr="00A34F90" w:rsidRDefault="00082C17" w:rsidP="00082C1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A34F90">
        <w:rPr>
          <w:rFonts w:ascii="楷體-繁" w:eastAsia="楷體-繁" w:hAnsi="楷體-繁"/>
        </w:rPr>
        <w:t>目前，大多數</w:t>
      </w:r>
      <w:r w:rsidRPr="00A34F90">
        <w:rPr>
          <w:rFonts w:ascii="楷體-繁" w:eastAsia="楷體-繁" w:hAnsi="楷體-繁" w:hint="eastAsia"/>
        </w:rPr>
        <w:t>廠</w:t>
      </w:r>
      <w:r w:rsidRPr="00A34F90">
        <w:rPr>
          <w:rFonts w:ascii="楷體-繁" w:eastAsia="楷體-繁" w:hAnsi="楷體-繁"/>
        </w:rPr>
        <w:t>商都堅持</w:t>
      </w:r>
      <w:r w:rsidRPr="00A34F90">
        <w:rPr>
          <w:rFonts w:ascii="楷體-繁" w:eastAsia="楷體-繁" w:hAnsi="楷體-繁" w:hint="eastAsia"/>
        </w:rPr>
        <w:t>區隔</w:t>
      </w:r>
      <w:r w:rsidRPr="00A34F90">
        <w:rPr>
          <w:rFonts w:ascii="楷體-繁" w:eastAsia="楷體-繁" w:hAnsi="楷體-繁"/>
        </w:rPr>
        <w:t>模式。然而，進步的</w:t>
      </w:r>
      <w:r w:rsidRPr="00A34F90">
        <w:rPr>
          <w:rFonts w:ascii="楷體-繁" w:eastAsia="楷體-繁" w:hAnsi="楷體-繁" w:hint="eastAsia"/>
        </w:rPr>
        <w:t>企業</w:t>
      </w:r>
      <w:r w:rsidRPr="00A34F90">
        <w:rPr>
          <w:rFonts w:ascii="楷體-繁" w:eastAsia="楷體-繁" w:hAnsi="楷體-繁"/>
        </w:rPr>
        <w:t>正傾向於整合，旨在實現和諧</w:t>
      </w:r>
      <w:r w:rsidRPr="00A34F90">
        <w:rPr>
          <w:rFonts w:ascii="楷體-繁" w:eastAsia="楷體-繁" w:hAnsi="楷體-繁" w:hint="eastAsia"/>
        </w:rPr>
        <w:t>的</w:t>
      </w:r>
      <w:r w:rsidRPr="00A34F90">
        <w:rPr>
          <w:rFonts w:ascii="楷體-繁" w:eastAsia="楷體-繁" w:hAnsi="楷體-繁"/>
        </w:rPr>
        <w:t>融合，讓兩個團隊都擴大他們的集體貢獻。</w:t>
      </w:r>
    </w:p>
    <w:p w14:paraId="355223B0" w14:textId="3CF281FF" w:rsidR="00DA2E18" w:rsidRPr="00A34F90" w:rsidRDefault="00DA2E18" w:rsidP="00082C1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A34F90">
        <w:rPr>
          <w:rFonts w:ascii="楷體-繁" w:eastAsia="楷體-繁" w:hAnsi="楷體-繁"/>
        </w:rPr>
        <w:t>為什麼如此強調整合？答案在於不同團隊帶來的獨特優勢和觀點：</w:t>
      </w:r>
    </w:p>
    <w:p w14:paraId="3E71ED07" w14:textId="73FA9851" w:rsidR="002F08CF" w:rsidRPr="00A34F90" w:rsidRDefault="002F08CF" w:rsidP="002F08CF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i/>
          <w:iCs/>
        </w:rPr>
      </w:pPr>
      <w:r w:rsidRPr="00A34F90">
        <w:rPr>
          <w:rFonts w:ascii="楷體-繁" w:eastAsia="楷體-繁" w:hAnsi="楷體-繁"/>
          <w:i/>
          <w:iCs/>
        </w:rPr>
        <w:lastRenderedPageBreak/>
        <w:t>臨床團隊</w:t>
      </w:r>
    </w:p>
    <w:p w14:paraId="2A22A1D5" w14:textId="25830366" w:rsidR="00C47E2C" w:rsidRPr="00A34F90" w:rsidRDefault="00C47E2C" w:rsidP="00C47E2C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A34F90">
        <w:rPr>
          <w:rFonts w:ascii="楷體-繁" w:eastAsia="楷體-繁" w:hAnsi="楷體-繁" w:hint="eastAsia"/>
        </w:rPr>
        <w:t xml:space="preserve"> </w:t>
      </w:r>
      <w:r w:rsidRPr="00A34F90">
        <w:rPr>
          <w:rFonts w:ascii="楷體-繁" w:eastAsia="楷體-繁" w:hAnsi="楷體-繁"/>
        </w:rPr>
        <w:t xml:space="preserve"> 臨床團隊</w:t>
      </w:r>
      <w:r w:rsidRPr="00A34F90">
        <w:rPr>
          <w:rFonts w:ascii="楷體-繁" w:eastAsia="楷體-繁" w:hAnsi="楷體-繁" w:hint="eastAsia"/>
        </w:rPr>
        <w:t>擁有</w:t>
      </w:r>
      <w:r w:rsidRPr="00A34F90">
        <w:rPr>
          <w:rFonts w:ascii="楷體-繁" w:eastAsia="楷體-繁" w:hAnsi="楷體-繁"/>
        </w:rPr>
        <w:t>深厚</w:t>
      </w:r>
      <w:r w:rsidRPr="00A34F90">
        <w:rPr>
          <w:rFonts w:ascii="楷體-繁" w:eastAsia="楷體-繁" w:hAnsi="楷體-繁" w:hint="eastAsia"/>
        </w:rPr>
        <w:t>的</w:t>
      </w:r>
      <w:r w:rsidRPr="00A34F90">
        <w:rPr>
          <w:rFonts w:ascii="楷體-繁" w:eastAsia="楷體-繁" w:hAnsi="楷體-繁"/>
        </w:rPr>
        <w:t>醫學、</w:t>
      </w:r>
      <w:r w:rsidRPr="00A34F90">
        <w:rPr>
          <w:rFonts w:ascii="楷體-繁" w:eastAsia="楷體-繁" w:hAnsi="楷體-繁" w:hint="eastAsia"/>
        </w:rPr>
        <w:t>病</w:t>
      </w:r>
      <w:r w:rsidRPr="00A34F90">
        <w:rPr>
          <w:rFonts w:ascii="楷體-繁" w:eastAsia="楷體-繁" w:hAnsi="楷體-繁"/>
        </w:rPr>
        <w:t>患</w:t>
      </w:r>
      <w:r w:rsidRPr="00A34F90">
        <w:rPr>
          <w:rFonts w:ascii="楷體-繁" w:eastAsia="楷體-繁" w:hAnsi="楷體-繁" w:hint="eastAsia"/>
        </w:rPr>
        <w:t>照</w:t>
      </w:r>
      <w:r w:rsidRPr="00A34F90">
        <w:rPr>
          <w:rFonts w:ascii="楷體-繁" w:eastAsia="楷體-繁" w:hAnsi="楷體-繁"/>
        </w:rPr>
        <w:t>護和</w:t>
      </w:r>
      <w:r w:rsidRPr="00A34F90">
        <w:rPr>
          <w:rFonts w:ascii="楷體-繁" w:eastAsia="楷體-繁" w:hAnsi="楷體-繁" w:hint="eastAsia"/>
        </w:rPr>
        <w:t>法規</w:t>
      </w:r>
      <w:r w:rsidRPr="00A34F90">
        <w:rPr>
          <w:rFonts w:ascii="楷體-繁" w:eastAsia="楷體-繁" w:hAnsi="楷體-繁"/>
        </w:rPr>
        <w:t>監管</w:t>
      </w:r>
      <w:r w:rsidR="00625383">
        <w:rPr>
          <w:rFonts w:ascii="楷體-繁" w:eastAsia="楷體-繁" w:hAnsi="楷體-繁" w:hint="eastAsia"/>
        </w:rPr>
        <w:t>系統</w:t>
      </w:r>
      <w:r w:rsidRPr="00A34F90">
        <w:rPr>
          <w:rFonts w:ascii="楷體-繁" w:eastAsia="楷體-繁" w:hAnsi="楷體-繁" w:hint="eastAsia"/>
        </w:rPr>
        <w:t>知</w:t>
      </w:r>
      <w:r w:rsidRPr="00A34F90">
        <w:rPr>
          <w:rFonts w:ascii="楷體-繁" w:eastAsia="楷體-繁" w:hAnsi="楷體-繁"/>
        </w:rPr>
        <w:t>識，</w:t>
      </w:r>
      <w:r w:rsidRPr="00A34F90">
        <w:rPr>
          <w:rFonts w:ascii="楷體-繁" w:eastAsia="楷體-繁" w:hAnsi="楷體-繁" w:hint="eastAsia"/>
        </w:rPr>
        <w:t>是</w:t>
      </w:r>
      <w:r w:rsidRPr="00A34F90">
        <w:rPr>
          <w:rFonts w:ascii="楷體-繁" w:eastAsia="楷體-繁" w:hAnsi="楷體-繁"/>
        </w:rPr>
        <w:t>任何醫療保健解決方案</w:t>
      </w:r>
      <w:r w:rsidRPr="00A34F90">
        <w:rPr>
          <w:rFonts w:ascii="楷體-繁" w:eastAsia="楷體-繁" w:hAnsi="楷體-繁" w:hint="eastAsia"/>
        </w:rPr>
        <w:t>的</w:t>
      </w:r>
      <w:r w:rsidRPr="00A34F90">
        <w:rPr>
          <w:rFonts w:ascii="楷體-繁" w:eastAsia="楷體-繁" w:hAnsi="楷體-繁"/>
        </w:rPr>
        <w:t>基</w:t>
      </w:r>
      <w:r w:rsidRPr="00A34F90">
        <w:rPr>
          <w:rFonts w:ascii="楷體-繁" w:eastAsia="楷體-繁" w:hAnsi="楷體-繁" w:hint="eastAsia"/>
        </w:rPr>
        <w:t>石</w:t>
      </w:r>
      <w:r w:rsidRPr="00A34F90">
        <w:rPr>
          <w:rFonts w:ascii="楷體-繁" w:eastAsia="楷體-繁" w:hAnsi="楷體-繁"/>
        </w:rPr>
        <w:t>。他們確保產品和服務對終</w:t>
      </w:r>
      <w:r w:rsidRPr="00A34F90">
        <w:rPr>
          <w:rFonts w:ascii="楷體-繁" w:eastAsia="楷體-繁" w:hAnsi="楷體-繁" w:hint="eastAsia"/>
        </w:rPr>
        <w:t>端</w:t>
      </w:r>
      <w:r w:rsidRPr="00A34F90">
        <w:rPr>
          <w:rFonts w:ascii="楷體-繁" w:eastAsia="楷體-繁" w:hAnsi="楷體-繁"/>
        </w:rPr>
        <w:t>使用者既安全又有效。</w:t>
      </w:r>
    </w:p>
    <w:p w14:paraId="785FAC36" w14:textId="09F20EC5" w:rsidR="00B44E4F" w:rsidRPr="00A34F90" w:rsidRDefault="00B44E4F" w:rsidP="00C47E2C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i/>
          <w:iCs/>
        </w:rPr>
      </w:pPr>
      <w:r w:rsidRPr="00A34F90">
        <w:rPr>
          <w:rFonts w:ascii="楷體-繁" w:eastAsia="楷體-繁" w:hAnsi="楷體-繁"/>
          <w:i/>
          <w:iCs/>
        </w:rPr>
        <w:t>行銷和洞察團隊</w:t>
      </w:r>
    </w:p>
    <w:p w14:paraId="262D527E" w14:textId="21364AB3" w:rsidR="00BF2B6B" w:rsidRPr="00A34F90" w:rsidRDefault="00BF2B6B" w:rsidP="00C47E2C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A34F90">
        <w:rPr>
          <w:rFonts w:ascii="楷體-繁" w:eastAsia="楷體-繁" w:hAnsi="楷體-繁" w:hint="eastAsia"/>
        </w:rPr>
        <w:t xml:space="preserve"> </w:t>
      </w:r>
      <w:r w:rsidRPr="00A34F90">
        <w:rPr>
          <w:rFonts w:ascii="楷體-繁" w:eastAsia="楷體-繁" w:hAnsi="楷體-繁"/>
        </w:rPr>
        <w:t xml:space="preserve"> 他們</w:t>
      </w:r>
      <w:r w:rsidRPr="00A34F90">
        <w:rPr>
          <w:rFonts w:ascii="楷體-繁" w:eastAsia="楷體-繁" w:hAnsi="楷體-繁" w:hint="eastAsia"/>
        </w:rPr>
        <w:t>了</w:t>
      </w:r>
      <w:r w:rsidRPr="00A34F90">
        <w:rPr>
          <w:rFonts w:ascii="楷體-繁" w:eastAsia="楷體-繁" w:hAnsi="楷體-繁"/>
        </w:rPr>
        <w:t>解市場、競爭、最新趨勢，最重要的是，</w:t>
      </w:r>
      <w:r w:rsidRPr="00A34F90">
        <w:rPr>
          <w:rFonts w:ascii="楷體-繁" w:eastAsia="楷體-繁" w:hAnsi="楷體-繁" w:hint="eastAsia"/>
        </w:rPr>
        <w:t>了</w:t>
      </w:r>
      <w:r w:rsidRPr="00A34F90">
        <w:rPr>
          <w:rFonts w:ascii="楷體-繁" w:eastAsia="楷體-繁" w:hAnsi="楷體-繁"/>
        </w:rPr>
        <w:t>解</w:t>
      </w:r>
      <w:r w:rsidR="00A849DC" w:rsidRPr="00A34F90">
        <w:rPr>
          <w:rFonts w:ascii="楷體-繁" w:eastAsia="楷體-繁" w:hAnsi="楷體-繁" w:cs="Segoe UI" w:hint="eastAsia"/>
        </w:rPr>
        <w:t>病人</w:t>
      </w:r>
      <w:r w:rsidRPr="00A34F90">
        <w:rPr>
          <w:rFonts w:ascii="楷體-繁" w:eastAsia="楷體-繁" w:hAnsi="楷體-繁"/>
        </w:rPr>
        <w:t>、</w:t>
      </w:r>
      <w:r w:rsidR="00A849DC" w:rsidRPr="00A34F90">
        <w:rPr>
          <w:rFonts w:ascii="楷體-繁" w:eastAsia="楷體-繁" w:hAnsi="楷體-繁" w:cs="Segoe UI" w:hint="eastAsia"/>
        </w:rPr>
        <w:t>照顧者</w:t>
      </w:r>
      <w:r w:rsidRPr="00A34F90">
        <w:rPr>
          <w:rFonts w:ascii="楷體-繁" w:eastAsia="楷體-繁" w:hAnsi="楷體-繁"/>
        </w:rPr>
        <w:t>和</w:t>
      </w:r>
      <w:r w:rsidR="00A849DC" w:rsidRPr="00A34F90">
        <w:rPr>
          <w:rFonts w:ascii="楷體-繁" w:eastAsia="楷體-繁" w:hAnsi="楷體-繁"/>
        </w:rPr>
        <w:t>HCP</w:t>
      </w:r>
      <w:r w:rsidRPr="00A34F90">
        <w:rPr>
          <w:rFonts w:ascii="楷體-繁" w:eastAsia="楷體-繁" w:hAnsi="楷體-繁"/>
        </w:rPr>
        <w:t>的需求和偏好。他們可以</w:t>
      </w:r>
      <w:r w:rsidR="000730A4" w:rsidRPr="00A34F90">
        <w:rPr>
          <w:rFonts w:ascii="楷體-繁" w:eastAsia="楷體-繁" w:hAnsi="楷體-繁" w:hint="eastAsia"/>
        </w:rPr>
        <w:t>精心制定</w:t>
      </w:r>
      <w:r w:rsidRPr="00A34F90">
        <w:rPr>
          <w:rFonts w:ascii="楷體-繁" w:eastAsia="楷體-繁" w:hAnsi="楷體-繁" w:hint="eastAsia"/>
        </w:rPr>
        <w:t>與</w:t>
      </w:r>
      <w:r w:rsidRPr="00A34F90">
        <w:rPr>
          <w:rFonts w:ascii="楷體-繁" w:eastAsia="楷體-繁" w:hAnsi="楷體-繁"/>
        </w:rPr>
        <w:t>目標受眾產生共鳴的資訊和策略，確保創新在市場上找到應有的位置。</w:t>
      </w:r>
    </w:p>
    <w:p w14:paraId="3ADC697A" w14:textId="79183A30" w:rsidR="00197462" w:rsidRPr="00A34F90" w:rsidRDefault="00197462" w:rsidP="000952EE">
      <w:pPr>
        <w:pStyle w:val="Web"/>
        <w:numPr>
          <w:ilvl w:val="0"/>
          <w:numId w:val="44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b/>
          <w:bCs/>
        </w:rPr>
      </w:pPr>
      <w:r w:rsidRPr="00A34F90">
        <w:rPr>
          <w:rFonts w:ascii="楷體-繁" w:eastAsia="楷體-繁" w:hAnsi="楷體-繁" w:hint="eastAsia"/>
          <w:b/>
          <w:bCs/>
        </w:rPr>
        <w:t>加強聯繫</w:t>
      </w:r>
    </w:p>
    <w:p w14:paraId="317D2F69" w14:textId="7BAE79B1" w:rsidR="00197462" w:rsidRPr="00A34F90" w:rsidRDefault="00197462" w:rsidP="00C47E2C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A34F90">
        <w:rPr>
          <w:rFonts w:ascii="楷體-繁" w:eastAsia="楷體-繁" w:hAnsi="楷體-繁" w:hint="eastAsia"/>
        </w:rPr>
        <w:t xml:space="preserve"> </w:t>
      </w:r>
      <w:r w:rsidRPr="00A34F90">
        <w:rPr>
          <w:rFonts w:ascii="楷體-繁" w:eastAsia="楷體-繁" w:hAnsi="楷體-繁"/>
        </w:rPr>
        <w:t xml:space="preserve"> 無論</w:t>
      </w:r>
      <w:r w:rsidRPr="00A34F90">
        <w:rPr>
          <w:rFonts w:ascii="楷體-繁" w:eastAsia="楷體-繁" w:hAnsi="楷體-繁" w:hint="eastAsia"/>
        </w:rPr>
        <w:t>你</w:t>
      </w:r>
      <w:r w:rsidRPr="00A34F90">
        <w:rPr>
          <w:rFonts w:ascii="楷體-繁" w:eastAsia="楷體-繁" w:hAnsi="楷體-繁"/>
        </w:rPr>
        <w:t>的角色是什麼</w:t>
      </w:r>
      <w:r w:rsidR="0010624C" w:rsidRPr="00A34F90">
        <w:rPr>
          <w:rFonts w:ascii="楷體-繁" w:eastAsia="楷體-繁" w:hAnsi="楷體-繁" w:hint="eastAsia"/>
        </w:rPr>
        <w:t xml:space="preserve"> </w:t>
      </w:r>
      <w:r w:rsidR="0010624C" w:rsidRPr="00A34F90">
        <w:rPr>
          <w:rFonts w:ascii="楷體-繁" w:eastAsia="楷體-繁" w:hAnsi="楷體-繁" w:cs="Times"/>
        </w:rPr>
        <w:t>—</w:t>
      </w:r>
      <w:r w:rsidR="0010624C" w:rsidRPr="00A34F90">
        <w:rPr>
          <w:rFonts w:ascii="楷體-繁" w:eastAsia="楷體-繁" w:hAnsi="楷體-繁" w:hint="eastAsia"/>
        </w:rPr>
        <w:t xml:space="preserve"> </w:t>
      </w:r>
      <w:r w:rsidRPr="00A34F90">
        <w:rPr>
          <w:rFonts w:ascii="楷體-繁" w:eastAsia="楷體-繁" w:hAnsi="楷體-繁"/>
        </w:rPr>
        <w:t>無論是行銷、洞察還是臨床</w:t>
      </w:r>
      <w:r w:rsidR="0010624C" w:rsidRPr="00A34F90">
        <w:rPr>
          <w:rFonts w:ascii="楷體-繁" w:eastAsia="楷體-繁" w:hAnsi="楷體-繁" w:hint="eastAsia"/>
        </w:rPr>
        <w:t xml:space="preserve"> </w:t>
      </w:r>
      <w:r w:rsidR="0010624C" w:rsidRPr="00A34F90">
        <w:rPr>
          <w:rFonts w:ascii="楷體-繁" w:eastAsia="楷體-繁" w:hAnsi="楷體-繁" w:cs="Times"/>
        </w:rPr>
        <w:t>—</w:t>
      </w:r>
      <w:r w:rsidR="0010624C" w:rsidRPr="00A34F90">
        <w:rPr>
          <w:rFonts w:ascii="楷體-繁" w:eastAsia="楷體-繁" w:hAnsi="楷體-繁" w:hint="eastAsia"/>
        </w:rPr>
        <w:t xml:space="preserve"> </w:t>
      </w:r>
      <w:r w:rsidRPr="00A34F90">
        <w:rPr>
          <w:rFonts w:ascii="楷體-繁" w:eastAsia="楷體-繁" w:hAnsi="楷體-繁"/>
        </w:rPr>
        <w:t>促進協作都是必不可少的：</w:t>
      </w:r>
    </w:p>
    <w:p w14:paraId="6F7F7E46" w14:textId="6DD34EB8" w:rsidR="001F0E6B" w:rsidRPr="00A34F90" w:rsidRDefault="001F0E6B" w:rsidP="001F0E6B">
      <w:pPr>
        <w:pStyle w:val="Web"/>
        <w:numPr>
          <w:ilvl w:val="0"/>
          <w:numId w:val="40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b/>
          <w:bCs/>
        </w:rPr>
      </w:pPr>
      <w:r w:rsidRPr="00A34F90">
        <w:rPr>
          <w:rFonts w:ascii="楷體-繁" w:eastAsia="楷體-繁" w:hAnsi="楷體-繁" w:hint="eastAsia"/>
          <w:b/>
          <w:bCs/>
        </w:rPr>
        <w:t>公開對話</w:t>
      </w:r>
      <w:r w:rsidR="00625383" w:rsidRPr="00A34F90">
        <w:rPr>
          <w:rFonts w:ascii="楷體-繁" w:eastAsia="楷體-繁" w:hAnsi="楷體-繁"/>
          <w:b/>
          <w:bCs/>
        </w:rPr>
        <w:t>：</w:t>
      </w:r>
      <w:r w:rsidRPr="00A34F90">
        <w:rPr>
          <w:rFonts w:ascii="楷體-繁" w:eastAsia="楷體-繁" w:hAnsi="楷體-繁"/>
        </w:rPr>
        <w:t>倡導將洞察和臨床團隊聯合起來的對話，促進相互理解並</w:t>
      </w:r>
      <w:r w:rsidRPr="00A34F90">
        <w:rPr>
          <w:rFonts w:ascii="楷體-繁" w:eastAsia="楷體-繁" w:hAnsi="楷體-繁" w:hint="eastAsia"/>
        </w:rPr>
        <w:t>找出</w:t>
      </w:r>
      <w:r w:rsidRPr="00A34F90">
        <w:rPr>
          <w:rFonts w:ascii="楷體-繁" w:eastAsia="楷體-繁" w:hAnsi="楷體-繁"/>
        </w:rPr>
        <w:t>共同目標。</w:t>
      </w:r>
    </w:p>
    <w:p w14:paraId="75033385" w14:textId="6C5A659D" w:rsidR="001F36DE" w:rsidRPr="00A34F90" w:rsidRDefault="001F36DE" w:rsidP="00EE6F09">
      <w:pPr>
        <w:pStyle w:val="Web"/>
        <w:numPr>
          <w:ilvl w:val="0"/>
          <w:numId w:val="40"/>
        </w:numPr>
        <w:spacing w:beforeAutospacing="0" w:after="0" w:afterAutospacing="0" w:line="0" w:lineRule="atLeast"/>
        <w:ind w:left="964" w:hanging="482"/>
        <w:jc w:val="both"/>
        <w:rPr>
          <w:rFonts w:ascii="楷體-繁" w:eastAsia="楷體-繁" w:hAnsi="楷體-繁"/>
          <w:b/>
          <w:bCs/>
        </w:rPr>
      </w:pPr>
      <w:r w:rsidRPr="00A34F90">
        <w:rPr>
          <w:rFonts w:ascii="楷體-繁" w:eastAsia="楷體-繁" w:hAnsi="楷體-繁"/>
          <w:b/>
          <w:bCs/>
        </w:rPr>
        <w:t>知識交流：</w:t>
      </w:r>
      <w:r w:rsidR="00A91364" w:rsidRPr="00A34F90">
        <w:rPr>
          <w:rFonts w:ascii="楷體-繁" w:eastAsia="楷體-繁" w:hAnsi="楷體-繁"/>
        </w:rPr>
        <w:t>跨團隊分享成功案例、資料收集技術和分析工具。</w:t>
      </w:r>
      <w:r w:rsidR="00ED5F4C" w:rsidRPr="00A34F90">
        <w:rPr>
          <w:rFonts w:ascii="楷體-繁" w:eastAsia="楷體-繁" w:hAnsi="楷體-繁"/>
        </w:rPr>
        <w:t>例如，當數位調查成為新常</w:t>
      </w:r>
      <w:r w:rsidR="00123E8A" w:rsidRPr="00A34F90">
        <w:rPr>
          <w:rFonts w:ascii="楷體-繁" w:eastAsia="楷體-繁" w:hAnsi="楷體-繁" w:hint="eastAsia"/>
        </w:rPr>
        <w:t>模</w:t>
      </w:r>
      <w:r w:rsidR="00ED5F4C" w:rsidRPr="00A34F90">
        <w:rPr>
          <w:rFonts w:ascii="楷體-繁" w:eastAsia="楷體-繁" w:hAnsi="楷體-繁"/>
        </w:rPr>
        <w:t>時，我的</w:t>
      </w:r>
      <w:r w:rsidR="00123E8A" w:rsidRPr="00A34F90">
        <w:rPr>
          <w:rFonts w:ascii="楷體-繁" w:eastAsia="楷體-繁" w:hAnsi="楷體-繁" w:hint="eastAsia"/>
        </w:rPr>
        <w:t>洞察</w:t>
      </w:r>
      <w:r w:rsidR="00ED5F4C" w:rsidRPr="00A34F90">
        <w:rPr>
          <w:rFonts w:ascii="楷體-繁" w:eastAsia="楷體-繁" w:hAnsi="楷體-繁"/>
        </w:rPr>
        <w:t>團隊協助臨床小組從紙本調查過渡到線上調查，提高</w:t>
      </w:r>
      <w:r w:rsidR="00123E8A" w:rsidRPr="00A34F90">
        <w:rPr>
          <w:rFonts w:ascii="楷體-繁" w:eastAsia="楷體-繁" w:hAnsi="楷體-繁" w:hint="eastAsia"/>
        </w:rPr>
        <w:t>了</w:t>
      </w:r>
      <w:r w:rsidR="00ED5F4C" w:rsidRPr="00A34F90">
        <w:rPr>
          <w:rFonts w:ascii="楷體-繁" w:eastAsia="楷體-繁" w:hAnsi="楷體-繁"/>
        </w:rPr>
        <w:t>數據</w:t>
      </w:r>
      <w:r w:rsidR="00123E8A" w:rsidRPr="00A34F90">
        <w:rPr>
          <w:rFonts w:ascii="楷體-繁" w:eastAsia="楷體-繁" w:hAnsi="楷體-繁" w:hint="eastAsia"/>
        </w:rPr>
        <w:t>的精確性</w:t>
      </w:r>
      <w:r w:rsidR="00ED5F4C" w:rsidRPr="00A34F90">
        <w:rPr>
          <w:rFonts w:ascii="楷體-繁" w:eastAsia="楷體-繁" w:hAnsi="楷體-繁"/>
        </w:rPr>
        <w:t>並加</w:t>
      </w:r>
      <w:r w:rsidR="00123E8A" w:rsidRPr="00A34F90">
        <w:rPr>
          <w:rFonts w:ascii="楷體-繁" w:eastAsia="楷體-繁" w:hAnsi="楷體-繁" w:hint="eastAsia"/>
        </w:rPr>
        <w:t>快</w:t>
      </w:r>
      <w:r w:rsidR="00ED5F4C" w:rsidRPr="00A34F90">
        <w:rPr>
          <w:rFonts w:ascii="楷體-繁" w:eastAsia="楷體-繁" w:hAnsi="楷體-繁"/>
        </w:rPr>
        <w:t>解釋</w:t>
      </w:r>
      <w:r w:rsidR="00123E8A" w:rsidRPr="00A34F90">
        <w:rPr>
          <w:rFonts w:ascii="楷體-繁" w:eastAsia="楷體-繁" w:hAnsi="楷體-繁"/>
        </w:rPr>
        <w:t>速</w:t>
      </w:r>
      <w:r w:rsidR="00123E8A" w:rsidRPr="00A34F90">
        <w:rPr>
          <w:rFonts w:ascii="楷體-繁" w:eastAsia="楷體-繁" w:hAnsi="楷體-繁" w:hint="eastAsia"/>
        </w:rPr>
        <w:t>度</w:t>
      </w:r>
      <w:r w:rsidR="00ED5F4C" w:rsidRPr="00A34F90">
        <w:rPr>
          <w:rFonts w:ascii="楷體-繁" w:eastAsia="楷體-繁" w:hAnsi="楷體-繁"/>
        </w:rPr>
        <w:t>。</w:t>
      </w:r>
    </w:p>
    <w:p w14:paraId="62F91E9C" w14:textId="0F174C8D" w:rsidR="00DB322B" w:rsidRPr="00A34F90" w:rsidRDefault="00DB322B" w:rsidP="00EE6F09">
      <w:pPr>
        <w:pStyle w:val="Web"/>
        <w:numPr>
          <w:ilvl w:val="0"/>
          <w:numId w:val="40"/>
        </w:numPr>
        <w:spacing w:beforeAutospacing="0" w:after="0" w:afterAutospacing="0" w:line="0" w:lineRule="atLeast"/>
        <w:ind w:left="964" w:hanging="482"/>
        <w:jc w:val="both"/>
        <w:rPr>
          <w:rFonts w:ascii="楷體-繁" w:eastAsia="楷體-繁" w:hAnsi="楷體-繁"/>
          <w:b/>
          <w:bCs/>
        </w:rPr>
      </w:pPr>
      <w:r w:rsidRPr="00A34F90">
        <w:rPr>
          <w:rFonts w:ascii="楷體-繁" w:eastAsia="楷體-繁" w:hAnsi="楷體-繁"/>
          <w:b/>
          <w:bCs/>
        </w:rPr>
        <w:t>增強對</w:t>
      </w:r>
      <w:r w:rsidRPr="00A34F90">
        <w:rPr>
          <w:rFonts w:ascii="楷體-繁" w:eastAsia="楷體-繁" w:hAnsi="楷體-繁" w:hint="eastAsia"/>
          <w:b/>
          <w:bCs/>
        </w:rPr>
        <w:t>病人</w:t>
      </w:r>
      <w:r w:rsidRPr="00A34F90">
        <w:rPr>
          <w:rFonts w:ascii="楷體-繁" w:eastAsia="楷體-繁" w:hAnsi="楷體-繁"/>
          <w:b/>
          <w:bCs/>
        </w:rPr>
        <w:t>和</w:t>
      </w:r>
      <w:r w:rsidRPr="00A34F90">
        <w:rPr>
          <w:rFonts w:ascii="楷體-繁" w:eastAsia="楷體-繁" w:hAnsi="楷體-繁" w:hint="eastAsia"/>
          <w:b/>
          <w:bCs/>
        </w:rPr>
        <w:t>醫療服務</w:t>
      </w:r>
      <w:r w:rsidRPr="00A34F90">
        <w:rPr>
          <w:rFonts w:ascii="楷體-繁" w:eastAsia="楷體-繁" w:hAnsi="楷體-繁"/>
          <w:b/>
          <w:bCs/>
        </w:rPr>
        <w:t>提供者的同理心：</w:t>
      </w:r>
      <w:r w:rsidR="00F14484" w:rsidRPr="00A34F90">
        <w:rPr>
          <w:rFonts w:ascii="楷體-繁" w:eastAsia="楷體-繁" w:hAnsi="楷體-繁" w:hint="eastAsia"/>
          <w:b/>
          <w:bCs/>
        </w:rPr>
        <w:t>肯定</w:t>
      </w:r>
      <w:r w:rsidR="00B059A5" w:rsidRPr="00A34F90">
        <w:rPr>
          <w:rFonts w:ascii="楷體-繁" w:eastAsia="楷體-繁" w:hAnsi="楷體-繁"/>
        </w:rPr>
        <w:t>這些</w:t>
      </w:r>
      <w:r w:rsidR="00B059A5" w:rsidRPr="00A34F90">
        <w:rPr>
          <w:rFonts w:ascii="楷體-繁" w:eastAsia="楷體-繁" w:hAnsi="楷體-繁" w:hint="eastAsia"/>
        </w:rPr>
        <w:t>專業</w:t>
      </w:r>
      <w:r w:rsidR="00B059A5" w:rsidRPr="00A34F90">
        <w:rPr>
          <w:rFonts w:ascii="楷體-繁" w:eastAsia="楷體-繁" w:hAnsi="楷體-繁"/>
        </w:rPr>
        <w:t>所尋求的共同目標，以及</w:t>
      </w:r>
      <w:r w:rsidR="00B059A5" w:rsidRPr="00A34F90">
        <w:rPr>
          <w:rFonts w:ascii="楷體-繁" w:eastAsia="楷體-繁" w:hAnsi="楷體-繁" w:hint="eastAsia"/>
        </w:rPr>
        <w:t>他們</w:t>
      </w:r>
      <w:r w:rsidR="00B059A5" w:rsidRPr="00A34F90">
        <w:rPr>
          <w:rFonts w:ascii="楷體-繁" w:eastAsia="楷體-繁" w:hAnsi="楷體-繁"/>
        </w:rPr>
        <w:t>如何相互</w:t>
      </w:r>
      <w:r w:rsidR="00B059A5" w:rsidRPr="00A34F90">
        <w:rPr>
          <w:rFonts w:ascii="楷體-繁" w:eastAsia="楷體-繁" w:hAnsi="楷體-繁" w:hint="eastAsia"/>
        </w:rPr>
        <w:t>幫助做出</w:t>
      </w:r>
      <w:r w:rsidR="004768B3" w:rsidRPr="00A34F90">
        <w:rPr>
          <w:rFonts w:ascii="楷體-繁" w:eastAsia="楷體-繁" w:hAnsi="楷體-繁" w:cs="Arial"/>
          <w:shd w:val="clear" w:color="auto" w:fill="FFFFFF"/>
        </w:rPr>
        <w:t>呈幾何級數</w:t>
      </w:r>
      <w:r w:rsidR="00B059A5" w:rsidRPr="00A34F90">
        <w:rPr>
          <w:rFonts w:ascii="楷體-繁" w:eastAsia="楷體-繁" w:hAnsi="楷體-繁" w:hint="eastAsia"/>
        </w:rPr>
        <w:t>的貢獻。</w:t>
      </w:r>
      <w:r w:rsidR="00B059A5" w:rsidRPr="00A34F90">
        <w:rPr>
          <w:rFonts w:ascii="楷體-繁" w:eastAsia="楷體-繁" w:hAnsi="楷體-繁"/>
        </w:rPr>
        <w:t>例如，洞察團隊可以為如何優化臨床試驗中的</w:t>
      </w:r>
      <w:r w:rsidR="00B059A5" w:rsidRPr="00A34F90">
        <w:rPr>
          <w:rFonts w:ascii="楷體-繁" w:eastAsia="楷體-繁" w:hAnsi="楷體-繁" w:cs="Segoe UI" w:hint="eastAsia"/>
        </w:rPr>
        <w:t>病人和試驗機構納入</w:t>
      </w:r>
      <w:r w:rsidR="00B059A5" w:rsidRPr="00A34F90">
        <w:rPr>
          <w:rFonts w:ascii="楷體-繁" w:eastAsia="楷體-繁" w:hAnsi="楷體-繁"/>
        </w:rPr>
        <w:t>提供數據</w:t>
      </w:r>
      <w:r w:rsidR="00B059A5" w:rsidRPr="00A34F90">
        <w:rPr>
          <w:rFonts w:ascii="楷體-繁" w:eastAsia="楷體-繁" w:hAnsi="楷體-繁" w:hint="eastAsia"/>
        </w:rPr>
        <w:t>導向</w:t>
      </w:r>
      <w:r w:rsidR="00B059A5" w:rsidRPr="00A34F90">
        <w:rPr>
          <w:rFonts w:ascii="楷體-繁" w:eastAsia="楷體-繁" w:hAnsi="楷體-繁"/>
        </w:rPr>
        <w:t>的理</w:t>
      </w:r>
      <w:r w:rsidR="00027FA3" w:rsidRPr="00A34F90">
        <w:rPr>
          <w:rFonts w:ascii="楷體-繁" w:eastAsia="楷體-繁" w:hAnsi="楷體-繁" w:hint="eastAsia"/>
        </w:rPr>
        <w:t>由</w:t>
      </w:r>
      <w:r w:rsidR="00B059A5" w:rsidRPr="00A34F90">
        <w:rPr>
          <w:rFonts w:ascii="楷體-繁" w:eastAsia="楷體-繁" w:hAnsi="楷體-繁"/>
        </w:rPr>
        <w:t>。</w:t>
      </w:r>
    </w:p>
    <w:p w14:paraId="1865CA64" w14:textId="321166B0" w:rsidR="00B07428" w:rsidRPr="00A34F90" w:rsidRDefault="00B07428" w:rsidP="00651F0E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A34F90">
        <w:rPr>
          <w:rFonts w:ascii="楷體-繁" w:eastAsia="楷體-繁" w:hAnsi="楷體-繁" w:hint="eastAsia"/>
          <w:b/>
          <w:bCs/>
        </w:rPr>
        <w:t xml:space="preserve"> </w:t>
      </w:r>
      <w:r w:rsidRPr="00A34F90">
        <w:rPr>
          <w:rFonts w:ascii="楷體-繁" w:eastAsia="楷體-繁" w:hAnsi="楷體-繁"/>
          <w:b/>
          <w:bCs/>
        </w:rPr>
        <w:t xml:space="preserve"> </w:t>
      </w:r>
      <w:r w:rsidRPr="00A34F90">
        <w:rPr>
          <w:rFonts w:ascii="楷體-繁" w:eastAsia="楷體-繁" w:hAnsi="楷體-繁"/>
        </w:rPr>
        <w:t>關鍵是要記住，</w:t>
      </w:r>
      <w:r w:rsidRPr="00A34F90">
        <w:rPr>
          <w:rFonts w:ascii="楷體-繁" w:eastAsia="楷體-繁" w:hAnsi="楷體-繁" w:hint="eastAsia"/>
        </w:rPr>
        <w:t>這樣做的</w:t>
      </w:r>
      <w:r w:rsidRPr="00A34F90">
        <w:rPr>
          <w:rFonts w:ascii="楷體-繁" w:eastAsia="楷體-繁" w:hAnsi="楷體-繁"/>
        </w:rPr>
        <w:t>目的不是</w:t>
      </w:r>
      <w:r w:rsidRPr="00A34F90">
        <w:rPr>
          <w:rFonts w:ascii="楷體-繁" w:eastAsia="楷體-繁" w:hAnsi="楷體-繁" w:hint="eastAsia"/>
        </w:rPr>
        <w:t>為了</w:t>
      </w:r>
      <w:r w:rsidRPr="00A34F90">
        <w:rPr>
          <w:rFonts w:ascii="楷體-繁" w:eastAsia="楷體-繁" w:hAnsi="楷體-繁"/>
        </w:rPr>
        <w:t>增加藥物</w:t>
      </w:r>
      <w:r w:rsidRPr="00A34F90">
        <w:rPr>
          <w:rFonts w:ascii="楷體-繁" w:eastAsia="楷體-繁" w:hAnsi="楷體-繁" w:hint="eastAsia"/>
        </w:rPr>
        <w:t>核准</w:t>
      </w:r>
      <w:r w:rsidRPr="00A34F90">
        <w:rPr>
          <w:rFonts w:ascii="楷體-繁" w:eastAsia="楷體-繁" w:hAnsi="楷體-繁"/>
        </w:rPr>
        <w:t>過程的複雜性。相反</w:t>
      </w:r>
      <w:r w:rsidRPr="00A34F90">
        <w:rPr>
          <w:rFonts w:ascii="楷體-繁" w:eastAsia="楷體-繁" w:hAnsi="楷體-繁" w:hint="eastAsia"/>
        </w:rPr>
        <w:t>地</w:t>
      </w:r>
      <w:r w:rsidRPr="00A34F90">
        <w:rPr>
          <w:rFonts w:ascii="楷體-繁" w:eastAsia="楷體-繁" w:hAnsi="楷體-繁"/>
        </w:rPr>
        <w:t>，重點是放大臨床和市場研究合作的價值。</w:t>
      </w:r>
    </w:p>
    <w:p w14:paraId="402974BB" w14:textId="3D4DF129" w:rsidR="00575B9D" w:rsidRPr="00A34F90" w:rsidRDefault="00575B9D" w:rsidP="000952EE">
      <w:pPr>
        <w:pStyle w:val="2"/>
        <w:numPr>
          <w:ilvl w:val="0"/>
          <w:numId w:val="44"/>
        </w:numPr>
        <w:spacing w:beforeLines="50" w:before="180" w:line="0" w:lineRule="atLeast"/>
        <w:rPr>
          <w:rStyle w:val="a5"/>
          <w:rFonts w:ascii="楷體-繁" w:eastAsia="楷體-繁" w:hAnsi="楷體-繁"/>
          <w:b/>
          <w:bCs/>
          <w:sz w:val="24"/>
          <w:szCs w:val="24"/>
        </w:rPr>
      </w:pPr>
      <w:r w:rsidRPr="00A34F90">
        <w:rPr>
          <w:rStyle w:val="a5"/>
          <w:rFonts w:ascii="楷體-繁" w:eastAsia="楷體-繁" w:hAnsi="楷體-繁"/>
          <w:b/>
          <w:bCs/>
          <w:sz w:val="24"/>
          <w:szCs w:val="24"/>
        </w:rPr>
        <w:t>整合</w:t>
      </w:r>
      <w:r w:rsidR="005C39B1" w:rsidRPr="00A34F90">
        <w:rPr>
          <w:rStyle w:val="a5"/>
          <w:rFonts w:ascii="楷體-繁" w:eastAsia="楷體-繁" w:hAnsi="楷體-繁" w:hint="eastAsia"/>
          <w:b/>
          <w:bCs/>
          <w:sz w:val="24"/>
          <w:szCs w:val="24"/>
        </w:rPr>
        <w:t>方面的挑戰</w:t>
      </w:r>
    </w:p>
    <w:p w14:paraId="722989EF" w14:textId="15165693" w:rsidR="000E3A2E" w:rsidRPr="00A34F90" w:rsidRDefault="000E3A2E" w:rsidP="00651F0E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A34F90">
        <w:rPr>
          <w:rFonts w:ascii="楷體-繁" w:eastAsia="楷體-繁" w:hAnsi="楷體-繁" w:hint="eastAsia"/>
          <w:color w:val="000000" w:themeColor="text1"/>
        </w:rPr>
        <w:t xml:space="preserve"> </w:t>
      </w:r>
      <w:r w:rsidRPr="00A34F90">
        <w:rPr>
          <w:rFonts w:ascii="楷體-繁" w:eastAsia="楷體-繁" w:hAnsi="楷體-繁"/>
          <w:color w:val="000000" w:themeColor="text1"/>
        </w:rPr>
        <w:t xml:space="preserve"> 然而，這並不總是一帆風順。這兩個截然不同的世界的融合</w:t>
      </w:r>
      <w:r w:rsidRPr="00A34F90">
        <w:rPr>
          <w:rFonts w:ascii="楷體-繁" w:eastAsia="楷體-繁" w:hAnsi="楷體-繁" w:hint="eastAsia"/>
          <w:color w:val="000000" w:themeColor="text1"/>
        </w:rPr>
        <w:t>也</w:t>
      </w:r>
      <w:r w:rsidRPr="00A34F90">
        <w:rPr>
          <w:rFonts w:ascii="楷體-繁" w:eastAsia="楷體-繁" w:hAnsi="楷體-繁"/>
          <w:color w:val="000000" w:themeColor="text1"/>
        </w:rPr>
        <w:t>帶來一系列挑戰：</w:t>
      </w:r>
    </w:p>
    <w:p w14:paraId="15040DC9" w14:textId="2FFECAA3" w:rsidR="001B724C" w:rsidRPr="00A34F90" w:rsidRDefault="001B724C" w:rsidP="001B724C">
      <w:pPr>
        <w:pStyle w:val="a7"/>
        <w:numPr>
          <w:ilvl w:val="0"/>
          <w:numId w:val="42"/>
        </w:numPr>
        <w:spacing w:before="180" w:line="0" w:lineRule="atLeast"/>
        <w:ind w:leftChars="0"/>
        <w:jc w:val="both"/>
        <w:rPr>
          <w:rFonts w:ascii="楷體-繁" w:eastAsia="楷體-繁" w:hAnsi="楷體-繁"/>
        </w:rPr>
      </w:pPr>
      <w:r w:rsidRPr="00A34F90">
        <w:rPr>
          <w:rFonts w:ascii="楷體-繁" w:eastAsia="楷體-繁" w:hAnsi="楷體-繁" w:hint="eastAsia"/>
          <w:b/>
          <w:bCs/>
        </w:rPr>
        <w:t>不同的行話</w:t>
      </w:r>
      <w:r w:rsidRPr="00A34F90">
        <w:rPr>
          <w:rFonts w:ascii="楷體-繁" w:eastAsia="楷體-繁" w:hAnsi="楷體-繁"/>
          <w:b/>
          <w:bCs/>
        </w:rPr>
        <w:t>：</w:t>
      </w:r>
      <w:r w:rsidRPr="00A34F90">
        <w:rPr>
          <w:rFonts w:ascii="楷體-繁" w:eastAsia="楷體-繁" w:hAnsi="楷體-繁" w:hint="eastAsia"/>
        </w:rPr>
        <w:t>臨床和行銷團隊經常使用各自領域特有的行話。建立共同語言是有效協作的第一步。</w:t>
      </w:r>
    </w:p>
    <w:p w14:paraId="5CB08922" w14:textId="7527D189" w:rsidR="00FA2082" w:rsidRPr="00A34F90" w:rsidRDefault="00FA2082" w:rsidP="00BB10D9">
      <w:pPr>
        <w:pStyle w:val="a7"/>
        <w:numPr>
          <w:ilvl w:val="0"/>
          <w:numId w:val="42"/>
        </w:numPr>
        <w:spacing w:beforeLines="0" w:line="0" w:lineRule="atLeast"/>
        <w:ind w:leftChars="0" w:left="964" w:hanging="482"/>
        <w:jc w:val="both"/>
        <w:rPr>
          <w:rFonts w:ascii="楷體-繁" w:eastAsia="楷體-繁" w:hAnsi="楷體-繁"/>
        </w:rPr>
      </w:pPr>
      <w:r w:rsidRPr="00A34F90">
        <w:rPr>
          <w:rFonts w:ascii="楷體-繁" w:eastAsia="楷體-繁" w:hAnsi="楷體-繁" w:hint="eastAsia"/>
          <w:b/>
          <w:bCs/>
        </w:rPr>
        <w:t>不同的優先事項</w:t>
      </w:r>
      <w:r w:rsidRPr="00A34F90">
        <w:rPr>
          <w:rFonts w:ascii="楷體-繁" w:eastAsia="楷體-繁" w:hAnsi="楷體-繁"/>
          <w:b/>
          <w:bCs/>
        </w:rPr>
        <w:t>：</w:t>
      </w:r>
      <w:r w:rsidRPr="00A34F90">
        <w:rPr>
          <w:rFonts w:ascii="楷體-繁" w:eastAsia="楷體-繁" w:hAnsi="楷體-繁"/>
        </w:rPr>
        <w:t>雖然臨床團隊可能會優先考慮安全性和有效性，但行銷可能會</w:t>
      </w:r>
      <w:r w:rsidR="00A61B86" w:rsidRPr="00A34F90">
        <w:rPr>
          <w:rFonts w:ascii="楷體-繁" w:eastAsia="楷體-繁" w:hAnsi="楷體-繁" w:hint="eastAsia"/>
        </w:rPr>
        <w:t>側重於</w:t>
      </w:r>
      <w:r w:rsidRPr="00A34F90">
        <w:rPr>
          <w:rFonts w:ascii="楷體-繁" w:eastAsia="楷體-繁" w:hAnsi="楷體-繁"/>
        </w:rPr>
        <w:t>市場</w:t>
      </w:r>
      <w:r w:rsidR="00A61B86" w:rsidRPr="00A34F90">
        <w:rPr>
          <w:rFonts w:ascii="楷體-繁" w:eastAsia="楷體-繁" w:hAnsi="楷體-繁" w:hint="eastAsia"/>
        </w:rPr>
        <w:t>占有</w:t>
      </w:r>
      <w:r w:rsidRPr="00A34F90">
        <w:rPr>
          <w:rFonts w:ascii="楷體-繁" w:eastAsia="楷體-繁" w:hAnsi="楷體-繁"/>
        </w:rPr>
        <w:t>和建</w:t>
      </w:r>
      <w:r w:rsidR="002A4D96" w:rsidRPr="00A34F90">
        <w:rPr>
          <w:rFonts w:ascii="楷體-繁" w:eastAsia="楷體-繁" w:hAnsi="楷體-繁" w:hint="eastAsia"/>
        </w:rPr>
        <w:t>立</w:t>
      </w:r>
      <w:r w:rsidR="002A4D96" w:rsidRPr="00A34F90">
        <w:rPr>
          <w:rFonts w:ascii="楷體-繁" w:eastAsia="楷體-繁" w:hAnsi="楷體-繁"/>
        </w:rPr>
        <w:t>品牌</w:t>
      </w:r>
      <w:r w:rsidRPr="00A34F90">
        <w:rPr>
          <w:rFonts w:ascii="楷體-繁" w:eastAsia="楷體-繁" w:hAnsi="楷體-繁"/>
        </w:rPr>
        <w:t>。找到一個</w:t>
      </w:r>
      <w:r w:rsidR="00625383">
        <w:rPr>
          <w:rFonts w:ascii="楷體-繁" w:eastAsia="楷體-繁" w:hAnsi="楷體-繁" w:hint="eastAsia"/>
        </w:rPr>
        <w:t>折衷</w:t>
      </w:r>
      <w:r w:rsidR="002A18D2" w:rsidRPr="00A34F90">
        <w:rPr>
          <w:rFonts w:ascii="楷體-繁" w:eastAsia="楷體-繁" w:hAnsi="楷體-繁" w:hint="eastAsia"/>
        </w:rPr>
        <w:t>觀點</w:t>
      </w:r>
      <w:r w:rsidRPr="00A34F90">
        <w:rPr>
          <w:rFonts w:ascii="楷體-繁" w:eastAsia="楷體-繁" w:hAnsi="楷體-繁"/>
        </w:rPr>
        <w:t>至關重要。</w:t>
      </w:r>
    </w:p>
    <w:p w14:paraId="7E27C553" w14:textId="5FE1E6A8" w:rsidR="00E9211F" w:rsidRPr="00A34F90" w:rsidRDefault="00E9211F" w:rsidP="00BB10D9">
      <w:pPr>
        <w:pStyle w:val="a7"/>
        <w:numPr>
          <w:ilvl w:val="0"/>
          <w:numId w:val="42"/>
        </w:numPr>
        <w:spacing w:beforeLines="0" w:line="0" w:lineRule="atLeast"/>
        <w:ind w:leftChars="0" w:left="964" w:hanging="482"/>
        <w:jc w:val="both"/>
        <w:rPr>
          <w:rFonts w:ascii="楷體-繁" w:eastAsia="楷體-繁" w:hAnsi="楷體-繁"/>
        </w:rPr>
      </w:pPr>
      <w:r w:rsidRPr="00A34F90">
        <w:rPr>
          <w:rFonts w:ascii="楷體-繁" w:eastAsia="楷體-繁" w:hAnsi="楷體-繁" w:hint="eastAsia"/>
          <w:b/>
          <w:bCs/>
        </w:rPr>
        <w:t>多</w:t>
      </w:r>
      <w:r w:rsidR="00BB10D9" w:rsidRPr="00A34F90">
        <w:rPr>
          <w:rFonts w:ascii="楷體-繁" w:eastAsia="楷體-繁" w:hAnsi="楷體-繁" w:hint="eastAsia"/>
          <w:b/>
          <w:bCs/>
        </w:rPr>
        <w:t>元</w:t>
      </w:r>
      <w:r w:rsidRPr="00A34F90">
        <w:rPr>
          <w:rFonts w:ascii="楷體-繁" w:eastAsia="楷體-繁" w:hAnsi="楷體-繁" w:hint="eastAsia"/>
          <w:b/>
          <w:bCs/>
        </w:rPr>
        <w:t>的工作文化</w:t>
      </w:r>
      <w:r w:rsidRPr="00A34F90">
        <w:rPr>
          <w:rFonts w:ascii="楷體-繁" w:eastAsia="楷體-繁" w:hAnsi="楷體-繁"/>
          <w:b/>
          <w:bCs/>
        </w:rPr>
        <w:t>：</w:t>
      </w:r>
      <w:r w:rsidRPr="00A34F90">
        <w:rPr>
          <w:rFonts w:ascii="楷體-繁" w:eastAsia="楷體-繁" w:hAnsi="楷體-繁"/>
        </w:rPr>
        <w:t>行銷的快節奏、動態性質可能與臨床團隊有條不紊、</w:t>
      </w:r>
      <w:r w:rsidRPr="00A34F90">
        <w:rPr>
          <w:rFonts w:ascii="楷體-繁" w:eastAsia="楷體-繁" w:hAnsi="楷體-繁" w:hint="eastAsia"/>
        </w:rPr>
        <w:t>實</w:t>
      </w:r>
      <w:r w:rsidRPr="00A34F90">
        <w:rPr>
          <w:rFonts w:ascii="楷體-繁" w:eastAsia="楷體-繁" w:hAnsi="楷體-繁"/>
        </w:rPr>
        <w:t>證的方法</w:t>
      </w:r>
      <w:r w:rsidRPr="00A34F90">
        <w:rPr>
          <w:rFonts w:ascii="楷體-繁" w:eastAsia="楷體-繁" w:hAnsi="楷體-繁" w:hint="eastAsia"/>
        </w:rPr>
        <w:t>相</w:t>
      </w:r>
      <w:r w:rsidRPr="00A34F90">
        <w:rPr>
          <w:rFonts w:ascii="楷體-繁" w:eastAsia="楷體-繁" w:hAnsi="楷體-繁"/>
        </w:rPr>
        <w:t>衝突。</w:t>
      </w:r>
      <w:r w:rsidR="00FE602D" w:rsidRPr="00A34F90">
        <w:rPr>
          <w:rFonts w:ascii="楷體-繁" w:eastAsia="楷體-繁" w:hAnsi="楷體-繁" w:hint="eastAsia"/>
        </w:rPr>
        <w:t>克服</w:t>
      </w:r>
      <w:r w:rsidRPr="00A34F90">
        <w:rPr>
          <w:rFonts w:ascii="楷體-繁" w:eastAsia="楷體-繁" w:hAnsi="楷體-繁"/>
        </w:rPr>
        <w:t>這些差異需要機智和理解。</w:t>
      </w:r>
    </w:p>
    <w:p w14:paraId="14844462" w14:textId="4A7A6A8A" w:rsidR="000E151C" w:rsidRPr="000952EE" w:rsidRDefault="000E151C" w:rsidP="000952EE">
      <w:pPr>
        <w:pStyle w:val="a7"/>
        <w:numPr>
          <w:ilvl w:val="0"/>
          <w:numId w:val="44"/>
        </w:numPr>
        <w:spacing w:before="180" w:line="0" w:lineRule="atLeast"/>
        <w:ind w:leftChars="0"/>
        <w:rPr>
          <w:rFonts w:ascii="楷體-繁" w:eastAsia="楷體-繁" w:hAnsi="楷體-繁"/>
          <w:b/>
          <w:bCs/>
        </w:rPr>
      </w:pPr>
      <w:r w:rsidRPr="000952EE">
        <w:rPr>
          <w:rFonts w:ascii="楷體-繁" w:eastAsia="楷體-繁" w:hAnsi="楷體-繁"/>
          <w:b/>
          <w:bCs/>
        </w:rPr>
        <w:t>進一步整合的</w:t>
      </w:r>
      <w:r w:rsidR="00923D09" w:rsidRPr="000952EE">
        <w:rPr>
          <w:rFonts w:ascii="楷體-繁" w:eastAsia="楷體-繁" w:hAnsi="楷體-繁" w:hint="eastAsia"/>
          <w:b/>
          <w:bCs/>
        </w:rPr>
        <w:t>可能</w:t>
      </w:r>
      <w:r w:rsidRPr="000952EE">
        <w:rPr>
          <w:rFonts w:ascii="楷體-繁" w:eastAsia="楷體-繁" w:hAnsi="楷體-繁"/>
          <w:b/>
          <w:bCs/>
        </w:rPr>
        <w:t>途徑</w:t>
      </w:r>
    </w:p>
    <w:p w14:paraId="0021697F" w14:textId="408EC6CE" w:rsidR="00FA043B" w:rsidRPr="00A34F90" w:rsidRDefault="00FA043B" w:rsidP="008A30C8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A34F90">
        <w:rPr>
          <w:rFonts w:ascii="楷體-繁" w:eastAsia="楷體-繁" w:hAnsi="楷體-繁"/>
        </w:rPr>
        <w:lastRenderedPageBreak/>
        <w:t>考慮到</w:t>
      </w:r>
      <w:r w:rsidRPr="00A34F90">
        <w:rPr>
          <w:rFonts w:ascii="楷體-繁" w:eastAsia="楷體-繁" w:hAnsi="楷體-繁" w:hint="eastAsia"/>
        </w:rPr>
        <w:t>其中的</w:t>
      </w:r>
      <w:r w:rsidRPr="00A34F90">
        <w:rPr>
          <w:rFonts w:ascii="楷體-繁" w:eastAsia="楷體-繁" w:hAnsi="楷體-繁"/>
        </w:rPr>
        <w:t>利害關係，臨床團隊和洞察團隊之間更深入的整合不僅有益，而且是</w:t>
      </w:r>
      <w:r w:rsidRPr="00A34F90">
        <w:rPr>
          <w:rFonts w:ascii="楷體-繁" w:eastAsia="楷體-繁" w:hAnsi="楷體-繁" w:hint="eastAsia"/>
        </w:rPr>
        <w:t>必需的</w:t>
      </w:r>
      <w:r w:rsidRPr="00A34F90">
        <w:rPr>
          <w:rFonts w:ascii="楷體-繁" w:eastAsia="楷體-繁" w:hAnsi="楷體-繁"/>
        </w:rPr>
        <w:t>。促進這一</w:t>
      </w:r>
      <w:r w:rsidRPr="00A34F90">
        <w:rPr>
          <w:rFonts w:ascii="楷體-繁" w:eastAsia="楷體-繁" w:hAnsi="楷體-繁" w:hint="eastAsia"/>
        </w:rPr>
        <w:t>進程</w:t>
      </w:r>
      <w:r w:rsidRPr="00A34F90">
        <w:rPr>
          <w:rFonts w:ascii="楷體-繁" w:eastAsia="楷體-繁" w:hAnsi="楷體-繁"/>
        </w:rPr>
        <w:t>的最有效方法之一是定期舉辦聯合研</w:t>
      </w:r>
      <w:r w:rsidRPr="00A34F90">
        <w:rPr>
          <w:rFonts w:ascii="楷體-繁" w:eastAsia="楷體-繁" w:hAnsi="楷體-繁" w:hint="eastAsia"/>
        </w:rPr>
        <w:t>習</w:t>
      </w:r>
      <w:r w:rsidRPr="00A34F90">
        <w:rPr>
          <w:rFonts w:ascii="楷體-繁" w:eastAsia="楷體-繁" w:hAnsi="楷體-繁"/>
        </w:rPr>
        <w:t>會。在這些</w:t>
      </w:r>
      <w:r w:rsidR="009620E5" w:rsidRPr="00A34F90">
        <w:rPr>
          <w:rFonts w:ascii="楷體-繁" w:eastAsia="楷體-繁" w:hAnsi="楷體-繁" w:hint="eastAsia"/>
        </w:rPr>
        <w:t>討</w:t>
      </w:r>
      <w:r w:rsidR="008A30C8" w:rsidRPr="00A34F90">
        <w:rPr>
          <w:rFonts w:ascii="楷體-繁" w:eastAsia="楷體-繁" w:hAnsi="楷體-繁" w:hint="eastAsia"/>
        </w:rPr>
        <w:t>論</w:t>
      </w:r>
      <w:r w:rsidRPr="00A34F90">
        <w:rPr>
          <w:rFonts w:ascii="楷體-繁" w:eastAsia="楷體-繁" w:hAnsi="楷體-繁"/>
        </w:rPr>
        <w:t>會中，兩個團隊聚集在一起分享他們的最新發現，討論挑戰並設定目標，</w:t>
      </w:r>
      <w:r w:rsidR="008A30C8" w:rsidRPr="00A34F90">
        <w:rPr>
          <w:rFonts w:ascii="楷體-繁" w:eastAsia="楷體-繁" w:hAnsi="楷體-繁" w:hint="eastAsia"/>
        </w:rPr>
        <w:t>這</w:t>
      </w:r>
      <w:r w:rsidRPr="00A34F90">
        <w:rPr>
          <w:rFonts w:ascii="楷體-繁" w:eastAsia="楷體-繁" w:hAnsi="楷體-繁"/>
        </w:rPr>
        <w:t>有助於促進相互尊重和理解。此外，交叉培訓計劃可能是</w:t>
      </w:r>
      <w:r w:rsidR="008A30C8" w:rsidRPr="00A34F90">
        <w:rPr>
          <w:rFonts w:ascii="楷體-繁" w:eastAsia="楷體-繁" w:hAnsi="楷體-繁" w:hint="eastAsia"/>
        </w:rPr>
        <w:t>非常寶貴</w:t>
      </w:r>
      <w:r w:rsidRPr="00A34F90">
        <w:rPr>
          <w:rFonts w:ascii="楷體-繁" w:eastAsia="楷體-繁" w:hAnsi="楷體-繁"/>
        </w:rPr>
        <w:t>的。</w:t>
      </w:r>
      <w:r w:rsidR="008A30C8" w:rsidRPr="00A34F90">
        <w:rPr>
          <w:rFonts w:ascii="楷體-繁" w:eastAsia="楷體-繁" w:hAnsi="楷體-繁" w:hint="eastAsia"/>
        </w:rPr>
        <w:t>透</w:t>
      </w:r>
      <w:r w:rsidRPr="00A34F90">
        <w:rPr>
          <w:rFonts w:ascii="楷體-繁" w:eastAsia="楷體-繁" w:hAnsi="楷體-繁"/>
        </w:rPr>
        <w:t>過為團隊成員提供熟悉對方領域基礎知識的機會，可以</w:t>
      </w:r>
      <w:r w:rsidR="008A30C8" w:rsidRPr="00A34F90">
        <w:rPr>
          <w:rFonts w:ascii="楷體-繁" w:eastAsia="楷體-繁" w:hAnsi="楷體-繁" w:hint="eastAsia"/>
        </w:rPr>
        <w:t>彌</w:t>
      </w:r>
      <w:r w:rsidR="002A6C07" w:rsidRPr="00A34F90">
        <w:rPr>
          <w:rFonts w:ascii="楷體-繁" w:eastAsia="楷體-繁" w:hAnsi="楷體-繁" w:hint="eastAsia"/>
        </w:rPr>
        <w:t>合</w:t>
      </w:r>
      <w:r w:rsidRPr="00A34F90">
        <w:rPr>
          <w:rFonts w:ascii="楷體-繁" w:eastAsia="楷體-繁" w:hAnsi="楷體-繁"/>
        </w:rPr>
        <w:t>知識差距。</w:t>
      </w:r>
    </w:p>
    <w:p w14:paraId="5631A7D1" w14:textId="69D6151E" w:rsidR="002E6C62" w:rsidRPr="00A34F90" w:rsidRDefault="002E6C62" w:rsidP="008A30C8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A34F90">
        <w:rPr>
          <w:rFonts w:ascii="楷體-繁" w:eastAsia="楷體-繁" w:hAnsi="楷體-繁"/>
        </w:rPr>
        <w:t>例如，新的行銷人員可以從臨床試驗課程和全球不同的</w:t>
      </w:r>
      <w:r w:rsidRPr="00A34F90">
        <w:rPr>
          <w:rFonts w:ascii="楷體-繁" w:eastAsia="楷體-繁" w:hAnsi="楷體-繁" w:hint="eastAsia"/>
        </w:rPr>
        <w:t>法規</w:t>
      </w:r>
      <w:r w:rsidRPr="00A34F90">
        <w:rPr>
          <w:rFonts w:ascii="楷體-繁" w:eastAsia="楷體-繁" w:hAnsi="楷體-繁"/>
        </w:rPr>
        <w:t>監管障礙中受益匪淺，而臨床研究人員可能會從關於未滿足的</w:t>
      </w:r>
      <w:r w:rsidRPr="00A34F90">
        <w:rPr>
          <w:rFonts w:ascii="楷體-繁" w:eastAsia="楷體-繁" w:hAnsi="楷體-繁" w:hint="eastAsia"/>
        </w:rPr>
        <w:t>病人</w:t>
      </w:r>
      <w:r w:rsidRPr="00A34F90">
        <w:rPr>
          <w:rFonts w:ascii="楷體-繁" w:eastAsia="楷體-繁" w:hAnsi="楷體-繁"/>
        </w:rPr>
        <w:t>需求或</w:t>
      </w:r>
      <w:r w:rsidR="0068303C" w:rsidRPr="00A34F90">
        <w:rPr>
          <w:rFonts w:ascii="楷體-繁" w:eastAsia="楷體-繁" w:hAnsi="楷體-繁"/>
        </w:rPr>
        <w:t>建</w:t>
      </w:r>
      <w:r w:rsidR="0068303C" w:rsidRPr="00A34F90">
        <w:rPr>
          <w:rFonts w:ascii="楷體-繁" w:eastAsia="楷體-繁" w:hAnsi="楷體-繁" w:hint="eastAsia"/>
        </w:rPr>
        <w:t>立</w:t>
      </w:r>
      <w:r w:rsidRPr="00A34F90">
        <w:rPr>
          <w:rFonts w:ascii="楷體-繁" w:eastAsia="楷體-繁" w:hAnsi="楷體-繁"/>
        </w:rPr>
        <w:t>品牌的研討會中獲得寶貴的見解。最重要的是，設定共同目標可以在這種整合中發揮關鍵作用。與其讓每個團隊都朝著孤立的部門目標努力，不如建立一個利用兩個團隊專業知識的統一目標，可以真正徹底改變他們的協作和創新方式。</w:t>
      </w:r>
    </w:p>
    <w:p w14:paraId="3E426FBF" w14:textId="63BA2583" w:rsidR="00E32302" w:rsidRPr="00A34F90" w:rsidRDefault="00E32302" w:rsidP="000952EE">
      <w:pPr>
        <w:pStyle w:val="Web"/>
        <w:numPr>
          <w:ilvl w:val="0"/>
          <w:numId w:val="44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b/>
          <w:bCs/>
        </w:rPr>
      </w:pPr>
      <w:r w:rsidRPr="00A34F90">
        <w:rPr>
          <w:rFonts w:ascii="楷體-繁" w:eastAsia="楷體-繁" w:hAnsi="楷體-繁"/>
          <w:b/>
          <w:bCs/>
        </w:rPr>
        <w:t>案例研究：臨床與</w:t>
      </w:r>
      <w:r w:rsidRPr="00A34F90">
        <w:rPr>
          <w:rFonts w:ascii="楷體-繁" w:eastAsia="楷體-繁" w:hAnsi="楷體-繁" w:hint="eastAsia"/>
          <w:b/>
          <w:bCs/>
        </w:rPr>
        <w:t>洞察</w:t>
      </w:r>
      <w:r w:rsidRPr="00A34F90">
        <w:rPr>
          <w:rFonts w:ascii="楷體-繁" w:eastAsia="楷體-繁" w:hAnsi="楷體-繁"/>
          <w:b/>
          <w:bCs/>
        </w:rPr>
        <w:t>的融合</w:t>
      </w:r>
    </w:p>
    <w:p w14:paraId="0EDDBA0A" w14:textId="5561AB5A" w:rsidR="00E32302" w:rsidRPr="00A34F90" w:rsidRDefault="00E32302" w:rsidP="00C557DD">
      <w:pPr>
        <w:pStyle w:val="Web"/>
        <w:spacing w:beforeLines="50" w:before="180" w:beforeAutospacing="0" w:after="0" w:afterAutospacing="0" w:line="0" w:lineRule="atLeast"/>
        <w:ind w:firstLineChars="100" w:firstLine="240"/>
        <w:rPr>
          <w:rFonts w:ascii="楷體-繁" w:eastAsia="楷體-繁" w:hAnsi="楷體-繁"/>
        </w:rPr>
      </w:pPr>
      <w:r w:rsidRPr="00A34F90">
        <w:rPr>
          <w:rFonts w:ascii="楷體-繁" w:eastAsia="楷體-繁" w:hAnsi="楷體-繁"/>
        </w:rPr>
        <w:t>當臨床和</w:t>
      </w:r>
      <w:r w:rsidR="005C6333" w:rsidRPr="00A34F90">
        <w:rPr>
          <w:rFonts w:ascii="楷體-繁" w:eastAsia="楷體-繁" w:hAnsi="楷體-繁" w:hint="eastAsia"/>
        </w:rPr>
        <w:t>洞察</w:t>
      </w:r>
      <w:r w:rsidRPr="00A34F90">
        <w:rPr>
          <w:rFonts w:ascii="楷體-繁" w:eastAsia="楷體-繁" w:hAnsi="楷體-繁"/>
        </w:rPr>
        <w:t>融合時，</w:t>
      </w:r>
      <w:r w:rsidR="00AD7122" w:rsidRPr="00A34F90">
        <w:rPr>
          <w:rFonts w:ascii="楷體-繁" w:eastAsia="楷體-繁" w:hAnsi="楷體-繁" w:cs="Open Sans"/>
          <w:sz w:val="23"/>
          <w:szCs w:val="23"/>
          <w:shd w:val="clear" w:color="auto" w:fill="FFFFFF"/>
        </w:rPr>
        <w:t>到了真相揭曉的時刻</w:t>
      </w:r>
      <w:r w:rsidRPr="00A34F90">
        <w:rPr>
          <w:rFonts w:ascii="楷體-繁" w:eastAsia="楷體-繁" w:hAnsi="楷體-繁"/>
        </w:rPr>
        <w:t>？三個實際例子開始證明其價值：</w:t>
      </w:r>
    </w:p>
    <w:p w14:paraId="2907839B" w14:textId="4A50A81E" w:rsidR="00D14672" w:rsidRPr="00A34F90" w:rsidRDefault="00D14672" w:rsidP="00227D0B">
      <w:pPr>
        <w:pStyle w:val="Web"/>
        <w:spacing w:beforeLines="50" w:before="180" w:beforeAutospacing="0" w:after="0" w:afterAutospacing="0" w:line="0" w:lineRule="atLeast"/>
        <w:ind w:leftChars="100" w:left="240"/>
        <w:jc w:val="both"/>
        <w:rPr>
          <w:rFonts w:ascii="楷體-繁" w:eastAsia="楷體-繁" w:hAnsi="楷體-繁"/>
        </w:rPr>
      </w:pPr>
      <w:r w:rsidRPr="00A34F90">
        <w:rPr>
          <w:rFonts w:ascii="楷體-繁" w:eastAsia="楷體-繁" w:hAnsi="楷體-繁"/>
        </w:rPr>
        <w:t xml:space="preserve">• </w:t>
      </w:r>
      <w:r w:rsidRPr="00A34F90">
        <w:rPr>
          <w:rFonts w:ascii="楷體-繁" w:eastAsia="楷體-繁" w:hAnsi="楷體-繁"/>
          <w:b/>
          <w:bCs/>
        </w:rPr>
        <w:t>為臨床策略提供資訊的聯合方法</w:t>
      </w:r>
      <w:r w:rsidR="000E00FD" w:rsidRPr="00A34F90">
        <w:rPr>
          <w:rFonts w:ascii="楷體-繁" w:eastAsia="楷體-繁" w:hAnsi="楷體-繁"/>
          <w:b/>
          <w:bCs/>
        </w:rPr>
        <w:t>：</w:t>
      </w:r>
      <w:r w:rsidRPr="00A34F90">
        <w:rPr>
          <w:rFonts w:ascii="楷體-繁" w:eastAsia="楷體-繁" w:hAnsi="楷體-繁"/>
        </w:rPr>
        <w:t>在進行一項成本昂</w:t>
      </w:r>
      <w:r w:rsidR="000E00FD" w:rsidRPr="00A34F90">
        <w:rPr>
          <w:rFonts w:ascii="楷體-繁" w:eastAsia="楷體-繁" w:hAnsi="楷體-繁" w:hint="eastAsia"/>
        </w:rPr>
        <w:t>貴</w:t>
      </w:r>
      <w:r w:rsidRPr="00A34F90">
        <w:rPr>
          <w:rFonts w:ascii="楷體-繁" w:eastAsia="楷體-繁" w:hAnsi="楷體-繁"/>
        </w:rPr>
        <w:t>且耗時的新隨機對照試驗 (RCT) 為上市後的行銷提供新的主張之前，</w:t>
      </w:r>
      <w:r w:rsidR="000E00FD" w:rsidRPr="00A34F90">
        <w:rPr>
          <w:rFonts w:ascii="楷體-繁" w:eastAsia="楷體-繁" w:hAnsi="楷體-繁" w:hint="eastAsia"/>
        </w:rPr>
        <w:t>洞察</w:t>
      </w:r>
      <w:r w:rsidRPr="00A34F90">
        <w:rPr>
          <w:rFonts w:ascii="楷體-繁" w:eastAsia="楷體-繁" w:hAnsi="楷體-繁"/>
        </w:rPr>
        <w:t>執行了一項聯合分析，以</w:t>
      </w:r>
      <w:r w:rsidR="000E00FD" w:rsidRPr="00A34F90">
        <w:rPr>
          <w:rFonts w:ascii="楷體-繁" w:eastAsia="楷體-繁" w:hAnsi="楷體-繁" w:hint="eastAsia"/>
        </w:rPr>
        <w:t>評估</w:t>
      </w:r>
      <w:r w:rsidRPr="00A34F90">
        <w:rPr>
          <w:rFonts w:ascii="楷體-繁" w:eastAsia="楷體-繁" w:hAnsi="楷體-繁"/>
        </w:rPr>
        <w:t>新數據將如何影響處方行為。與隨機對照試驗一起測試了潛在資料來源的合併，例如回</w:t>
      </w:r>
      <w:r w:rsidR="000E00FD" w:rsidRPr="00A34F90">
        <w:rPr>
          <w:rFonts w:ascii="楷體-繁" w:eastAsia="楷體-繁" w:hAnsi="楷體-繁" w:hint="eastAsia"/>
        </w:rPr>
        <w:t>溯</w:t>
      </w:r>
      <w:r w:rsidRPr="00A34F90">
        <w:rPr>
          <w:rFonts w:ascii="楷體-繁" w:eastAsia="楷體-繁" w:hAnsi="楷體-繁"/>
        </w:rPr>
        <w:t>性分析和</w:t>
      </w:r>
      <w:r w:rsidR="00826DB9" w:rsidRPr="00A34F90">
        <w:rPr>
          <w:rFonts w:ascii="楷體-繁" w:eastAsia="楷體-繁" w:hAnsi="楷體-繁" w:hint="eastAsia"/>
        </w:rPr>
        <w:t>統合</w:t>
      </w:r>
      <w:r w:rsidRPr="00A34F90">
        <w:rPr>
          <w:rFonts w:ascii="楷體-繁" w:eastAsia="楷體-繁" w:hAnsi="楷體-繁"/>
        </w:rPr>
        <w:t>分析。也測試了不同程度的主要和次要</w:t>
      </w:r>
      <w:r w:rsidR="00227D0B" w:rsidRPr="00A34F90">
        <w:rPr>
          <w:rFonts w:ascii="楷體-繁" w:eastAsia="楷體-繁" w:hAnsi="楷體-繁" w:hint="eastAsia"/>
        </w:rPr>
        <w:t>療效指標</w:t>
      </w:r>
      <w:r w:rsidRPr="00A34F90">
        <w:rPr>
          <w:rFonts w:ascii="楷體-繁" w:eastAsia="楷體-繁" w:hAnsi="楷體-繁"/>
        </w:rPr>
        <w:t>，旨在預防潛在風險。他們聘請了一些HCP專家執行聯合任務，評估作為潛在期刊摘要呈現的各種臨床場景。儘管最初的假設有利於隨機對照試驗，但分析</w:t>
      </w:r>
      <w:r w:rsidR="00227D0B" w:rsidRPr="00A34F90">
        <w:rPr>
          <w:rFonts w:ascii="楷體-繁" w:eastAsia="楷體-繁" w:hAnsi="楷體-繁" w:hint="eastAsia"/>
        </w:rPr>
        <w:t>顯示</w:t>
      </w:r>
      <w:r w:rsidRPr="00A34F90">
        <w:rPr>
          <w:rFonts w:ascii="楷體-繁" w:eastAsia="楷體-繁" w:hAnsi="楷體-繁"/>
        </w:rPr>
        <w:t>，執行良好的</w:t>
      </w:r>
      <w:r w:rsidR="00227D0B" w:rsidRPr="00A34F90">
        <w:rPr>
          <w:rFonts w:ascii="楷體-繁" w:eastAsia="楷體-繁" w:hAnsi="楷體-繁" w:hint="eastAsia"/>
        </w:rPr>
        <w:t>統合</w:t>
      </w:r>
      <w:r w:rsidRPr="00A34F90">
        <w:rPr>
          <w:rFonts w:ascii="楷體-繁" w:eastAsia="楷體-繁" w:hAnsi="楷體-繁"/>
        </w:rPr>
        <w:t>分析可以充分增強對該產品的信心。</w:t>
      </w:r>
    </w:p>
    <w:p w14:paraId="4E5120A9" w14:textId="1EBDAF45" w:rsidR="00630AC0" w:rsidRPr="00A34F90" w:rsidRDefault="00630AC0" w:rsidP="00227D0B">
      <w:pPr>
        <w:pStyle w:val="Web"/>
        <w:spacing w:beforeLines="50" w:before="180" w:beforeAutospacing="0" w:after="0" w:afterAutospacing="0" w:line="0" w:lineRule="atLeast"/>
        <w:ind w:leftChars="100" w:left="240"/>
        <w:jc w:val="both"/>
        <w:rPr>
          <w:rFonts w:ascii="楷體-繁" w:eastAsia="楷體-繁" w:hAnsi="楷體-繁"/>
        </w:rPr>
      </w:pPr>
      <w:r w:rsidRPr="00A34F90">
        <w:rPr>
          <w:rFonts w:ascii="楷體-繁" w:eastAsia="楷體-繁" w:hAnsi="楷體-繁" w:hint="eastAsia"/>
        </w:rPr>
        <w:t xml:space="preserve"> </w:t>
      </w:r>
      <w:r w:rsidRPr="00A34F90">
        <w:rPr>
          <w:rFonts w:ascii="楷體-繁" w:eastAsia="楷體-繁" w:hAnsi="楷體-繁"/>
        </w:rPr>
        <w:t xml:space="preserve"> 因此，</w:t>
      </w:r>
      <w:r w:rsidRPr="00A34F90">
        <w:rPr>
          <w:rFonts w:ascii="楷體-繁" w:eastAsia="楷體-繁" w:hAnsi="楷體-繁" w:hint="eastAsia"/>
        </w:rPr>
        <w:t>透</w:t>
      </w:r>
      <w:r w:rsidRPr="00A34F90">
        <w:rPr>
          <w:rFonts w:ascii="楷體-繁" w:eastAsia="楷體-繁" w:hAnsi="楷體-繁"/>
        </w:rPr>
        <w:t>過避</w:t>
      </w:r>
      <w:r w:rsidR="00A6048A" w:rsidRPr="00A34F90">
        <w:rPr>
          <w:rFonts w:ascii="楷體-繁" w:eastAsia="楷體-繁" w:hAnsi="楷體-繁" w:hint="eastAsia"/>
        </w:rPr>
        <w:t>開</w:t>
      </w:r>
      <w:r w:rsidRPr="00A34F90">
        <w:rPr>
          <w:rFonts w:ascii="楷體-繁" w:eastAsia="楷體-繁" w:hAnsi="楷體-繁" w:hint="eastAsia"/>
        </w:rPr>
        <w:t>R</w:t>
      </w:r>
      <w:r w:rsidRPr="00A34F90">
        <w:rPr>
          <w:rFonts w:ascii="楷體-繁" w:eastAsia="楷體-繁" w:hAnsi="楷體-繁"/>
        </w:rPr>
        <w:t>CT，該公司節省了資源，並將行銷工作加快了兩年多。</w:t>
      </w:r>
    </w:p>
    <w:p w14:paraId="0F7646B6" w14:textId="7E481614" w:rsidR="0062676D" w:rsidRPr="00A34F90" w:rsidRDefault="0062676D" w:rsidP="00B73270">
      <w:pPr>
        <w:spacing w:beforeLines="50" w:before="180" w:line="0" w:lineRule="atLeast"/>
        <w:ind w:left="360"/>
        <w:jc w:val="both"/>
        <w:rPr>
          <w:rFonts w:ascii="楷體-繁" w:eastAsia="楷體-繁" w:hAnsi="楷體-繁"/>
          <w:color w:val="000000" w:themeColor="text1"/>
        </w:rPr>
      </w:pPr>
      <w:r w:rsidRPr="00A34F90">
        <w:rPr>
          <w:rFonts w:ascii="楷體-繁" w:eastAsia="楷體-繁" w:hAnsi="楷體-繁"/>
          <w:color w:val="000000" w:themeColor="text1"/>
        </w:rPr>
        <w:t xml:space="preserve">• </w:t>
      </w:r>
      <w:r w:rsidR="00917333" w:rsidRPr="00A34F90">
        <w:rPr>
          <w:rFonts w:ascii="楷體-繁" w:eastAsia="楷體-繁" w:hAnsi="楷體-繁" w:hint="eastAsia"/>
          <w:b/>
          <w:bCs/>
          <w:color w:val="000000" w:themeColor="text1"/>
        </w:rPr>
        <w:t>透</w:t>
      </w:r>
      <w:r w:rsidRPr="00A34F90">
        <w:rPr>
          <w:rFonts w:ascii="楷體-繁" w:eastAsia="楷體-繁" w:hAnsi="楷體-繁"/>
          <w:b/>
          <w:bCs/>
          <w:color w:val="000000" w:themeColor="text1"/>
        </w:rPr>
        <w:t>過</w:t>
      </w:r>
      <w:r w:rsidR="00C01C05" w:rsidRPr="00A34F90">
        <w:rPr>
          <w:rFonts w:ascii="楷體-繁" w:eastAsia="楷體-繁" w:hAnsi="楷體-繁" w:hint="eastAsia"/>
          <w:b/>
          <w:bCs/>
          <w:color w:val="000000" w:themeColor="text1"/>
        </w:rPr>
        <w:t>先進的</w:t>
      </w:r>
      <w:r w:rsidRPr="00A34F90">
        <w:rPr>
          <w:rFonts w:ascii="楷體-繁" w:eastAsia="楷體-繁" w:hAnsi="楷體-繁"/>
          <w:b/>
          <w:bCs/>
          <w:color w:val="000000" w:themeColor="text1"/>
        </w:rPr>
        <w:t>分析增強臨床</w:t>
      </w:r>
      <w:r w:rsidR="00D00EEA" w:rsidRPr="00A34F90">
        <w:rPr>
          <w:rFonts w:ascii="楷體-繁" w:eastAsia="楷體-繁" w:hAnsi="楷體-繁" w:hint="eastAsia"/>
          <w:b/>
          <w:bCs/>
          <w:color w:val="000000" w:themeColor="text1"/>
        </w:rPr>
        <w:t>機構</w:t>
      </w:r>
      <w:r w:rsidRPr="00A34F90">
        <w:rPr>
          <w:rFonts w:ascii="楷體-繁" w:eastAsia="楷體-繁" w:hAnsi="楷體-繁"/>
          <w:b/>
          <w:bCs/>
          <w:color w:val="000000" w:themeColor="text1"/>
        </w:rPr>
        <w:t>的參與度：</w:t>
      </w:r>
      <w:r w:rsidRPr="00A34F90">
        <w:rPr>
          <w:rFonts w:ascii="楷體-繁" w:eastAsia="楷體-繁" w:hAnsi="楷體-繁"/>
          <w:color w:val="000000" w:themeColor="text1"/>
        </w:rPr>
        <w:t>臨床專業人員非常重視他們與試驗</w:t>
      </w:r>
      <w:r w:rsidR="00943069" w:rsidRPr="00A34F90">
        <w:rPr>
          <w:rFonts w:ascii="楷體-繁" w:eastAsia="楷體-繁" w:hAnsi="楷體-繁" w:hint="eastAsia"/>
          <w:color w:val="000000" w:themeColor="text1"/>
        </w:rPr>
        <w:t>機構所</w:t>
      </w:r>
      <w:r w:rsidRPr="00A34F90">
        <w:rPr>
          <w:rFonts w:ascii="楷體-繁" w:eastAsia="楷體-繁" w:hAnsi="楷體-繁" w:hint="eastAsia"/>
          <w:color w:val="000000" w:themeColor="text1"/>
        </w:rPr>
        <w:t>建</w:t>
      </w:r>
      <w:r w:rsidRPr="00A34F90">
        <w:rPr>
          <w:rFonts w:ascii="楷體-繁" w:eastAsia="楷體-繁" w:hAnsi="楷體-繁"/>
          <w:color w:val="000000" w:themeColor="text1"/>
        </w:rPr>
        <w:t>立的關係。有時，一項新的試驗要求擴大覆蓋範圍，增加新的</w:t>
      </w:r>
      <w:r w:rsidR="00943069" w:rsidRPr="00A34F90">
        <w:rPr>
          <w:rFonts w:ascii="楷體-繁" w:eastAsia="楷體-繁" w:hAnsi="楷體-繁" w:hint="eastAsia"/>
          <w:color w:val="000000" w:themeColor="text1"/>
        </w:rPr>
        <w:t>機構</w:t>
      </w:r>
      <w:r w:rsidRPr="00A34F90">
        <w:rPr>
          <w:rFonts w:ascii="楷體-繁" w:eastAsia="楷體-繁" w:hAnsi="楷體-繁"/>
          <w:color w:val="000000" w:themeColor="text1"/>
        </w:rPr>
        <w:t>，以及越來越具有挑戰性的</w:t>
      </w:r>
      <w:r w:rsidR="003B5A52" w:rsidRPr="00A34F90">
        <w:rPr>
          <w:rFonts w:ascii="楷體-繁" w:eastAsia="楷體-繁" w:hAnsi="楷體-繁" w:hint="eastAsia"/>
          <w:color w:val="000000" w:themeColor="text1"/>
        </w:rPr>
        <w:t>病人納入</w:t>
      </w:r>
      <w:r w:rsidRPr="00A34F90">
        <w:rPr>
          <w:rFonts w:ascii="楷體-繁" w:eastAsia="楷體-繁" w:hAnsi="楷體-繁"/>
          <w:color w:val="000000" w:themeColor="text1"/>
        </w:rPr>
        <w:t>需求。為了讓他們的臨床同行在這次擴張中</w:t>
      </w:r>
      <w:r w:rsidR="00052AA7" w:rsidRPr="00A34F90">
        <w:rPr>
          <w:rFonts w:ascii="楷體-繁" w:eastAsia="楷體-繁" w:hAnsi="楷體-繁" w:hint="eastAsia"/>
          <w:color w:val="000000" w:themeColor="text1"/>
        </w:rPr>
        <w:t>獲</w:t>
      </w:r>
      <w:r w:rsidRPr="00A34F90">
        <w:rPr>
          <w:rFonts w:ascii="楷體-繁" w:eastAsia="楷體-繁" w:hAnsi="楷體-繁"/>
          <w:color w:val="000000" w:themeColor="text1"/>
        </w:rPr>
        <w:t>得成功，</w:t>
      </w:r>
      <w:r w:rsidR="00052AA7" w:rsidRPr="00A34F90">
        <w:rPr>
          <w:rFonts w:ascii="楷體-繁" w:eastAsia="楷體-繁" w:hAnsi="楷體-繁" w:hint="eastAsia"/>
          <w:color w:val="000000" w:themeColor="text1"/>
        </w:rPr>
        <w:t>洞察</w:t>
      </w:r>
      <w:r w:rsidRPr="00A34F90">
        <w:rPr>
          <w:rFonts w:ascii="楷體-繁" w:eastAsia="楷體-繁" w:hAnsi="楷體-繁"/>
          <w:color w:val="000000" w:themeColor="text1"/>
        </w:rPr>
        <w:t>與臨床</w:t>
      </w:r>
      <w:r w:rsidR="00052AA7" w:rsidRPr="00A34F90">
        <w:rPr>
          <w:rFonts w:ascii="楷體-繁" w:eastAsia="楷體-繁" w:hAnsi="楷體-繁" w:hint="eastAsia"/>
          <w:color w:val="000000" w:themeColor="text1"/>
        </w:rPr>
        <w:t>機構</w:t>
      </w:r>
      <w:r w:rsidRPr="00A34F90">
        <w:rPr>
          <w:rFonts w:ascii="楷體-繁" w:eastAsia="楷體-繁" w:hAnsi="楷體-繁"/>
          <w:color w:val="000000" w:themeColor="text1"/>
        </w:rPr>
        <w:t>決策者進行了一項市場研究，以</w:t>
      </w:r>
      <w:r w:rsidR="00052AA7" w:rsidRPr="00A34F90">
        <w:rPr>
          <w:rFonts w:ascii="楷體-繁" w:eastAsia="楷體-繁" w:hAnsi="楷體-繁" w:hint="eastAsia"/>
          <w:color w:val="000000" w:themeColor="text1"/>
        </w:rPr>
        <w:t>了</w:t>
      </w:r>
      <w:r w:rsidRPr="00A34F90">
        <w:rPr>
          <w:rFonts w:ascii="楷體-繁" w:eastAsia="楷體-繁" w:hAnsi="楷體-繁"/>
          <w:color w:val="000000" w:themeColor="text1"/>
        </w:rPr>
        <w:t>解不同</w:t>
      </w:r>
      <w:r w:rsidR="00052AA7" w:rsidRPr="00A34F90">
        <w:rPr>
          <w:rFonts w:ascii="楷體-繁" w:eastAsia="楷體-繁" w:hAnsi="楷體-繁" w:hint="eastAsia"/>
          <w:color w:val="000000" w:themeColor="text1"/>
        </w:rPr>
        <w:t>出</w:t>
      </w:r>
      <w:r w:rsidRPr="00A34F90">
        <w:rPr>
          <w:rFonts w:ascii="楷體-繁" w:eastAsia="楷體-繁" w:hAnsi="楷體-繁"/>
          <w:color w:val="000000" w:themeColor="text1"/>
        </w:rPr>
        <w:t>價對</w:t>
      </w:r>
      <w:r w:rsidR="00052AA7" w:rsidRPr="00A34F90">
        <w:rPr>
          <w:rFonts w:ascii="楷體-繁" w:eastAsia="楷體-繁" w:hAnsi="楷體-繁" w:hint="eastAsia"/>
          <w:color w:val="000000" w:themeColor="text1"/>
        </w:rPr>
        <w:t>納</w:t>
      </w:r>
      <w:r w:rsidRPr="00A34F90">
        <w:rPr>
          <w:rFonts w:ascii="楷體-繁" w:eastAsia="楷體-繁" w:hAnsi="楷體-繁"/>
          <w:color w:val="000000" w:themeColor="text1"/>
        </w:rPr>
        <w:t>入和</w:t>
      </w:r>
      <w:r w:rsidR="00052AA7" w:rsidRPr="00A34F90">
        <w:rPr>
          <w:rFonts w:ascii="楷體-繁" w:eastAsia="楷體-繁" w:hAnsi="楷體-繁" w:hint="eastAsia"/>
          <w:color w:val="000000" w:themeColor="text1"/>
        </w:rPr>
        <w:t>病人</w:t>
      </w:r>
      <w:r w:rsidRPr="00A34F90">
        <w:rPr>
          <w:rFonts w:ascii="楷體-繁" w:eastAsia="楷體-繁" w:hAnsi="楷體-繁"/>
          <w:color w:val="000000" w:themeColor="text1"/>
        </w:rPr>
        <w:t>參與度的影響。</w:t>
      </w:r>
    </w:p>
    <w:p w14:paraId="09779FD5" w14:textId="2E2FF378" w:rsidR="0058205E" w:rsidRPr="00A34F90" w:rsidRDefault="0058205E" w:rsidP="00B73270">
      <w:pPr>
        <w:spacing w:beforeLines="50" w:before="180" w:line="0" w:lineRule="atLeast"/>
        <w:ind w:left="360"/>
        <w:jc w:val="both"/>
        <w:rPr>
          <w:rFonts w:ascii="楷體-繁" w:eastAsia="楷體-繁" w:hAnsi="楷體-繁"/>
          <w:color w:val="000000" w:themeColor="text1"/>
        </w:rPr>
      </w:pPr>
      <w:r w:rsidRPr="00A34F90">
        <w:rPr>
          <w:rFonts w:ascii="楷體-繁" w:eastAsia="楷體-繁" w:hAnsi="楷體-繁"/>
          <w:color w:val="000000" w:themeColor="text1"/>
        </w:rPr>
        <w:t xml:space="preserve">  他們</w:t>
      </w:r>
      <w:r w:rsidR="00101678" w:rsidRPr="00A34F90">
        <w:rPr>
          <w:rFonts w:ascii="楷體-繁" w:eastAsia="楷體-繁" w:hAnsi="楷體-繁" w:hint="eastAsia"/>
          <w:color w:val="000000" w:themeColor="text1"/>
        </w:rPr>
        <w:t>共同</w:t>
      </w:r>
      <w:r w:rsidRPr="00A34F90">
        <w:rPr>
          <w:rFonts w:ascii="楷體-繁" w:eastAsia="楷體-繁" w:hAnsi="楷體-繁"/>
          <w:color w:val="000000" w:themeColor="text1"/>
        </w:rPr>
        <w:t>發現</w:t>
      </w:r>
      <w:r w:rsidR="00101678" w:rsidRPr="00A34F90">
        <w:rPr>
          <w:rFonts w:ascii="楷體-繁" w:eastAsia="楷體-繁" w:hAnsi="楷體-繁" w:hint="eastAsia"/>
          <w:color w:val="000000" w:themeColor="text1"/>
        </w:rPr>
        <w:t>，</w:t>
      </w:r>
      <w:r w:rsidRPr="00A34F90">
        <w:rPr>
          <w:rFonts w:ascii="楷體-繁" w:eastAsia="楷體-繁" w:hAnsi="楷體-繁"/>
          <w:color w:val="000000" w:themeColor="text1"/>
        </w:rPr>
        <w:t>研究持續時間和</w:t>
      </w:r>
      <w:r w:rsidR="00101678" w:rsidRPr="00A34F90">
        <w:rPr>
          <w:rFonts w:ascii="楷體-繁" w:eastAsia="楷體-繁" w:hAnsi="楷體-繁" w:hint="eastAsia"/>
          <w:color w:val="000000" w:themeColor="text1"/>
        </w:rPr>
        <w:t>對照品</w:t>
      </w:r>
      <w:r w:rsidRPr="00A34F90">
        <w:rPr>
          <w:rFonts w:ascii="楷體-繁" w:eastAsia="楷體-繁" w:hAnsi="楷體-繁"/>
          <w:color w:val="000000" w:themeColor="text1"/>
        </w:rPr>
        <w:t>等方面如何影響</w:t>
      </w:r>
      <w:r w:rsidR="00101678" w:rsidRPr="00A34F90">
        <w:rPr>
          <w:rFonts w:ascii="楷體-繁" w:eastAsia="楷體-繁" w:hAnsi="楷體-繁" w:hint="eastAsia"/>
          <w:color w:val="000000" w:themeColor="text1"/>
        </w:rPr>
        <w:t>新機構合作夥伴的總</w:t>
      </w:r>
      <w:r w:rsidRPr="00A34F90">
        <w:rPr>
          <w:rFonts w:ascii="楷體-繁" w:eastAsia="楷體-繁" w:hAnsi="楷體-繁"/>
          <w:color w:val="000000" w:themeColor="text1"/>
        </w:rPr>
        <w:t>體</w:t>
      </w:r>
      <w:r w:rsidR="00101678" w:rsidRPr="00A34F90">
        <w:rPr>
          <w:rFonts w:ascii="楷體-繁" w:eastAsia="楷體-繁" w:hAnsi="楷體-繁" w:hint="eastAsia"/>
          <w:color w:val="000000" w:themeColor="text1"/>
        </w:rPr>
        <w:t>病人納入</w:t>
      </w:r>
      <w:r w:rsidRPr="00A34F90">
        <w:rPr>
          <w:rFonts w:ascii="楷體-繁" w:eastAsia="楷體-繁" w:hAnsi="楷體-繁"/>
          <w:color w:val="000000" w:themeColor="text1"/>
        </w:rPr>
        <w:t>和吸引力。這</w:t>
      </w:r>
      <w:r w:rsidR="00101678" w:rsidRPr="00A34F90">
        <w:rPr>
          <w:rFonts w:ascii="楷體-繁" w:eastAsia="楷體-繁" w:hAnsi="楷體-繁" w:hint="eastAsia"/>
          <w:color w:val="000000" w:themeColor="text1"/>
        </w:rPr>
        <w:t>種洞察力</w:t>
      </w:r>
      <w:r w:rsidRPr="00A34F90">
        <w:rPr>
          <w:rFonts w:ascii="楷體-繁" w:eastAsia="楷體-繁" w:hAnsi="楷體-繁"/>
          <w:color w:val="000000" w:themeColor="text1"/>
        </w:rPr>
        <w:t>加強了他們在接</w:t>
      </w:r>
      <w:r w:rsidR="00101678" w:rsidRPr="00A34F90">
        <w:rPr>
          <w:rFonts w:ascii="楷體-繁" w:eastAsia="楷體-繁" w:hAnsi="楷體-繁" w:hint="eastAsia"/>
          <w:color w:val="000000" w:themeColor="text1"/>
        </w:rPr>
        <w:t>觸</w:t>
      </w:r>
      <w:r w:rsidRPr="00A34F90">
        <w:rPr>
          <w:rFonts w:ascii="楷體-繁" w:eastAsia="楷體-繁" w:hAnsi="楷體-繁" w:hint="eastAsia"/>
          <w:color w:val="000000" w:themeColor="text1"/>
        </w:rPr>
        <w:t>新</w:t>
      </w:r>
      <w:r w:rsidR="00101678" w:rsidRPr="00A34F90">
        <w:rPr>
          <w:rFonts w:ascii="楷體-繁" w:eastAsia="楷體-繁" w:hAnsi="楷體-繁" w:hint="eastAsia"/>
          <w:color w:val="000000" w:themeColor="text1"/>
        </w:rPr>
        <w:t>機構</w:t>
      </w:r>
      <w:r w:rsidRPr="00A34F90">
        <w:rPr>
          <w:rFonts w:ascii="楷體-繁" w:eastAsia="楷體-繁" w:hAnsi="楷體-繁"/>
          <w:color w:val="000000" w:themeColor="text1"/>
        </w:rPr>
        <w:t>時的策略，最大</w:t>
      </w:r>
      <w:r w:rsidR="00101678" w:rsidRPr="00A34F90">
        <w:rPr>
          <w:rFonts w:ascii="楷體-繁" w:eastAsia="楷體-繁" w:hAnsi="楷體-繁" w:hint="eastAsia"/>
          <w:color w:val="000000" w:themeColor="text1"/>
        </w:rPr>
        <w:t>化</w:t>
      </w:r>
      <w:r w:rsidRPr="00A34F90">
        <w:rPr>
          <w:rFonts w:ascii="楷體-繁" w:eastAsia="楷體-繁" w:hAnsi="楷體-繁"/>
          <w:color w:val="000000" w:themeColor="text1"/>
        </w:rPr>
        <w:t>地提高正在開發的重要產品的</w:t>
      </w:r>
      <w:r w:rsidR="00101678" w:rsidRPr="00A34F90">
        <w:rPr>
          <w:rFonts w:ascii="楷體-繁" w:eastAsia="楷體-繁" w:hAnsi="楷體-繁" w:hint="eastAsia"/>
          <w:color w:val="000000" w:themeColor="text1"/>
        </w:rPr>
        <w:t>病人納入臨床試驗的</w:t>
      </w:r>
      <w:r w:rsidRPr="00A34F90">
        <w:rPr>
          <w:rFonts w:ascii="楷體-繁" w:eastAsia="楷體-繁" w:hAnsi="楷體-繁"/>
          <w:color w:val="000000" w:themeColor="text1"/>
        </w:rPr>
        <w:t>機會。</w:t>
      </w:r>
    </w:p>
    <w:p w14:paraId="009C10D3" w14:textId="0F8D5794" w:rsidR="00F902A0" w:rsidRPr="00A34F90" w:rsidRDefault="00F902A0" w:rsidP="00F902A0">
      <w:pPr>
        <w:pStyle w:val="a7"/>
        <w:numPr>
          <w:ilvl w:val="0"/>
          <w:numId w:val="43"/>
        </w:numPr>
        <w:spacing w:before="180" w:line="0" w:lineRule="atLeast"/>
        <w:ind w:leftChars="0"/>
        <w:jc w:val="both"/>
        <w:rPr>
          <w:rFonts w:ascii="楷體-繁" w:eastAsia="楷體-繁" w:hAnsi="楷體-繁"/>
        </w:rPr>
      </w:pPr>
      <w:r w:rsidRPr="00A34F90">
        <w:rPr>
          <w:rFonts w:ascii="楷體-繁" w:eastAsia="楷體-繁" w:hAnsi="楷體-繁"/>
          <w:b/>
          <w:bCs/>
        </w:rPr>
        <w:t>滿足</w:t>
      </w:r>
      <w:r w:rsidRPr="00A34F90">
        <w:rPr>
          <w:rFonts w:ascii="楷體-繁" w:eastAsia="楷體-繁" w:hAnsi="楷體-繁" w:hint="eastAsia"/>
          <w:b/>
          <w:bCs/>
        </w:rPr>
        <w:t>病人</w:t>
      </w:r>
      <w:r w:rsidRPr="00A34F90">
        <w:rPr>
          <w:rFonts w:ascii="楷體-繁" w:eastAsia="楷體-繁" w:hAnsi="楷體-繁"/>
          <w:b/>
          <w:bCs/>
        </w:rPr>
        <w:t>需求，提高藥物結果</w:t>
      </w:r>
      <w:r w:rsidR="00EF38D9" w:rsidRPr="00A34F90">
        <w:rPr>
          <w:rFonts w:ascii="楷體-繁" w:eastAsia="楷體-繁" w:hAnsi="楷體-繁" w:hint="eastAsia"/>
          <w:b/>
          <w:bCs/>
        </w:rPr>
        <w:t>的</w:t>
      </w:r>
      <w:r w:rsidRPr="00A34F90">
        <w:rPr>
          <w:rFonts w:ascii="楷體-繁" w:eastAsia="楷體-繁" w:hAnsi="楷體-繁"/>
          <w:b/>
          <w:bCs/>
        </w:rPr>
        <w:t>影響：</w:t>
      </w:r>
      <w:r w:rsidR="00EF38D9" w:rsidRPr="00A34F90">
        <w:rPr>
          <w:rFonts w:ascii="楷體-繁" w:eastAsia="楷體-繁" w:hAnsi="楷體-繁" w:hint="eastAsia"/>
        </w:rPr>
        <w:t>病人的</w:t>
      </w:r>
      <w:r w:rsidRPr="00A34F90">
        <w:rPr>
          <w:rFonts w:ascii="楷體-繁" w:eastAsia="楷體-繁" w:hAnsi="楷體-繁"/>
        </w:rPr>
        <w:t>結果不僅僅是</w:t>
      </w:r>
      <w:r w:rsidR="00EF38D9" w:rsidRPr="00A34F90">
        <w:rPr>
          <w:rFonts w:ascii="楷體-繁" w:eastAsia="楷體-繁" w:hAnsi="楷體-繁" w:hint="eastAsia"/>
        </w:rPr>
        <w:t>症</w:t>
      </w:r>
      <w:r w:rsidRPr="00A34F90">
        <w:rPr>
          <w:rFonts w:ascii="楷體-繁" w:eastAsia="楷體-繁" w:hAnsi="楷體-繁"/>
        </w:rPr>
        <w:t>狀緩解和安全性和有效性的承諾。</w:t>
      </w:r>
      <w:r w:rsidR="00EF38D9" w:rsidRPr="00A34F90">
        <w:rPr>
          <w:rFonts w:ascii="楷體-繁" w:eastAsia="楷體-繁" w:hAnsi="楷體-繁"/>
        </w:rPr>
        <w:t>特別是在一個分子在單一療效</w:t>
      </w:r>
      <w:r w:rsidR="00EF38D9" w:rsidRPr="00A34F90">
        <w:rPr>
          <w:rFonts w:ascii="楷體-繁" w:eastAsia="楷體-繁" w:hAnsi="楷體-繁" w:hint="eastAsia"/>
        </w:rPr>
        <w:t>重</w:t>
      </w:r>
      <w:r w:rsidR="00EF38D9" w:rsidRPr="00A34F90">
        <w:rPr>
          <w:rFonts w:ascii="楷體-繁" w:eastAsia="楷體-繁" w:hAnsi="楷體-繁"/>
        </w:rPr>
        <w:t>點上</w:t>
      </w:r>
      <w:r w:rsidR="00EF38D9" w:rsidRPr="00A34F90">
        <w:rPr>
          <w:rFonts w:ascii="楷體-繁" w:eastAsia="楷體-繁" w:hAnsi="楷體-繁" w:hint="eastAsia"/>
        </w:rPr>
        <w:t>為</w:t>
      </w:r>
      <w:r w:rsidR="00EF38D9" w:rsidRPr="00A34F90">
        <w:rPr>
          <w:rFonts w:ascii="楷體-繁" w:eastAsia="楷體-繁" w:hAnsi="楷體-繁"/>
        </w:rPr>
        <w:t>漸進式改進</w:t>
      </w:r>
      <w:r w:rsidR="00EF38D9" w:rsidRPr="00A34F90">
        <w:rPr>
          <w:rFonts w:ascii="楷體-繁" w:eastAsia="楷體-繁" w:hAnsi="楷體-繁" w:hint="eastAsia"/>
        </w:rPr>
        <w:t>而競爭</w:t>
      </w:r>
      <w:r w:rsidR="00EF38D9" w:rsidRPr="00A34F90">
        <w:rPr>
          <w:rFonts w:ascii="楷體-繁" w:eastAsia="楷體-繁" w:hAnsi="楷體-繁"/>
        </w:rPr>
        <w:t>的世界</w:t>
      </w:r>
      <w:r w:rsidR="00EF38D9" w:rsidRPr="00A34F90">
        <w:rPr>
          <w:rFonts w:ascii="楷體-繁" w:eastAsia="楷體-繁" w:hAnsi="楷體-繁" w:hint="eastAsia"/>
        </w:rPr>
        <w:t>裡</w:t>
      </w:r>
      <w:r w:rsidR="00EF38D9" w:rsidRPr="00A34F90">
        <w:rPr>
          <w:rFonts w:ascii="楷體-繁" w:eastAsia="楷體-繁" w:hAnsi="楷體-繁"/>
        </w:rPr>
        <w:t>，</w:t>
      </w:r>
      <w:r w:rsidR="00EF38D9" w:rsidRPr="00A34F90">
        <w:rPr>
          <w:rFonts w:ascii="楷體-繁" w:eastAsia="楷體-繁" w:hAnsi="楷體-繁" w:hint="eastAsia"/>
        </w:rPr>
        <w:t>病人</w:t>
      </w:r>
      <w:r w:rsidR="00EF38D9" w:rsidRPr="00A34F90">
        <w:rPr>
          <w:rFonts w:ascii="楷體-繁" w:eastAsia="楷體-繁" w:hAnsi="楷體-繁"/>
        </w:rPr>
        <w:lastRenderedPageBreak/>
        <w:t>渴望更好的生活</w:t>
      </w:r>
      <w:r w:rsidR="00EF38D9" w:rsidRPr="00A34F90">
        <w:rPr>
          <w:rFonts w:ascii="楷體-繁" w:eastAsia="楷體-繁" w:hAnsi="楷體-繁" w:hint="eastAsia"/>
        </w:rPr>
        <w:t>品</w:t>
      </w:r>
      <w:r w:rsidR="00EF38D9" w:rsidRPr="00A34F90">
        <w:rPr>
          <w:rFonts w:ascii="楷體-繁" w:eastAsia="楷體-繁" w:hAnsi="楷體-繁"/>
        </w:rPr>
        <w:t>質遠遠超出這些微小的改善。</w:t>
      </w:r>
    </w:p>
    <w:p w14:paraId="3C658EC0" w14:textId="13D839A8" w:rsidR="0033193B" w:rsidRPr="00A34F90" w:rsidRDefault="0033193B" w:rsidP="00056C66">
      <w:pPr>
        <w:spacing w:before="120" w:line="0" w:lineRule="atLeast"/>
        <w:ind w:leftChars="100" w:left="240"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A34F90">
        <w:rPr>
          <w:rFonts w:ascii="楷體-繁" w:eastAsia="楷體-繁" w:hAnsi="楷體-繁"/>
          <w:color w:val="000000" w:themeColor="text1"/>
        </w:rPr>
        <w:t>在藥物開發的早期，</w:t>
      </w:r>
      <w:r w:rsidRPr="00A34F90">
        <w:rPr>
          <w:rFonts w:ascii="楷體-繁" w:eastAsia="楷體-繁" w:hAnsi="楷體-繁" w:hint="eastAsia"/>
          <w:color w:val="000000" w:themeColor="text1"/>
        </w:rPr>
        <w:t>洞察</w:t>
      </w:r>
      <w:r w:rsidRPr="00A34F90">
        <w:rPr>
          <w:rFonts w:ascii="楷體-繁" w:eastAsia="楷體-繁" w:hAnsi="楷體-繁"/>
          <w:color w:val="000000" w:themeColor="text1"/>
        </w:rPr>
        <w:t>就開始</w:t>
      </w:r>
      <w:r w:rsidR="0014060F" w:rsidRPr="00A34F90">
        <w:rPr>
          <w:rFonts w:ascii="楷體-繁" w:eastAsia="楷體-繁" w:hAnsi="楷體-繁" w:hint="eastAsia"/>
          <w:color w:val="000000" w:themeColor="text1"/>
        </w:rPr>
        <w:t>一段旅程，與病人</w:t>
      </w:r>
      <w:r w:rsidR="0014060F" w:rsidRPr="00A34F90">
        <w:rPr>
          <w:rFonts w:ascii="楷體-繁" w:eastAsia="楷體-繁" w:hAnsi="楷體-繁"/>
          <w:color w:val="000000" w:themeColor="text1"/>
        </w:rPr>
        <w:t>、</w:t>
      </w:r>
      <w:r w:rsidR="0014060F" w:rsidRPr="00A34F90">
        <w:rPr>
          <w:rFonts w:ascii="楷體-繁" w:eastAsia="楷體-繁" w:hAnsi="楷體-繁" w:hint="eastAsia"/>
          <w:color w:val="000000" w:themeColor="text1"/>
        </w:rPr>
        <w:t>照顧者</w:t>
      </w:r>
      <w:r w:rsidR="0014060F" w:rsidRPr="00A34F90">
        <w:rPr>
          <w:rFonts w:ascii="楷體-繁" w:eastAsia="楷體-繁" w:hAnsi="楷體-繁"/>
          <w:color w:val="000000" w:themeColor="text1"/>
        </w:rPr>
        <w:t>和醫療</w:t>
      </w:r>
      <w:r w:rsidR="0014060F" w:rsidRPr="00A34F90">
        <w:rPr>
          <w:rFonts w:ascii="楷體-繁" w:eastAsia="楷體-繁" w:hAnsi="楷體-繁" w:hint="eastAsia"/>
          <w:color w:val="000000" w:themeColor="text1"/>
        </w:rPr>
        <w:t>服務</w:t>
      </w:r>
      <w:r w:rsidR="0014060F" w:rsidRPr="00A34F90">
        <w:rPr>
          <w:rFonts w:ascii="楷體-繁" w:eastAsia="楷體-繁" w:hAnsi="楷體-繁"/>
          <w:color w:val="000000" w:themeColor="text1"/>
        </w:rPr>
        <w:t>提供者合作，</w:t>
      </w:r>
      <w:r w:rsidR="0014060F" w:rsidRPr="00A34F90">
        <w:rPr>
          <w:rFonts w:ascii="楷體-繁" w:eastAsia="楷體-繁" w:hAnsi="楷體-繁" w:hint="eastAsia"/>
          <w:color w:val="000000" w:themeColor="text1"/>
        </w:rPr>
        <w:t>以便</w:t>
      </w:r>
      <w:r w:rsidR="0014060F" w:rsidRPr="00A34F90">
        <w:rPr>
          <w:rFonts w:ascii="楷體-繁" w:eastAsia="楷體-繁" w:hAnsi="楷體-繁"/>
          <w:color w:val="000000" w:themeColor="text1"/>
        </w:rPr>
        <w:t>發現未滿足的</w:t>
      </w:r>
      <w:r w:rsidR="0014060F" w:rsidRPr="00A34F90">
        <w:rPr>
          <w:rFonts w:ascii="楷體-繁" w:eastAsia="楷體-繁" w:hAnsi="楷體-繁" w:hint="eastAsia"/>
          <w:color w:val="000000" w:themeColor="text1"/>
        </w:rPr>
        <w:t>病人</w:t>
      </w:r>
      <w:r w:rsidR="0014060F" w:rsidRPr="00A34F90">
        <w:rPr>
          <w:rFonts w:ascii="楷體-繁" w:eastAsia="楷體-繁" w:hAnsi="楷體-繁"/>
          <w:color w:val="000000" w:themeColor="text1"/>
        </w:rPr>
        <w:t>需求</w:t>
      </w:r>
      <w:r w:rsidRPr="00A34F90">
        <w:rPr>
          <w:rFonts w:ascii="楷體-繁" w:eastAsia="楷體-繁" w:hAnsi="楷體-繁"/>
          <w:color w:val="000000" w:themeColor="text1"/>
        </w:rPr>
        <w:t>。最終，以</w:t>
      </w:r>
      <w:r w:rsidRPr="00A34F90">
        <w:rPr>
          <w:rFonts w:ascii="楷體-繁" w:eastAsia="楷體-繁" w:hAnsi="楷體-繁" w:hint="eastAsia"/>
          <w:color w:val="000000" w:themeColor="text1"/>
        </w:rPr>
        <w:t>病人</w:t>
      </w:r>
      <w:r w:rsidRPr="00A34F90">
        <w:rPr>
          <w:rFonts w:ascii="楷體-繁" w:eastAsia="楷體-繁" w:hAnsi="楷體-繁"/>
          <w:color w:val="000000" w:themeColor="text1"/>
        </w:rPr>
        <w:t>為中心的次要</w:t>
      </w:r>
      <w:r w:rsidR="0014060F" w:rsidRPr="00A34F90">
        <w:rPr>
          <w:rFonts w:ascii="楷體-繁" w:eastAsia="楷體-繁" w:hAnsi="楷體-繁" w:hint="eastAsia"/>
          <w:color w:val="000000" w:themeColor="text1"/>
        </w:rPr>
        <w:t>試驗指標</w:t>
      </w:r>
      <w:r w:rsidRPr="00A34F90">
        <w:rPr>
          <w:rFonts w:ascii="楷體-繁" w:eastAsia="楷體-繁" w:hAnsi="楷體-繁"/>
          <w:color w:val="000000" w:themeColor="text1"/>
        </w:rPr>
        <w:t>的共同創造不僅加強臨床、行銷和洞察之間的關係，而且更加強新藥的開發。</w:t>
      </w:r>
    </w:p>
    <w:p w14:paraId="63DE9F5B" w14:textId="2C522BC8" w:rsidR="003C5442" w:rsidRPr="00A34F90" w:rsidRDefault="00A44B43" w:rsidP="00056C66">
      <w:pPr>
        <w:spacing w:before="120" w:line="0" w:lineRule="atLeast"/>
        <w:ind w:leftChars="100" w:left="240"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A34F90">
        <w:rPr>
          <w:rFonts w:ascii="楷體-繁" w:eastAsia="楷體-繁" w:hAnsi="楷體-繁" w:hint="eastAsia"/>
          <w:color w:val="000000" w:themeColor="text1"/>
        </w:rPr>
        <w:t>值得注意的</w:t>
      </w:r>
      <w:r w:rsidR="003C5442" w:rsidRPr="00A34F90">
        <w:rPr>
          <w:rFonts w:ascii="楷體-繁" w:eastAsia="楷體-繁" w:hAnsi="楷體-繁"/>
          <w:color w:val="000000" w:themeColor="text1"/>
        </w:rPr>
        <w:t>是</w:t>
      </w:r>
      <w:r w:rsidRPr="00A34F90">
        <w:rPr>
          <w:rFonts w:ascii="楷體-繁" w:eastAsia="楷體-繁" w:hAnsi="楷體-繁" w:hint="eastAsia"/>
          <w:color w:val="000000" w:themeColor="text1"/>
        </w:rPr>
        <w:t>，</w:t>
      </w:r>
      <w:r w:rsidR="003C5442" w:rsidRPr="00A34F90">
        <w:rPr>
          <w:rFonts w:ascii="楷體-繁" w:eastAsia="楷體-繁" w:hAnsi="楷體-繁"/>
          <w:color w:val="000000" w:themeColor="text1"/>
        </w:rPr>
        <w:t>在免疫領域，一些品牌</w:t>
      </w:r>
      <w:r w:rsidRPr="00A34F90">
        <w:rPr>
          <w:rFonts w:ascii="楷體-繁" w:eastAsia="楷體-繁" w:hAnsi="楷體-繁" w:hint="eastAsia"/>
          <w:color w:val="000000" w:themeColor="text1"/>
        </w:rPr>
        <w:t>的表現優於</w:t>
      </w:r>
      <w:r w:rsidRPr="00A34F90">
        <w:rPr>
          <w:rFonts w:ascii="楷體-繁" w:eastAsia="楷體-繁" w:hAnsi="楷體-繁"/>
          <w:color w:val="000000" w:themeColor="text1"/>
        </w:rPr>
        <w:t>競爭對手，</w:t>
      </w:r>
      <w:r w:rsidRPr="00A34F90">
        <w:rPr>
          <w:rFonts w:ascii="楷體-繁" w:eastAsia="楷體-繁" w:hAnsi="楷體-繁" w:hint="eastAsia"/>
          <w:color w:val="000000" w:themeColor="text1"/>
        </w:rPr>
        <w:t>因為他們在</w:t>
      </w:r>
      <w:r w:rsidR="003C5442" w:rsidRPr="00A34F90">
        <w:rPr>
          <w:rFonts w:ascii="楷體-繁" w:eastAsia="楷體-繁" w:hAnsi="楷體-繁" w:hint="eastAsia"/>
          <w:color w:val="000000" w:themeColor="text1"/>
        </w:rPr>
        <w:t>透</w:t>
      </w:r>
      <w:r w:rsidR="003C5442" w:rsidRPr="00A34F90">
        <w:rPr>
          <w:rFonts w:ascii="楷體-繁" w:eastAsia="楷體-繁" w:hAnsi="楷體-繁"/>
          <w:color w:val="000000" w:themeColor="text1"/>
        </w:rPr>
        <w:t>過在</w:t>
      </w:r>
      <w:r w:rsidR="00EC3B42" w:rsidRPr="00A34F90">
        <w:rPr>
          <w:rFonts w:ascii="楷體-繁" w:eastAsia="楷體-繁" w:hAnsi="楷體-繁" w:cs="Arial"/>
          <w:color w:val="000000" w:themeColor="text1"/>
        </w:rPr>
        <w:t>毗</w:t>
      </w:r>
      <w:r w:rsidR="00DB321D" w:rsidRPr="00A34F90">
        <w:rPr>
          <w:rFonts w:ascii="楷體-繁" w:eastAsia="楷體-繁" w:hAnsi="楷體-繁" w:hint="eastAsia"/>
          <w:color w:val="000000" w:themeColor="text1"/>
        </w:rPr>
        <w:t>連症狀領域</w:t>
      </w:r>
      <w:r w:rsidR="003C5442" w:rsidRPr="00A34F90">
        <w:rPr>
          <w:rFonts w:ascii="楷體-繁" w:eastAsia="楷體-繁" w:hAnsi="楷體-繁"/>
          <w:color w:val="000000" w:themeColor="text1"/>
        </w:rPr>
        <w:t>提供增強的臨床益處</w:t>
      </w:r>
      <w:r w:rsidR="00DB321D" w:rsidRPr="00A34F90">
        <w:rPr>
          <w:rFonts w:ascii="楷體-繁" w:eastAsia="楷體-繁" w:hAnsi="楷體-繁" w:hint="eastAsia"/>
          <w:color w:val="000000" w:themeColor="text1"/>
        </w:rPr>
        <w:t>，</w:t>
      </w:r>
      <w:r w:rsidR="003C5442" w:rsidRPr="00A34F90">
        <w:rPr>
          <w:rFonts w:ascii="楷體-繁" w:eastAsia="楷體-繁" w:hAnsi="楷體-繁"/>
          <w:color w:val="000000" w:themeColor="text1"/>
        </w:rPr>
        <w:t>從而大大改善</w:t>
      </w:r>
      <w:r w:rsidR="00DB321D" w:rsidRPr="00A34F90">
        <w:rPr>
          <w:rFonts w:ascii="楷體-繁" w:eastAsia="楷體-繁" w:hAnsi="楷體-繁" w:hint="eastAsia"/>
          <w:color w:val="000000" w:themeColor="text1"/>
        </w:rPr>
        <w:t>病人</w:t>
      </w:r>
      <w:r w:rsidR="003C5442" w:rsidRPr="00A34F90">
        <w:rPr>
          <w:rFonts w:ascii="楷體-繁" w:eastAsia="楷體-繁" w:hAnsi="楷體-繁"/>
          <w:color w:val="000000" w:themeColor="text1"/>
        </w:rPr>
        <w:t>的生活品質並</w:t>
      </w:r>
      <w:r w:rsidR="00DB321D" w:rsidRPr="00A34F90">
        <w:rPr>
          <w:rFonts w:ascii="楷體-繁" w:eastAsia="楷體-繁" w:hAnsi="楷體-繁" w:hint="eastAsia"/>
          <w:color w:val="000000" w:themeColor="text1"/>
        </w:rPr>
        <w:t>提高市場占率</w:t>
      </w:r>
      <w:r w:rsidR="003C5442" w:rsidRPr="00A34F90">
        <w:rPr>
          <w:rFonts w:ascii="楷體-繁" w:eastAsia="楷體-繁" w:hAnsi="楷體-繁"/>
          <w:color w:val="000000" w:themeColor="text1"/>
        </w:rPr>
        <w:t>。</w:t>
      </w:r>
    </w:p>
    <w:p w14:paraId="68DE8C52" w14:textId="2D2E2C6A" w:rsidR="00056C66" w:rsidRPr="00A34F90" w:rsidRDefault="00056C66" w:rsidP="00FD638D">
      <w:pPr>
        <w:spacing w:before="12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  <w:lang w:eastAsia="zh-CN"/>
        </w:rPr>
      </w:pPr>
      <w:r w:rsidRPr="00A34F90">
        <w:rPr>
          <w:rFonts w:ascii="楷體-繁" w:eastAsia="楷體-繁" w:hAnsi="楷體-繁"/>
          <w:color w:val="000000" w:themeColor="text1"/>
        </w:rPr>
        <w:t>這</w:t>
      </w:r>
      <w:r w:rsidR="00FD638D" w:rsidRPr="00A34F90">
        <w:rPr>
          <w:rFonts w:ascii="楷體-繁" w:eastAsia="楷體-繁" w:hAnsi="楷體-繁" w:hint="eastAsia"/>
          <w:color w:val="000000" w:themeColor="text1"/>
        </w:rPr>
        <w:t>樣的</w:t>
      </w:r>
      <w:r w:rsidRPr="00A34F90">
        <w:rPr>
          <w:rFonts w:ascii="楷體-繁" w:eastAsia="楷體-繁" w:hAnsi="楷體-繁"/>
          <w:color w:val="000000" w:themeColor="text1"/>
        </w:rPr>
        <w:t>經驗驗證了洞察和臨床團隊聯合</w:t>
      </w:r>
      <w:r w:rsidR="00FD638D" w:rsidRPr="00A34F90">
        <w:rPr>
          <w:rFonts w:ascii="楷體-繁" w:eastAsia="楷體-繁" w:hAnsi="楷體-繁"/>
          <w:color w:val="000000" w:themeColor="text1"/>
        </w:rPr>
        <w:t>的</w:t>
      </w:r>
      <w:r w:rsidRPr="00A34F90">
        <w:rPr>
          <w:rFonts w:ascii="楷體-繁" w:eastAsia="楷體-繁" w:hAnsi="楷體-繁"/>
          <w:color w:val="000000" w:themeColor="text1"/>
        </w:rPr>
        <w:t>力量。</w:t>
      </w:r>
      <w:r w:rsidRPr="00A34F90">
        <w:rPr>
          <w:rFonts w:ascii="楷體-繁" w:eastAsia="楷體-繁" w:hAnsi="楷體-繁"/>
          <w:color w:val="000000" w:themeColor="text1"/>
          <w:lang w:eastAsia="zh-CN"/>
        </w:rPr>
        <w:t>在這些特定</w:t>
      </w:r>
      <w:r w:rsidR="00FD638D" w:rsidRPr="00A34F90">
        <w:rPr>
          <w:rFonts w:ascii="楷體-繁" w:eastAsia="楷體-繁" w:hAnsi="楷體-繁" w:hint="eastAsia"/>
          <w:color w:val="000000" w:themeColor="text1"/>
          <w:lang w:eastAsia="zh-CN"/>
        </w:rPr>
        <w:t>案例中</w:t>
      </w:r>
      <w:r w:rsidRPr="00A34F90">
        <w:rPr>
          <w:rFonts w:ascii="楷體-繁" w:eastAsia="楷體-繁" w:hAnsi="楷體-繁"/>
          <w:color w:val="000000" w:themeColor="text1"/>
          <w:lang w:eastAsia="zh-CN"/>
        </w:rPr>
        <w:t>：</w:t>
      </w:r>
    </w:p>
    <w:p w14:paraId="5F6ABC51" w14:textId="62310668" w:rsidR="0063714D" w:rsidRPr="00A34F90" w:rsidRDefault="0063714D" w:rsidP="006B1DCB">
      <w:pPr>
        <w:pStyle w:val="a7"/>
        <w:numPr>
          <w:ilvl w:val="0"/>
          <w:numId w:val="43"/>
        </w:numPr>
        <w:spacing w:before="180" w:line="0" w:lineRule="atLeast"/>
        <w:ind w:leftChars="0" w:left="839" w:hanging="482"/>
        <w:jc w:val="both"/>
        <w:rPr>
          <w:rFonts w:ascii="楷體-繁" w:eastAsia="楷體-繁" w:hAnsi="楷體-繁"/>
        </w:rPr>
      </w:pPr>
      <w:r w:rsidRPr="00A34F90">
        <w:rPr>
          <w:rFonts w:ascii="楷體-繁" w:eastAsia="楷體-繁" w:hAnsi="楷體-繁" w:hint="eastAsia"/>
        </w:rPr>
        <w:t>代表們提供有意義的資訊</w:t>
      </w:r>
      <w:r w:rsidR="00D032F4" w:rsidRPr="00A34F90">
        <w:rPr>
          <w:rFonts w:ascii="楷體-繁" w:eastAsia="楷體-繁" w:hAnsi="楷體-繁"/>
        </w:rPr>
        <w:t>。</w:t>
      </w:r>
    </w:p>
    <w:p w14:paraId="7E0C19F2" w14:textId="4269EAB8" w:rsidR="00560E76" w:rsidRPr="00A34F90" w:rsidRDefault="00560E76" w:rsidP="006B1DCB">
      <w:pPr>
        <w:pStyle w:val="a7"/>
        <w:numPr>
          <w:ilvl w:val="0"/>
          <w:numId w:val="43"/>
        </w:numPr>
        <w:spacing w:beforeLines="0" w:line="0" w:lineRule="atLeast"/>
        <w:ind w:leftChars="0" w:left="839" w:hanging="482"/>
        <w:jc w:val="both"/>
        <w:rPr>
          <w:rFonts w:ascii="楷體-繁" w:eastAsia="楷體-繁" w:hAnsi="楷體-繁"/>
        </w:rPr>
      </w:pPr>
      <w:r w:rsidRPr="00A34F90">
        <w:rPr>
          <w:rFonts w:ascii="楷體-繁" w:eastAsia="楷體-繁" w:hAnsi="楷體-繁"/>
        </w:rPr>
        <w:t>臨床資金</w:t>
      </w:r>
      <w:r w:rsidRPr="00A34F90">
        <w:rPr>
          <w:rFonts w:ascii="楷體-繁" w:eastAsia="楷體-繁" w:hAnsi="楷體-繁" w:hint="eastAsia"/>
        </w:rPr>
        <w:t>被</w:t>
      </w:r>
      <w:r w:rsidRPr="00A34F90">
        <w:rPr>
          <w:rFonts w:ascii="楷體-繁" w:eastAsia="楷體-繁" w:hAnsi="楷體-繁"/>
        </w:rPr>
        <w:t>重新分配給更大的</w:t>
      </w:r>
      <w:r w:rsidRPr="00A34F90">
        <w:rPr>
          <w:rFonts w:ascii="楷體-繁" w:eastAsia="楷體-繁" w:hAnsi="楷體-繁" w:hint="eastAsia"/>
        </w:rPr>
        <w:t>專案</w:t>
      </w:r>
      <w:r w:rsidRPr="00A34F90">
        <w:rPr>
          <w:rFonts w:ascii="楷體-繁" w:eastAsia="楷體-繁" w:hAnsi="楷體-繁"/>
        </w:rPr>
        <w:t>。</w:t>
      </w:r>
    </w:p>
    <w:p w14:paraId="745E6085" w14:textId="1F5B9A71" w:rsidR="00560E76" w:rsidRPr="00A34F90" w:rsidRDefault="00560E76" w:rsidP="006B1DCB">
      <w:pPr>
        <w:pStyle w:val="a7"/>
        <w:numPr>
          <w:ilvl w:val="0"/>
          <w:numId w:val="43"/>
        </w:numPr>
        <w:spacing w:beforeLines="0" w:line="0" w:lineRule="atLeast"/>
        <w:ind w:leftChars="0" w:left="839" w:hanging="482"/>
        <w:jc w:val="both"/>
        <w:rPr>
          <w:rFonts w:ascii="楷體-繁" w:eastAsia="楷體-繁" w:hAnsi="楷體-繁"/>
        </w:rPr>
      </w:pPr>
      <w:r w:rsidRPr="00A34F90">
        <w:rPr>
          <w:rFonts w:ascii="楷體-繁" w:eastAsia="楷體-繁" w:hAnsi="楷體-繁"/>
        </w:rPr>
        <w:t>產品可惠及更多</w:t>
      </w:r>
      <w:r w:rsidR="00D9617A" w:rsidRPr="00A34F90">
        <w:rPr>
          <w:rFonts w:ascii="楷體-繁" w:eastAsia="楷體-繁" w:hAnsi="楷體-繁" w:hint="eastAsia"/>
        </w:rPr>
        <w:t>病人</w:t>
      </w:r>
      <w:r w:rsidRPr="00A34F90">
        <w:rPr>
          <w:rFonts w:ascii="楷體-繁" w:eastAsia="楷體-繁" w:hAnsi="楷體-繁"/>
        </w:rPr>
        <w:t>並使其受益。</w:t>
      </w:r>
    </w:p>
    <w:p w14:paraId="6A5584F7" w14:textId="2EC68EB8" w:rsidR="00FF7214" w:rsidRPr="00A34F90" w:rsidRDefault="00FF7214" w:rsidP="006B1DCB">
      <w:pPr>
        <w:pStyle w:val="a7"/>
        <w:numPr>
          <w:ilvl w:val="0"/>
          <w:numId w:val="43"/>
        </w:numPr>
        <w:spacing w:beforeLines="0" w:line="0" w:lineRule="atLeast"/>
        <w:ind w:leftChars="0" w:left="839" w:hanging="482"/>
        <w:jc w:val="both"/>
        <w:rPr>
          <w:rFonts w:ascii="楷體-繁" w:eastAsia="楷體-繁" w:hAnsi="楷體-繁"/>
        </w:rPr>
      </w:pPr>
      <w:r w:rsidRPr="00A34F90">
        <w:rPr>
          <w:rFonts w:ascii="楷體-繁" w:eastAsia="楷體-繁" w:hAnsi="楷體-繁"/>
        </w:rPr>
        <w:t>新的臨床</w:t>
      </w:r>
      <w:r w:rsidRPr="00A34F90">
        <w:rPr>
          <w:rFonts w:ascii="楷體-繁" w:eastAsia="楷體-繁" w:hAnsi="楷體-繁" w:hint="eastAsia"/>
        </w:rPr>
        <w:t>機構</w:t>
      </w:r>
      <w:r w:rsidRPr="00A34F90">
        <w:rPr>
          <w:rFonts w:ascii="楷體-繁" w:eastAsia="楷體-繁" w:hAnsi="楷體-繁"/>
        </w:rPr>
        <w:t>與</w:t>
      </w:r>
      <w:r w:rsidRPr="00A34F90">
        <w:rPr>
          <w:rFonts w:ascii="楷體-繁" w:eastAsia="楷體-繁" w:hAnsi="楷體-繁" w:hint="eastAsia"/>
        </w:rPr>
        <w:t>廠</w:t>
      </w:r>
      <w:r w:rsidRPr="00A34F90">
        <w:rPr>
          <w:rFonts w:ascii="楷體-繁" w:eastAsia="楷體-繁" w:hAnsi="楷體-繁"/>
        </w:rPr>
        <w:t>商合作以擴大多元和包容。</w:t>
      </w:r>
    </w:p>
    <w:p w14:paraId="125DF007" w14:textId="283FAAC7" w:rsidR="000E374A" w:rsidRPr="00A34F90" w:rsidRDefault="000E374A" w:rsidP="006B1DCB">
      <w:pPr>
        <w:pStyle w:val="a7"/>
        <w:numPr>
          <w:ilvl w:val="0"/>
          <w:numId w:val="43"/>
        </w:numPr>
        <w:spacing w:beforeLines="0" w:line="0" w:lineRule="atLeast"/>
        <w:ind w:leftChars="0" w:left="839" w:hanging="482"/>
        <w:jc w:val="both"/>
        <w:rPr>
          <w:rFonts w:ascii="楷體-繁" w:eastAsia="楷體-繁" w:hAnsi="楷體-繁"/>
        </w:rPr>
      </w:pPr>
      <w:r w:rsidRPr="00A34F90">
        <w:rPr>
          <w:rFonts w:ascii="楷體-繁" w:eastAsia="楷體-繁" w:hAnsi="楷體-繁"/>
        </w:rPr>
        <w:t>改善</w:t>
      </w:r>
      <w:r w:rsidRPr="00A34F90">
        <w:rPr>
          <w:rFonts w:ascii="楷體-繁" w:eastAsia="楷體-繁" w:hAnsi="楷體-繁" w:hint="eastAsia"/>
        </w:rPr>
        <w:t>病人</w:t>
      </w:r>
      <w:r w:rsidRPr="00A34F90">
        <w:rPr>
          <w:rFonts w:ascii="楷體-繁" w:eastAsia="楷體-繁" w:hAnsi="楷體-繁"/>
        </w:rPr>
        <w:t>的生活品質。</w:t>
      </w:r>
    </w:p>
    <w:p w14:paraId="2D876511" w14:textId="5555C6BC" w:rsidR="008A31A0" w:rsidRPr="00A34F90" w:rsidRDefault="008A31A0" w:rsidP="006B1DCB">
      <w:pPr>
        <w:pStyle w:val="a7"/>
        <w:numPr>
          <w:ilvl w:val="0"/>
          <w:numId w:val="43"/>
        </w:numPr>
        <w:spacing w:beforeLines="0" w:line="0" w:lineRule="atLeast"/>
        <w:ind w:leftChars="0" w:left="839" w:hanging="482"/>
        <w:jc w:val="both"/>
        <w:rPr>
          <w:rFonts w:ascii="楷體-繁" w:eastAsia="楷體-繁" w:hAnsi="楷體-繁"/>
        </w:rPr>
      </w:pPr>
      <w:r w:rsidRPr="00A34F90">
        <w:rPr>
          <w:rFonts w:ascii="楷體-繁" w:eastAsia="楷體-繁" w:hAnsi="楷體-繁" w:hint="eastAsia"/>
        </w:rPr>
        <w:t>行</w:t>
      </w:r>
      <w:r w:rsidRPr="00A34F90">
        <w:rPr>
          <w:rFonts w:ascii="楷體-繁" w:eastAsia="楷體-繁" w:hAnsi="楷體-繁"/>
        </w:rPr>
        <w:t>銷確保了在擁擠的市場中具有獨特的價值主張。</w:t>
      </w:r>
    </w:p>
    <w:p w14:paraId="56B5FB54" w14:textId="3AF6A356" w:rsidR="006B1DCB" w:rsidRPr="00A34F90" w:rsidRDefault="006B1DCB" w:rsidP="006B1DCB">
      <w:pPr>
        <w:pStyle w:val="a7"/>
        <w:numPr>
          <w:ilvl w:val="0"/>
          <w:numId w:val="43"/>
        </w:numPr>
        <w:spacing w:beforeLines="0" w:line="0" w:lineRule="atLeast"/>
        <w:ind w:leftChars="0" w:left="839" w:hanging="482"/>
        <w:jc w:val="both"/>
        <w:rPr>
          <w:rFonts w:ascii="楷體-繁" w:eastAsia="楷體-繁" w:hAnsi="楷體-繁"/>
        </w:rPr>
      </w:pPr>
      <w:r w:rsidRPr="00A34F90">
        <w:rPr>
          <w:rFonts w:ascii="楷體-繁" w:eastAsia="楷體-繁" w:hAnsi="楷體-繁"/>
        </w:rPr>
        <w:t>加強了部門間的融洽關係。</w:t>
      </w:r>
    </w:p>
    <w:p w14:paraId="58AC4154" w14:textId="0DCF9C0D" w:rsidR="001215CA" w:rsidRPr="00A34F90" w:rsidRDefault="001215CA" w:rsidP="001215CA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A34F90">
        <w:rPr>
          <w:rFonts w:ascii="楷體-繁" w:eastAsia="楷體-繁" w:hAnsi="楷體-繁" w:hint="eastAsia"/>
        </w:rPr>
        <w:t xml:space="preserve"> </w:t>
      </w:r>
      <w:r w:rsidRPr="00A34F90">
        <w:rPr>
          <w:rFonts w:ascii="楷體-繁" w:eastAsia="楷體-繁" w:hAnsi="楷體-繁"/>
        </w:rPr>
        <w:t xml:space="preserve"> 當</w:t>
      </w:r>
      <w:r w:rsidRPr="00A34F90">
        <w:rPr>
          <w:rFonts w:ascii="楷體-繁" w:eastAsia="楷體-繁" w:hAnsi="楷體-繁" w:hint="eastAsia"/>
        </w:rPr>
        <w:t>洞察</w:t>
      </w:r>
      <w:r w:rsidRPr="00A34F90">
        <w:rPr>
          <w:rFonts w:ascii="楷體-繁" w:eastAsia="楷體-繁" w:hAnsi="楷體-繁"/>
        </w:rPr>
        <w:t>和臨床團隊和諧一</w:t>
      </w:r>
      <w:r w:rsidRPr="00A34F90">
        <w:rPr>
          <w:rFonts w:ascii="楷體-繁" w:eastAsia="楷體-繁" w:hAnsi="楷體-繁" w:hint="eastAsia"/>
        </w:rPr>
        <w:t>致</w:t>
      </w:r>
      <w:r w:rsidRPr="00A34F90">
        <w:rPr>
          <w:rFonts w:ascii="楷體-繁" w:eastAsia="楷體-繁" w:hAnsi="楷體-繁"/>
        </w:rPr>
        <w:t>時，結果是變革性的。正是這種協同作用凸顯我們每天改善</w:t>
      </w:r>
      <w:r w:rsidRPr="00A34F90">
        <w:rPr>
          <w:rFonts w:ascii="楷體-繁" w:eastAsia="楷體-繁" w:hAnsi="楷體-繁" w:hint="eastAsia"/>
        </w:rPr>
        <w:t>病人</w:t>
      </w:r>
      <w:r w:rsidRPr="00A34F90">
        <w:rPr>
          <w:rFonts w:ascii="楷體-繁" w:eastAsia="楷體-繁" w:hAnsi="楷體-繁"/>
        </w:rPr>
        <w:t>生活的承諾。</w:t>
      </w:r>
    </w:p>
    <w:p w14:paraId="512B1C92" w14:textId="3BEF68C1" w:rsidR="00463762" w:rsidRPr="00A34F90" w:rsidRDefault="00463762" w:rsidP="000952EE">
      <w:pPr>
        <w:pStyle w:val="Web"/>
        <w:numPr>
          <w:ilvl w:val="0"/>
          <w:numId w:val="44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b/>
          <w:bCs/>
        </w:rPr>
      </w:pPr>
      <w:r w:rsidRPr="00A34F90">
        <w:rPr>
          <w:rFonts w:ascii="楷體-繁" w:eastAsia="楷體-繁" w:hAnsi="楷體-繁"/>
          <w:b/>
          <w:bCs/>
        </w:rPr>
        <w:t>利用協同效應，創造更光明的醫療保健未來</w:t>
      </w:r>
    </w:p>
    <w:p w14:paraId="6A927693" w14:textId="1EA9A4F7" w:rsidR="00744C30" w:rsidRPr="00A34F90" w:rsidRDefault="00744C30" w:rsidP="001215CA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A34F90">
        <w:rPr>
          <w:rFonts w:ascii="楷體-繁" w:eastAsia="楷體-繁" w:hAnsi="楷體-繁" w:hint="eastAsia"/>
          <w:b/>
          <w:bCs/>
        </w:rPr>
        <w:t xml:space="preserve"> </w:t>
      </w:r>
      <w:r w:rsidRPr="00A34F90">
        <w:rPr>
          <w:rFonts w:ascii="楷體-繁" w:eastAsia="楷體-繁" w:hAnsi="楷體-繁"/>
          <w:b/>
          <w:bCs/>
        </w:rPr>
        <w:t xml:space="preserve"> </w:t>
      </w:r>
      <w:r w:rsidRPr="00A34F90">
        <w:rPr>
          <w:rFonts w:ascii="楷體-繁" w:eastAsia="楷體-繁" w:hAnsi="楷體-繁"/>
        </w:rPr>
        <w:t>醫療保健的未來無疑在於其適應、創新和整合的能力。</w:t>
      </w:r>
      <w:r w:rsidRPr="00A34F90">
        <w:rPr>
          <w:rFonts w:ascii="楷體-繁" w:eastAsia="楷體-繁" w:hAnsi="楷體-繁" w:hint="eastAsia"/>
        </w:rPr>
        <w:t>透</w:t>
      </w:r>
      <w:r w:rsidRPr="00A34F90">
        <w:rPr>
          <w:rFonts w:ascii="楷體-繁" w:eastAsia="楷體-繁" w:hAnsi="楷體-繁"/>
        </w:rPr>
        <w:t>過打破孤島和培養協作文化，我們不僅改</w:t>
      </w:r>
      <w:r w:rsidRPr="00A34F90">
        <w:rPr>
          <w:rFonts w:ascii="楷體-繁" w:eastAsia="楷體-繁" w:hAnsi="楷體-繁" w:hint="eastAsia"/>
        </w:rPr>
        <w:t>善</w:t>
      </w:r>
      <w:r w:rsidRPr="00A34F90">
        <w:rPr>
          <w:rFonts w:ascii="楷體-繁" w:eastAsia="楷體-繁" w:hAnsi="楷體-繁"/>
        </w:rPr>
        <w:t>產品和服務，而且真正</w:t>
      </w:r>
      <w:r w:rsidRPr="00A34F90">
        <w:rPr>
          <w:rFonts w:ascii="楷體-繁" w:eastAsia="楷體-繁" w:hAnsi="楷體-繁" w:hint="eastAsia"/>
        </w:rPr>
        <w:t>履行</w:t>
      </w:r>
      <w:r w:rsidRPr="00A34F90">
        <w:rPr>
          <w:rFonts w:ascii="楷體-繁" w:eastAsia="楷體-繁" w:hAnsi="楷體-繁"/>
        </w:rPr>
        <w:t>為</w:t>
      </w:r>
      <w:r w:rsidRPr="00A34F90">
        <w:rPr>
          <w:rFonts w:ascii="楷體-繁" w:eastAsia="楷體-繁" w:hAnsi="楷體-繁" w:hint="eastAsia"/>
        </w:rPr>
        <w:t>病人</w:t>
      </w:r>
      <w:r w:rsidRPr="00A34F90">
        <w:rPr>
          <w:rFonts w:ascii="楷體-繁" w:eastAsia="楷體-繁" w:hAnsi="楷體-繁"/>
        </w:rPr>
        <w:t>提供最佳</w:t>
      </w:r>
      <w:r w:rsidRPr="00A34F90">
        <w:rPr>
          <w:rFonts w:ascii="楷體-繁" w:eastAsia="楷體-繁" w:hAnsi="楷體-繁" w:hint="eastAsia"/>
        </w:rPr>
        <w:t>照</w:t>
      </w:r>
      <w:r w:rsidRPr="00A34F90">
        <w:rPr>
          <w:rFonts w:ascii="楷體-繁" w:eastAsia="楷體-繁" w:hAnsi="楷體-繁"/>
        </w:rPr>
        <w:t>護的承諾。</w:t>
      </w:r>
    </w:p>
    <w:p w14:paraId="0B5B7B49" w14:textId="2494DDCF" w:rsidR="00D269C2" w:rsidRPr="00A34F90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A34F90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A34F90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A34F90">
        <w:rPr>
          <w:rFonts w:ascii="楷體-繁" w:eastAsia="楷體-繁" w:hAnsi="楷體-繁" w:cs="PingFang TC" w:hint="eastAsia"/>
          <w:color w:val="000000" w:themeColor="text1"/>
        </w:rPr>
        <w:t>：</w:t>
      </w:r>
      <w:r w:rsidR="002B2CD0" w:rsidRPr="00A34F90">
        <w:rPr>
          <w:rFonts w:ascii="楷體-繁" w:eastAsia="楷體-繁" w:hAnsi="楷體-繁"/>
          <w:color w:val="000000" w:themeColor="text1"/>
        </w:rPr>
        <w:t>Pharmaceutical Executive</w:t>
      </w:r>
      <w:r w:rsidRPr="00A34F90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A34F90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B66B" w14:textId="77777777" w:rsidR="00F82C0F" w:rsidRDefault="00F82C0F" w:rsidP="00D432A3">
      <w:pPr>
        <w:spacing w:before="120"/>
      </w:pPr>
      <w:r>
        <w:separator/>
      </w:r>
    </w:p>
  </w:endnote>
  <w:endnote w:type="continuationSeparator" w:id="0">
    <w:p w14:paraId="57DE0244" w14:textId="77777777" w:rsidR="00F82C0F" w:rsidRDefault="00F82C0F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F55E" w14:textId="77777777" w:rsidR="00F82C0F" w:rsidRDefault="00F82C0F" w:rsidP="00D432A3">
      <w:pPr>
        <w:spacing w:before="120"/>
      </w:pPr>
      <w:r>
        <w:separator/>
      </w:r>
    </w:p>
  </w:footnote>
  <w:footnote w:type="continuationSeparator" w:id="0">
    <w:p w14:paraId="3628BFF6" w14:textId="77777777" w:rsidR="00F82C0F" w:rsidRDefault="00F82C0F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222F7"/>
    <w:multiLevelType w:val="multilevel"/>
    <w:tmpl w:val="0966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77BE7"/>
    <w:multiLevelType w:val="hybridMultilevel"/>
    <w:tmpl w:val="4210C06A"/>
    <w:lvl w:ilvl="0" w:tplc="DD8617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7CE7A85"/>
    <w:multiLevelType w:val="hybridMultilevel"/>
    <w:tmpl w:val="57B679AE"/>
    <w:lvl w:ilvl="0" w:tplc="DD861732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381BC3"/>
    <w:multiLevelType w:val="hybridMultilevel"/>
    <w:tmpl w:val="AB1035C4"/>
    <w:lvl w:ilvl="0" w:tplc="C6683F86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373A6F43"/>
    <w:multiLevelType w:val="multilevel"/>
    <w:tmpl w:val="778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FC5A6C"/>
    <w:multiLevelType w:val="multilevel"/>
    <w:tmpl w:val="53EC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6C0FF5"/>
    <w:multiLevelType w:val="multilevel"/>
    <w:tmpl w:val="BEB4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9B632D"/>
    <w:multiLevelType w:val="multilevel"/>
    <w:tmpl w:val="EA1C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FB6AE7"/>
    <w:multiLevelType w:val="hybridMultilevel"/>
    <w:tmpl w:val="C014796A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58FF06A0"/>
    <w:multiLevelType w:val="hybridMultilevel"/>
    <w:tmpl w:val="ADFC2E4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F7847AE"/>
    <w:multiLevelType w:val="multilevel"/>
    <w:tmpl w:val="5A9E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12"/>
  </w:num>
  <w:num w:numId="2" w16cid:durableId="926960943">
    <w:abstractNumId w:val="16"/>
  </w:num>
  <w:num w:numId="3" w16cid:durableId="1232077637">
    <w:abstractNumId w:val="1"/>
  </w:num>
  <w:num w:numId="4" w16cid:durableId="1282958317">
    <w:abstractNumId w:val="22"/>
  </w:num>
  <w:num w:numId="5" w16cid:durableId="583539964">
    <w:abstractNumId w:val="13"/>
  </w:num>
  <w:num w:numId="6" w16cid:durableId="1800222593">
    <w:abstractNumId w:val="43"/>
  </w:num>
  <w:num w:numId="7" w16cid:durableId="640961866">
    <w:abstractNumId w:val="24"/>
  </w:num>
  <w:num w:numId="8" w16cid:durableId="330908722">
    <w:abstractNumId w:val="0"/>
  </w:num>
  <w:num w:numId="9" w16cid:durableId="676034277">
    <w:abstractNumId w:val="5"/>
  </w:num>
  <w:num w:numId="10" w16cid:durableId="1860462831">
    <w:abstractNumId w:val="15"/>
  </w:num>
  <w:num w:numId="11" w16cid:durableId="1740133175">
    <w:abstractNumId w:val="4"/>
  </w:num>
  <w:num w:numId="12" w16cid:durableId="792679244">
    <w:abstractNumId w:val="37"/>
  </w:num>
  <w:num w:numId="13" w16cid:durableId="1411544096">
    <w:abstractNumId w:val="18"/>
  </w:num>
  <w:num w:numId="14" w16cid:durableId="1597834456">
    <w:abstractNumId w:val="34"/>
  </w:num>
  <w:num w:numId="15" w16cid:durableId="126509199">
    <w:abstractNumId w:val="26"/>
  </w:num>
  <w:num w:numId="16" w16cid:durableId="1687437920">
    <w:abstractNumId w:val="40"/>
  </w:num>
  <w:num w:numId="17" w16cid:durableId="1545174529">
    <w:abstractNumId w:val="41"/>
  </w:num>
  <w:num w:numId="18" w16cid:durableId="1548488562">
    <w:abstractNumId w:val="8"/>
  </w:num>
  <w:num w:numId="19" w16cid:durableId="1432164834">
    <w:abstractNumId w:val="33"/>
  </w:num>
  <w:num w:numId="20" w16cid:durableId="104428200">
    <w:abstractNumId w:val="14"/>
  </w:num>
  <w:num w:numId="21" w16cid:durableId="1688750518">
    <w:abstractNumId w:val="29"/>
  </w:num>
  <w:num w:numId="22" w16cid:durableId="800072173">
    <w:abstractNumId w:val="32"/>
  </w:num>
  <w:num w:numId="23" w16cid:durableId="1959992144">
    <w:abstractNumId w:val="42"/>
  </w:num>
  <w:num w:numId="24" w16cid:durableId="1561479451">
    <w:abstractNumId w:val="27"/>
  </w:num>
  <w:num w:numId="25" w16cid:durableId="850799059">
    <w:abstractNumId w:val="38"/>
  </w:num>
  <w:num w:numId="26" w16cid:durableId="1262833536">
    <w:abstractNumId w:val="19"/>
  </w:num>
  <w:num w:numId="27" w16cid:durableId="286399771">
    <w:abstractNumId w:val="39"/>
  </w:num>
  <w:num w:numId="28" w16cid:durableId="1705062287">
    <w:abstractNumId w:val="21"/>
  </w:num>
  <w:num w:numId="29" w16cid:durableId="425148930">
    <w:abstractNumId w:val="9"/>
  </w:num>
  <w:num w:numId="30" w16cid:durableId="1117070009">
    <w:abstractNumId w:val="7"/>
  </w:num>
  <w:num w:numId="31" w16cid:durableId="1520924954">
    <w:abstractNumId w:val="6"/>
  </w:num>
  <w:num w:numId="32" w16cid:durableId="172378932">
    <w:abstractNumId w:val="11"/>
  </w:num>
  <w:num w:numId="33" w16cid:durableId="307781493">
    <w:abstractNumId w:val="35"/>
  </w:num>
  <w:num w:numId="34" w16cid:durableId="500702010">
    <w:abstractNumId w:val="28"/>
  </w:num>
  <w:num w:numId="35" w16cid:durableId="927346023">
    <w:abstractNumId w:val="2"/>
  </w:num>
  <w:num w:numId="36" w16cid:durableId="212012227">
    <w:abstractNumId w:val="20"/>
  </w:num>
  <w:num w:numId="37" w16cid:durableId="900824453">
    <w:abstractNumId w:val="36"/>
  </w:num>
  <w:num w:numId="38" w16cid:durableId="841089461">
    <w:abstractNumId w:val="25"/>
  </w:num>
  <w:num w:numId="39" w16cid:durableId="1015569903">
    <w:abstractNumId w:val="23"/>
  </w:num>
  <w:num w:numId="40" w16cid:durableId="1172910949">
    <w:abstractNumId w:val="30"/>
  </w:num>
  <w:num w:numId="41" w16cid:durableId="957106277">
    <w:abstractNumId w:val="3"/>
  </w:num>
  <w:num w:numId="42" w16cid:durableId="273631872">
    <w:abstractNumId w:val="31"/>
  </w:num>
  <w:num w:numId="43" w16cid:durableId="986739783">
    <w:abstractNumId w:val="10"/>
  </w:num>
  <w:num w:numId="44" w16cid:durableId="16927604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AC7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27FA3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3A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AA7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C66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0A4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04D"/>
    <w:rsid w:val="000825EA"/>
    <w:rsid w:val="0008263B"/>
    <w:rsid w:val="00082910"/>
    <w:rsid w:val="000829C5"/>
    <w:rsid w:val="00082A83"/>
    <w:rsid w:val="00082BA1"/>
    <w:rsid w:val="00082C17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2EE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90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0FD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1C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4A"/>
    <w:rsid w:val="000E37EE"/>
    <w:rsid w:val="000E3A2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678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24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D2C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5CA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E8A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60F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8C8"/>
    <w:rsid w:val="001549D4"/>
    <w:rsid w:val="00154A17"/>
    <w:rsid w:val="00154ADF"/>
    <w:rsid w:val="00154D48"/>
    <w:rsid w:val="00154D8B"/>
    <w:rsid w:val="00154F61"/>
    <w:rsid w:val="00155137"/>
    <w:rsid w:val="00155141"/>
    <w:rsid w:val="001551A8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462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24C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21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E6B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6DE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5D1"/>
    <w:rsid w:val="002006AD"/>
    <w:rsid w:val="00200A54"/>
    <w:rsid w:val="00200CC9"/>
    <w:rsid w:val="00200E29"/>
    <w:rsid w:val="00201249"/>
    <w:rsid w:val="0020127D"/>
    <w:rsid w:val="00201597"/>
    <w:rsid w:val="002016E1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9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D0B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87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040"/>
    <w:rsid w:val="00256107"/>
    <w:rsid w:val="002561EC"/>
    <w:rsid w:val="00256378"/>
    <w:rsid w:val="00256495"/>
    <w:rsid w:val="00256553"/>
    <w:rsid w:val="002565BF"/>
    <w:rsid w:val="002566DD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47C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8D2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D96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C07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CD0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C62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8CF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020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93B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47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BC7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6FEB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A52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442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971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0E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8D8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4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68B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E71"/>
    <w:rsid w:val="00462FD8"/>
    <w:rsid w:val="004635E6"/>
    <w:rsid w:val="00463620"/>
    <w:rsid w:val="0046372D"/>
    <w:rsid w:val="00463762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8B3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17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85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233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5FA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76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15C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B9D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05E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0A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C78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8A1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0E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9B1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333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38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6D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AC0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48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14D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0E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3C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1D1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7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DCB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646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27F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528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09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30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2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81C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9BD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16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DB9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EC2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0C8"/>
    <w:rsid w:val="008A31A0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8DA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CE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6E1A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33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D09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69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259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0E5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52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B4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0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4F90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43"/>
    <w:rsid w:val="00A44BB5"/>
    <w:rsid w:val="00A44D1F"/>
    <w:rsid w:val="00A44DC4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48A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B86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9D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364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AEF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122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9EC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B9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00F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A5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428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48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4F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95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96A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70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0D9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2EB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3D8A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B6B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C05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DB3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A52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2C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7DD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3F52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CD5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EEA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2F4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72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AD8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7A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18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1D"/>
    <w:rsid w:val="00DB322B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2F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99F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302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11F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42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9F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5F4C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6F09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8D9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1AD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48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262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8DB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CEF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B77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C0F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2A0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43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082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E05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8D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5B4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02D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BD8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37E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214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1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6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134</cp:revision>
  <cp:lastPrinted>2020-11-23T11:44:00Z</cp:lastPrinted>
  <dcterms:created xsi:type="dcterms:W3CDTF">2023-11-18T10:33:00Z</dcterms:created>
  <dcterms:modified xsi:type="dcterms:W3CDTF">2023-12-11T01:09:00Z</dcterms:modified>
</cp:coreProperties>
</file>