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03088D9B" w:rsidR="00A40AFE" w:rsidRPr="006352D0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6352D0">
        <w:rPr>
          <w:rFonts w:ascii="楷體-繁" w:eastAsia="楷體-繁" w:hAnsi="楷體-繁" w:hint="eastAsia"/>
          <w:color w:val="000000" w:themeColor="text1"/>
        </w:rPr>
        <w:t>20</w:t>
      </w:r>
      <w:r w:rsidR="00CE796E" w:rsidRPr="006352D0">
        <w:rPr>
          <w:rFonts w:ascii="楷體-繁" w:eastAsia="楷體-繁" w:hAnsi="楷體-繁"/>
          <w:color w:val="000000" w:themeColor="text1"/>
        </w:rPr>
        <w:t>2</w:t>
      </w:r>
      <w:r w:rsidR="00601BB5" w:rsidRPr="006352D0">
        <w:rPr>
          <w:rFonts w:ascii="楷體-繁" w:eastAsia="楷體-繁" w:hAnsi="楷體-繁"/>
          <w:color w:val="000000" w:themeColor="text1"/>
        </w:rPr>
        <w:t>3</w:t>
      </w:r>
      <w:r w:rsidR="00CE796E" w:rsidRPr="006352D0">
        <w:rPr>
          <w:rFonts w:ascii="楷體-繁" w:eastAsia="楷體-繁" w:hAnsi="楷體-繁"/>
          <w:color w:val="000000" w:themeColor="text1"/>
        </w:rPr>
        <w:t>-</w:t>
      </w:r>
      <w:r w:rsidR="00601BB5" w:rsidRPr="006352D0">
        <w:rPr>
          <w:rFonts w:ascii="楷體-繁" w:eastAsia="楷體-繁" w:hAnsi="楷體-繁"/>
          <w:color w:val="000000" w:themeColor="text1"/>
        </w:rPr>
        <w:t>1</w:t>
      </w:r>
      <w:r w:rsidR="00594E8A" w:rsidRPr="006352D0">
        <w:rPr>
          <w:rFonts w:ascii="楷體-繁" w:eastAsia="楷體-繁" w:hAnsi="楷體-繁"/>
          <w:color w:val="000000" w:themeColor="text1"/>
        </w:rPr>
        <w:t>0</w:t>
      </w:r>
      <w:r w:rsidR="00C649C7" w:rsidRPr="006352D0">
        <w:rPr>
          <w:rFonts w:ascii="楷體-繁" w:eastAsia="楷體-繁" w:hAnsi="楷體-繁" w:hint="eastAsia"/>
          <w:color w:val="000000" w:themeColor="text1"/>
        </w:rPr>
        <w:t>-</w:t>
      </w:r>
      <w:r w:rsidR="00A40AFE" w:rsidRPr="006352D0">
        <w:rPr>
          <w:rFonts w:ascii="楷體-繁" w:eastAsia="楷體-繁" w:hAnsi="楷體-繁"/>
          <w:color w:val="000000" w:themeColor="text1"/>
        </w:rPr>
        <w:t>0</w:t>
      </w:r>
      <w:r w:rsidR="00594E8A" w:rsidRPr="006352D0">
        <w:rPr>
          <w:rFonts w:ascii="楷體-繁" w:eastAsia="楷體-繁" w:hAnsi="楷體-繁"/>
          <w:color w:val="000000" w:themeColor="text1"/>
        </w:rPr>
        <w:t>2</w:t>
      </w:r>
    </w:p>
    <w:p w14:paraId="13CB33E9" w14:textId="2C4A7C9D" w:rsidR="000D6011" w:rsidRPr="006352D0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6352D0">
        <w:rPr>
          <w:rFonts w:ascii="楷體-繁" w:eastAsia="楷體-繁" w:hAnsi="楷體-繁" w:hint="eastAsia"/>
          <w:b/>
          <w:color w:val="000000" w:themeColor="text1"/>
        </w:rPr>
        <w:t>譯者</w:t>
      </w:r>
      <w:r w:rsidRPr="006352D0">
        <w:rPr>
          <w:rFonts w:ascii="楷體-繁" w:eastAsia="楷體-繁" w:hAnsi="楷體-繁" w:cs="Songti TC" w:hint="eastAsia"/>
          <w:color w:val="000000"/>
        </w:rPr>
        <w:t>．</w:t>
      </w:r>
      <w:r w:rsidRPr="006352D0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6352D0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051BDC3B" w:rsidR="0054190B" w:rsidRPr="006352D0" w:rsidRDefault="00A03E17" w:rsidP="00A03E17">
      <w:pPr>
        <w:pStyle w:val="1"/>
        <w:spacing w:beforeLines="100" w:before="360" w:after="0" w:line="0" w:lineRule="atLeast"/>
        <w:jc w:val="both"/>
        <w:rPr>
          <w:rFonts w:ascii="楷體-繁" w:eastAsia="楷體-繁" w:hAnsi="楷體-繁" w:cs="Segoe UI"/>
          <w:b w:val="0"/>
          <w:bCs w:val="0"/>
          <w:color w:val="000000"/>
          <w:sz w:val="32"/>
          <w:szCs w:val="32"/>
        </w:rPr>
      </w:pPr>
      <w:r w:rsidRPr="006352D0">
        <w:rPr>
          <w:rFonts w:ascii="楷體-繁" w:eastAsia="楷體-繁" w:hAnsi="楷體-繁" w:cs="Segoe UI"/>
          <w:b w:val="0"/>
          <w:bCs w:val="0"/>
          <w:color w:val="000000"/>
          <w:sz w:val="32"/>
          <w:szCs w:val="32"/>
        </w:rPr>
        <w:t>為什麼與關鍵意見領袖的醫</w:t>
      </w:r>
      <w:r w:rsidRPr="006352D0">
        <w:rPr>
          <w:rFonts w:ascii="楷體-繁" w:eastAsia="楷體-繁" w:hAnsi="楷體-繁" w:cs="Segoe UI" w:hint="eastAsia"/>
          <w:b w:val="0"/>
          <w:bCs w:val="0"/>
          <w:color w:val="000000"/>
          <w:sz w:val="32"/>
          <w:szCs w:val="32"/>
        </w:rPr>
        <w:t>學</w:t>
      </w:r>
      <w:r w:rsidRPr="006352D0">
        <w:rPr>
          <w:rFonts w:ascii="楷體-繁" w:eastAsia="楷體-繁" w:hAnsi="楷體-繁" w:cs="Segoe UI"/>
          <w:b w:val="0"/>
          <w:bCs w:val="0"/>
          <w:color w:val="000000"/>
          <w:sz w:val="32"/>
          <w:szCs w:val="32"/>
        </w:rPr>
        <w:t>接觸</w:t>
      </w:r>
      <w:r w:rsidRPr="006352D0">
        <w:rPr>
          <w:rFonts w:ascii="楷體-繁" w:eastAsia="楷體-繁" w:hAnsi="楷體-繁" w:cs="Segoe UI" w:hint="eastAsia"/>
          <w:b w:val="0"/>
          <w:bCs w:val="0"/>
          <w:color w:val="000000"/>
          <w:sz w:val="32"/>
          <w:szCs w:val="32"/>
        </w:rPr>
        <w:t>會</w:t>
      </w:r>
      <w:r w:rsidRPr="006352D0">
        <w:rPr>
          <w:rFonts w:ascii="楷體-繁" w:eastAsia="楷體-繁" w:hAnsi="楷體-繁" w:cs="Segoe UI"/>
          <w:b w:val="0"/>
          <w:bCs w:val="0"/>
          <w:color w:val="000000"/>
          <w:sz w:val="32"/>
          <w:szCs w:val="32"/>
        </w:rPr>
        <w:t>推動治療的採用：與Veeva</w:t>
      </w:r>
      <w:r w:rsidRPr="006352D0">
        <w:rPr>
          <w:rFonts w:ascii="楷體-繁" w:eastAsia="楷體-繁" w:hAnsi="楷體-繁" w:cs="Segoe UI" w:hint="eastAsia"/>
          <w:b w:val="0"/>
          <w:bCs w:val="0"/>
          <w:color w:val="000000"/>
          <w:sz w:val="32"/>
          <w:szCs w:val="32"/>
        </w:rPr>
        <w:t>商</w:t>
      </w:r>
      <w:r w:rsidRPr="006352D0">
        <w:rPr>
          <w:rFonts w:ascii="楷體-繁" w:eastAsia="楷體-繁" w:hAnsi="楷體-繁" w:cs="Segoe UI"/>
          <w:b w:val="0"/>
          <w:bCs w:val="0"/>
          <w:color w:val="000000"/>
          <w:sz w:val="32"/>
          <w:szCs w:val="32"/>
        </w:rPr>
        <w:t>業諮詢全球主管Dan Rizzo的問答</w:t>
      </w:r>
    </w:p>
    <w:p w14:paraId="5C5B58A6" w14:textId="2F778572" w:rsidR="009B1FFE" w:rsidRPr="006352D0" w:rsidRDefault="009B1FFE" w:rsidP="006352D0">
      <w:pPr>
        <w:pStyle w:val="Web"/>
        <w:spacing w:beforeLines="100" w:before="36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  <w:color w:val="000000"/>
        </w:rPr>
      </w:pPr>
      <w:r w:rsidRPr="006352D0">
        <w:rPr>
          <w:rFonts w:ascii="楷體-繁" w:eastAsia="楷體-繁" w:hAnsi="楷體-繁" w:cs="Segoe UI"/>
          <w:b/>
          <w:bCs/>
          <w:color w:val="000000"/>
        </w:rPr>
        <w:t>隨著治療變得越來越複雜，生命科學行業需要更多具有專業知識的專業人員。</w:t>
      </w:r>
    </w:p>
    <w:p w14:paraId="2ED372F1" w14:textId="5B87C9D6" w:rsidR="009B1FFE" w:rsidRPr="006352D0" w:rsidRDefault="009B1FFE" w:rsidP="003B7C0C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6352D0">
        <w:rPr>
          <w:rFonts w:ascii="楷體-繁" w:eastAsia="楷體-繁" w:hAnsi="楷體-繁" w:cs="Segoe UI"/>
        </w:rPr>
        <w:t>分析</w:t>
      </w:r>
      <w:r w:rsidR="00547C28" w:rsidRPr="006352D0">
        <w:rPr>
          <w:rFonts w:ascii="楷體-繁" w:eastAsia="楷體-繁" w:hAnsi="楷體-繁" w:cs="Segoe UI" w:hint="eastAsia"/>
        </w:rPr>
        <w:t>顯示</w:t>
      </w:r>
      <w:r w:rsidRPr="006352D0">
        <w:rPr>
          <w:rFonts w:ascii="楷體-繁" w:eastAsia="楷體-繁" w:hAnsi="楷體-繁" w:cs="Segoe UI"/>
        </w:rPr>
        <w:t>，在</w:t>
      </w:r>
      <w:r w:rsidR="00547C28" w:rsidRPr="006352D0">
        <w:rPr>
          <w:rFonts w:ascii="楷體-繁" w:eastAsia="楷體-繁" w:hAnsi="楷體-繁" w:cs="Segoe UI" w:hint="eastAsia"/>
        </w:rPr>
        <w:t>上市</w:t>
      </w:r>
      <w:r w:rsidRPr="006352D0">
        <w:rPr>
          <w:rFonts w:ascii="楷體-繁" w:eastAsia="楷體-繁" w:hAnsi="楷體-繁" w:cs="Segoe UI"/>
        </w:rPr>
        <w:t>之前，</w:t>
      </w:r>
      <w:r w:rsidR="00FA57F8" w:rsidRPr="006352D0">
        <w:rPr>
          <w:rFonts w:ascii="楷體-繁" w:eastAsia="楷體-繁" w:hAnsi="楷體-繁" w:cs="Songti TC" w:hint="eastAsia"/>
        </w:rPr>
        <w:t>醫藥學術專員</w:t>
      </w:r>
      <w:r w:rsidRPr="006352D0">
        <w:rPr>
          <w:rFonts w:ascii="楷體-繁" w:eastAsia="楷體-繁" w:hAnsi="楷體-繁" w:cs="Segoe UI"/>
        </w:rPr>
        <w:t>（</w:t>
      </w:r>
      <w:r w:rsidR="00547C28" w:rsidRPr="006352D0">
        <w:rPr>
          <w:rFonts w:ascii="楷體-繁" w:eastAsia="楷體-繁" w:hAnsi="楷體-繁"/>
        </w:rPr>
        <w:t>medical science liaison</w:t>
      </w:r>
      <w:r w:rsidR="00547C28" w:rsidRPr="006352D0">
        <w:rPr>
          <w:rFonts w:ascii="楷體-繁" w:eastAsia="楷體-繁" w:hAnsi="楷體-繁" w:cs="Open Sans"/>
          <w:shd w:val="clear" w:color="auto" w:fill="FFFFFF"/>
        </w:rPr>
        <w:t>，簡稱</w:t>
      </w:r>
      <w:r w:rsidRPr="006352D0">
        <w:rPr>
          <w:rFonts w:ascii="楷體-繁" w:eastAsia="楷體-繁" w:hAnsi="楷體-繁" w:cs="Segoe UI"/>
        </w:rPr>
        <w:t>MSL）與關鍵意見領袖（KOL）</w:t>
      </w:r>
      <w:r w:rsidR="00547C28" w:rsidRPr="006352D0">
        <w:rPr>
          <w:rFonts w:ascii="楷體-繁" w:eastAsia="楷體-繁" w:hAnsi="楷體-繁" w:cs="Segoe UI" w:hint="eastAsia"/>
        </w:rPr>
        <w:t>進行</w:t>
      </w:r>
      <w:r w:rsidRPr="006352D0">
        <w:rPr>
          <w:rFonts w:ascii="楷體-繁" w:eastAsia="楷體-繁" w:hAnsi="楷體-繁" w:cs="Segoe UI"/>
        </w:rPr>
        <w:t>疾病狀態教育</w:t>
      </w:r>
      <w:r w:rsidR="00547C28" w:rsidRPr="006352D0">
        <w:rPr>
          <w:rFonts w:ascii="楷體-繁" w:eastAsia="楷體-繁" w:hAnsi="楷體-繁" w:hint="eastAsia"/>
        </w:rPr>
        <w:t>，可使</w:t>
      </w:r>
      <w:r w:rsidRPr="006352D0">
        <w:rPr>
          <w:rFonts w:ascii="楷體-繁" w:eastAsia="楷體-繁" w:hAnsi="楷體-繁" w:cs="Segoe UI"/>
        </w:rPr>
        <w:t>治療採用率提高1.5倍。這</w:t>
      </w:r>
      <w:r w:rsidR="00FA57F8" w:rsidRPr="006352D0">
        <w:rPr>
          <w:rFonts w:ascii="楷體-繁" w:eastAsia="楷體-繁" w:hAnsi="楷體-繁" w:cs="Segoe UI" w:hint="eastAsia"/>
        </w:rPr>
        <w:t>是根據</w:t>
      </w:r>
      <w:r w:rsidRPr="006352D0">
        <w:rPr>
          <w:rFonts w:ascii="楷體-繁" w:eastAsia="楷體-繁" w:hAnsi="楷體-繁" w:cs="Segoe UI"/>
        </w:rPr>
        <w:t>對全球80%以上生物製藥公司</w:t>
      </w:r>
      <w:r w:rsidR="00FA57F8" w:rsidRPr="006352D0">
        <w:rPr>
          <w:rFonts w:ascii="楷體-繁" w:eastAsia="楷體-繁" w:hAnsi="楷體-繁" w:cs="Segoe UI" w:hint="eastAsia"/>
        </w:rPr>
        <w:t>中</w:t>
      </w:r>
      <w:r w:rsidRPr="006352D0">
        <w:rPr>
          <w:rFonts w:ascii="楷體-繁" w:eastAsia="楷體-繁" w:hAnsi="楷體-繁" w:cs="Segoe UI"/>
        </w:rPr>
        <w:t>6億醫療保健專業人員（HCP）互動的分析的新數據</w:t>
      </w:r>
      <w:r w:rsidR="00FA57F8" w:rsidRPr="006352D0">
        <w:rPr>
          <w:rFonts w:ascii="楷體-繁" w:eastAsia="楷體-繁" w:hAnsi="楷體-繁" w:cs="Segoe UI" w:hint="eastAsia"/>
        </w:rPr>
        <w:t>得出的結論</w:t>
      </w:r>
      <w:r w:rsidRPr="006352D0">
        <w:rPr>
          <w:rFonts w:ascii="楷體-繁" w:eastAsia="楷體-繁" w:hAnsi="楷體-繁" w:cs="Segoe UI"/>
        </w:rPr>
        <w:t>。</w:t>
      </w:r>
      <w:r w:rsidR="003B7C0C" w:rsidRPr="006352D0">
        <w:rPr>
          <w:rFonts w:ascii="楷體-繁" w:eastAsia="楷體-繁" w:hAnsi="楷體-繁"/>
        </w:rPr>
        <w:t>Pharmaceutical Executive</w:t>
      </w:r>
      <w:r w:rsidR="003B7C0C" w:rsidRPr="006352D0">
        <w:rPr>
          <w:rFonts w:ascii="楷體-繁" w:eastAsia="楷體-繁" w:hAnsi="楷體-繁" w:cs="Segoe UI" w:hint="eastAsia"/>
        </w:rPr>
        <w:t>總編輯</w:t>
      </w:r>
      <w:r w:rsidRPr="006352D0">
        <w:rPr>
          <w:rFonts w:ascii="楷體-繁" w:eastAsia="楷體-繁" w:hAnsi="楷體-繁" w:cs="Segoe UI"/>
        </w:rPr>
        <w:t>Meg Rivers與Veeva</w:t>
      </w:r>
      <w:r w:rsidR="003B7C0C" w:rsidRPr="006352D0">
        <w:rPr>
          <w:rFonts w:ascii="楷體-繁" w:eastAsia="楷體-繁" w:hAnsi="楷體-繁" w:cs="Segoe UI" w:hint="eastAsia"/>
        </w:rPr>
        <w:t>商</w:t>
      </w:r>
      <w:r w:rsidRPr="006352D0">
        <w:rPr>
          <w:rFonts w:ascii="楷體-繁" w:eastAsia="楷體-繁" w:hAnsi="楷體-繁" w:cs="Segoe UI"/>
        </w:rPr>
        <w:t>業諮詢全球主管Dan Rizzo討論</w:t>
      </w:r>
      <w:r w:rsidR="003B7C0C" w:rsidRPr="006352D0">
        <w:rPr>
          <w:rFonts w:ascii="楷體-繁" w:eastAsia="楷體-繁" w:hAnsi="楷體-繁" w:cs="Segoe UI"/>
        </w:rPr>
        <w:t>最</w:t>
      </w:r>
      <w:r w:rsidR="003B7C0C" w:rsidRPr="006352D0">
        <w:rPr>
          <w:rFonts w:ascii="楷體-繁" w:eastAsia="楷體-繁" w:hAnsi="楷體-繁" w:cs="Segoe UI" w:hint="eastAsia"/>
        </w:rPr>
        <w:t>近的</w:t>
      </w:r>
      <w:r w:rsidRPr="006352D0">
        <w:rPr>
          <w:rFonts w:ascii="楷體-繁" w:eastAsia="楷體-繁" w:hAnsi="楷體-繁" w:cs="Segoe UI"/>
        </w:rPr>
        <w:t>Veeva Pulse</w:t>
      </w:r>
      <w:r w:rsidR="003B7C0C" w:rsidRPr="006352D0">
        <w:rPr>
          <w:rFonts w:ascii="楷體-繁" w:eastAsia="楷體-繁" w:hAnsi="楷體-繁" w:cs="Segoe UI" w:hint="eastAsia"/>
        </w:rPr>
        <w:t>調查結果</w:t>
      </w:r>
      <w:r w:rsidRPr="006352D0">
        <w:rPr>
          <w:rFonts w:ascii="楷體-繁" w:eastAsia="楷體-繁" w:hAnsi="楷體-繁" w:cs="Segoe UI"/>
        </w:rPr>
        <w:t>，內容涉及現場醫療對</w:t>
      </w:r>
      <w:r w:rsidR="003B7C0C" w:rsidRPr="006352D0">
        <w:rPr>
          <w:rFonts w:ascii="楷體-繁" w:eastAsia="楷體-繁" w:hAnsi="楷體-繁" w:cs="Segoe UI" w:hint="eastAsia"/>
        </w:rPr>
        <w:t>上市</w:t>
      </w:r>
      <w:r w:rsidRPr="006352D0">
        <w:rPr>
          <w:rFonts w:ascii="楷體-繁" w:eastAsia="楷體-繁" w:hAnsi="楷體-繁" w:cs="Segoe UI"/>
        </w:rPr>
        <w:t>環境中臨床</w:t>
      </w:r>
      <w:r w:rsidR="0068598A" w:rsidRPr="006352D0">
        <w:rPr>
          <w:rFonts w:ascii="楷體-繁" w:eastAsia="楷體-繁" w:hAnsi="楷體-繁" w:cs="Segoe UI" w:hint="eastAsia"/>
        </w:rPr>
        <w:t>應用</w:t>
      </w:r>
      <w:r w:rsidRPr="006352D0">
        <w:rPr>
          <w:rFonts w:ascii="楷體-繁" w:eastAsia="楷體-繁" w:hAnsi="楷體-繁" w:cs="Segoe UI"/>
        </w:rPr>
        <w:t>的影響。</w:t>
      </w:r>
    </w:p>
    <w:p w14:paraId="29517DF5" w14:textId="03570411" w:rsidR="009B1FFE" w:rsidRPr="006352D0" w:rsidRDefault="0068598A" w:rsidP="0068598A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  <w:color w:val="000000"/>
        </w:rPr>
      </w:pPr>
      <w:r w:rsidRPr="006352D0">
        <w:rPr>
          <w:rStyle w:val="a5"/>
          <w:rFonts w:ascii="楷體-繁" w:eastAsia="楷體-繁" w:hAnsi="楷體-繁"/>
          <w:color w:val="000000"/>
        </w:rPr>
        <w:t>Pharma Exec</w:t>
      </w:r>
      <w:r w:rsidR="00975FD7" w:rsidRPr="006352D0">
        <w:rPr>
          <w:rFonts w:ascii="楷體-繁" w:eastAsia="楷體-繁" w:hAnsi="楷體-繁"/>
          <w:b/>
          <w:bCs/>
        </w:rPr>
        <w:t>：</w:t>
      </w:r>
      <w:r w:rsidRPr="006352D0">
        <w:rPr>
          <w:rFonts w:ascii="楷體-繁" w:eastAsia="楷體-繁" w:hAnsi="楷體-繁" w:cs="Segoe UI" w:hint="eastAsia"/>
          <w:b/>
          <w:bCs/>
          <w:color w:val="000000"/>
        </w:rPr>
        <w:t>你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能否分享一下MSL</w:t>
      </w:r>
      <w:r w:rsidRPr="006352D0">
        <w:rPr>
          <w:rFonts w:ascii="楷體-繁" w:eastAsia="楷體-繁" w:hAnsi="楷體-繁" w:cs="Segoe UI" w:hint="eastAsia"/>
          <w:b/>
          <w:bCs/>
          <w:color w:val="000000"/>
        </w:rPr>
        <w:t>的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參與度是如何轉變的，以及它</w:t>
      </w:r>
      <w:r w:rsidRPr="006352D0">
        <w:rPr>
          <w:rFonts w:ascii="楷體-繁" w:eastAsia="楷體-繁" w:hAnsi="楷體-繁" w:cs="Segoe UI" w:hint="eastAsia"/>
          <w:b/>
          <w:bCs/>
          <w:color w:val="000000"/>
        </w:rPr>
        <w:t>是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如何影響</w:t>
      </w:r>
      <w:r w:rsidRPr="006352D0">
        <w:rPr>
          <w:rFonts w:ascii="楷體-繁" w:eastAsia="楷體-繁" w:hAnsi="楷體-繁" w:cs="Segoe UI" w:hint="eastAsia"/>
          <w:b/>
          <w:bCs/>
          <w:color w:val="000000"/>
        </w:rPr>
        <w:t>上市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成功</w:t>
      </w:r>
      <w:r w:rsidRPr="006352D0">
        <w:rPr>
          <w:rFonts w:ascii="楷體-繁" w:eastAsia="楷體-繁" w:hAnsi="楷體-繁" w:cs="Segoe UI" w:hint="eastAsia"/>
          <w:b/>
          <w:bCs/>
          <w:color w:val="000000"/>
        </w:rPr>
        <w:t>的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？</w:t>
      </w:r>
    </w:p>
    <w:p w14:paraId="30DEDE2B" w14:textId="466E6FC3" w:rsidR="009B1FFE" w:rsidRPr="006352D0" w:rsidRDefault="00D5368C" w:rsidP="00250946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</w:rPr>
      </w:pPr>
      <w:r w:rsidRPr="006352D0">
        <w:rPr>
          <w:rStyle w:val="a5"/>
          <w:rFonts w:ascii="楷體-繁" w:eastAsia="楷體-繁" w:hAnsi="楷體-繁"/>
          <w:color w:val="000000"/>
        </w:rPr>
        <w:t>Dan Rizzo</w:t>
      </w:r>
      <w:r w:rsidR="00975FD7" w:rsidRPr="006352D0">
        <w:rPr>
          <w:rFonts w:ascii="楷體-繁" w:eastAsia="楷體-繁" w:hAnsi="楷體-繁"/>
          <w:b/>
          <w:bCs/>
        </w:rPr>
        <w:t>：</w:t>
      </w:r>
      <w:r w:rsidR="009B1FFE" w:rsidRPr="006352D0">
        <w:rPr>
          <w:rFonts w:ascii="楷體-繁" w:eastAsia="楷體-繁" w:hAnsi="楷體-繁" w:cs="Segoe UI"/>
          <w:color w:val="000000"/>
        </w:rPr>
        <w:t>個</w:t>
      </w:r>
      <w:r w:rsidR="00250946" w:rsidRPr="006352D0">
        <w:rPr>
          <w:rFonts w:ascii="楷體-繁" w:eastAsia="楷體-繁" w:hAnsi="楷體-繁" w:cs="Segoe UI" w:hint="eastAsia"/>
          <w:color w:val="000000"/>
        </w:rPr>
        <w:t>人</w:t>
      </w:r>
      <w:r w:rsidR="009B1FFE" w:rsidRPr="006352D0">
        <w:rPr>
          <w:rFonts w:ascii="楷體-繁" w:eastAsia="楷體-繁" w:hAnsi="楷體-繁" w:cs="Segoe UI"/>
          <w:color w:val="000000"/>
        </w:rPr>
        <w:t>化</w:t>
      </w:r>
      <w:r w:rsidR="00250946" w:rsidRPr="006352D0">
        <w:rPr>
          <w:rFonts w:ascii="楷體-繁" w:eastAsia="楷體-繁" w:hAnsi="楷體-繁" w:cs="Segoe UI" w:hint="eastAsia"/>
          <w:color w:val="000000"/>
        </w:rPr>
        <w:t>醫療</w:t>
      </w:r>
      <w:r w:rsidR="009B1FFE" w:rsidRPr="006352D0">
        <w:rPr>
          <w:rFonts w:ascii="楷體-繁" w:eastAsia="楷體-繁" w:hAnsi="楷體-繁" w:cs="Segoe UI"/>
          <w:color w:val="000000"/>
        </w:rPr>
        <w:t>正在</w:t>
      </w:r>
      <w:r w:rsidR="00250946" w:rsidRPr="006352D0">
        <w:rPr>
          <w:rFonts w:ascii="楷體-繁" w:eastAsia="楷體-繁" w:hAnsi="楷體-繁" w:cs="Segoe UI" w:hint="eastAsia"/>
          <w:color w:val="000000"/>
        </w:rPr>
        <w:t>興起</w:t>
      </w:r>
      <w:r w:rsidR="009B1FFE" w:rsidRPr="006352D0">
        <w:rPr>
          <w:rFonts w:ascii="楷體-繁" w:eastAsia="楷體-繁" w:hAnsi="楷體-繁" w:cs="Segoe UI"/>
          <w:color w:val="000000"/>
        </w:rPr>
        <w:t>，</w:t>
      </w:r>
      <w:r w:rsidR="00250946" w:rsidRPr="006352D0">
        <w:rPr>
          <w:rFonts w:ascii="楷體-繁" w:eastAsia="楷體-繁" w:hAnsi="楷體-繁" w:cs="Segoe UI" w:hint="eastAsia"/>
          <w:color w:val="000000"/>
        </w:rPr>
        <w:t>在</w:t>
      </w:r>
      <w:r w:rsidR="009B1FFE" w:rsidRPr="006352D0">
        <w:rPr>
          <w:rFonts w:ascii="楷體-繁" w:eastAsia="楷體-繁" w:hAnsi="楷體-繁" w:cs="Segoe UI"/>
          <w:color w:val="000000"/>
        </w:rPr>
        <w:t>過去</w:t>
      </w:r>
      <w:r w:rsidR="00D05D11">
        <w:rPr>
          <w:rFonts w:ascii="楷體-繁" w:eastAsia="楷體-繁" w:hAnsi="楷體-繁" w:cs="Segoe UI" w:hint="eastAsia"/>
          <w:color w:val="000000"/>
        </w:rPr>
        <w:t>7</w:t>
      </w:r>
      <w:r w:rsidR="009B1FFE" w:rsidRPr="006352D0">
        <w:rPr>
          <w:rFonts w:ascii="楷體-繁" w:eastAsia="楷體-繁" w:hAnsi="楷體-繁" w:cs="Segoe UI"/>
          <w:color w:val="000000"/>
        </w:rPr>
        <w:t>年</w:t>
      </w:r>
      <w:r w:rsidR="00250946" w:rsidRPr="006352D0">
        <w:rPr>
          <w:rFonts w:ascii="楷體-繁" w:eastAsia="楷體-繁" w:hAnsi="楷體-繁" w:cs="Segoe UI" w:hint="eastAsia"/>
          <w:color w:val="000000"/>
        </w:rPr>
        <w:t>占核</w:t>
      </w:r>
      <w:r w:rsidR="009B1FFE" w:rsidRPr="006352D0">
        <w:rPr>
          <w:rFonts w:ascii="楷體-繁" w:eastAsia="楷體-繁" w:hAnsi="楷體-繁" w:cs="Segoe UI"/>
          <w:color w:val="000000"/>
        </w:rPr>
        <w:t>准新</w:t>
      </w:r>
      <w:r w:rsidR="00250946" w:rsidRPr="006352D0">
        <w:rPr>
          <w:rFonts w:ascii="楷體-繁" w:eastAsia="楷體-繁" w:hAnsi="楷體-繁" w:cs="Segoe UI" w:hint="eastAsia"/>
          <w:color w:val="000000"/>
        </w:rPr>
        <w:t>藥</w:t>
      </w:r>
      <w:r w:rsidR="009B1FFE" w:rsidRPr="006352D0">
        <w:rPr>
          <w:rFonts w:ascii="楷體-繁" w:eastAsia="楷體-繁" w:hAnsi="楷體-繁" w:cs="Segoe UI"/>
          <w:color w:val="000000"/>
        </w:rPr>
        <w:t>的四分之一以上。隨著治療複雜性的增加，對治療領域專業知識的需求也在增加。MSL是</w:t>
      </w:r>
      <w:r w:rsidR="00250946" w:rsidRPr="006352D0">
        <w:rPr>
          <w:rFonts w:ascii="楷體-繁" w:eastAsia="楷體-繁" w:hAnsi="楷體-繁" w:cs="Segoe UI" w:hint="eastAsia"/>
          <w:color w:val="000000"/>
        </w:rPr>
        <w:t>幫助</w:t>
      </w:r>
      <w:r w:rsidR="009B1FFE" w:rsidRPr="006352D0">
        <w:rPr>
          <w:rFonts w:ascii="楷體-繁" w:eastAsia="楷體-繁" w:hAnsi="楷體-繁" w:cs="Segoe UI"/>
          <w:color w:val="000000"/>
        </w:rPr>
        <w:t>HCP做出治療決</w:t>
      </w:r>
      <w:r w:rsidR="00250946" w:rsidRPr="006352D0">
        <w:rPr>
          <w:rFonts w:ascii="楷體-繁" w:eastAsia="楷體-繁" w:hAnsi="楷體-繁" w:cs="Segoe UI" w:hint="eastAsia"/>
          <w:color w:val="000000"/>
        </w:rPr>
        <w:t>定</w:t>
      </w:r>
      <w:r w:rsidR="009B1FFE" w:rsidRPr="006352D0">
        <w:rPr>
          <w:rFonts w:ascii="楷體-繁" w:eastAsia="楷體-繁" w:hAnsi="楷體-繁" w:cs="Segoe UI"/>
          <w:color w:val="000000"/>
        </w:rPr>
        <w:t>的關鍵，提供最終改善</w:t>
      </w:r>
      <w:r w:rsidR="00250946" w:rsidRPr="006352D0">
        <w:rPr>
          <w:rFonts w:ascii="楷體-繁" w:eastAsia="楷體-繁" w:hAnsi="楷體-繁" w:cs="Segoe UI" w:hint="eastAsia"/>
          <w:color w:val="000000"/>
        </w:rPr>
        <w:t>病人</w:t>
      </w:r>
      <w:r w:rsidR="009B1FFE" w:rsidRPr="006352D0">
        <w:rPr>
          <w:rFonts w:ascii="楷體-繁" w:eastAsia="楷體-繁" w:hAnsi="楷體-繁" w:cs="Segoe UI"/>
          <w:color w:val="000000"/>
        </w:rPr>
        <w:t>預後的科學資訊。</w:t>
      </w:r>
    </w:p>
    <w:p w14:paraId="486D198F" w14:textId="5C8D23D9" w:rsidR="00CD10E3" w:rsidRPr="006352D0" w:rsidRDefault="00F749AA" w:rsidP="00CD10E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  <w:color w:val="000000"/>
        </w:rPr>
      </w:pPr>
      <w:r w:rsidRPr="006352D0">
        <w:rPr>
          <w:rFonts w:ascii="楷體-繁" w:eastAsia="楷體-繁" w:hAnsi="楷體-繁" w:cs="Segoe UI" w:hint="eastAsia"/>
          <w:color w:val="000000"/>
        </w:rPr>
        <w:t>由於</w:t>
      </w:r>
      <w:r w:rsidRPr="006352D0">
        <w:rPr>
          <w:rFonts w:ascii="楷體-繁" w:eastAsia="楷體-繁" w:hAnsi="楷體-繁" w:cs="Segoe UI"/>
          <w:color w:val="000000"/>
        </w:rPr>
        <w:t>個人化醫療和罕見疾病</w:t>
      </w:r>
      <w:r w:rsidRPr="006352D0">
        <w:rPr>
          <w:rFonts w:ascii="楷體-繁" w:eastAsia="楷體-繁" w:hAnsi="楷體-繁" w:cs="Segoe UI" w:hint="eastAsia"/>
          <w:color w:val="000000"/>
        </w:rPr>
        <w:t>需要</w:t>
      </w:r>
      <w:r w:rsidRPr="006352D0">
        <w:rPr>
          <w:rFonts w:ascii="楷體-繁" w:eastAsia="楷體-繁" w:hAnsi="楷體-繁" w:cs="Segoe UI"/>
          <w:color w:val="000000"/>
        </w:rPr>
        <w:t>KOL和HCP</w:t>
      </w:r>
      <w:r w:rsidR="00CD10E3" w:rsidRPr="006352D0">
        <w:rPr>
          <w:rFonts w:ascii="楷體-繁" w:eastAsia="楷體-繁" w:hAnsi="楷體-繁" w:cs="Segoe UI" w:hint="eastAsia"/>
          <w:color w:val="000000"/>
        </w:rPr>
        <w:t>接受</w:t>
      </w:r>
      <w:r w:rsidR="00CD10E3" w:rsidRPr="006352D0">
        <w:rPr>
          <w:rFonts w:ascii="楷體-繁" w:eastAsia="楷體-繁" w:hAnsi="楷體-繁" w:cs="Segoe UI"/>
          <w:color w:val="000000"/>
        </w:rPr>
        <w:t>更多的科學教育，</w:t>
      </w:r>
      <w:r w:rsidR="009B1FFE" w:rsidRPr="006352D0">
        <w:rPr>
          <w:rFonts w:ascii="楷體-繁" w:eastAsia="楷體-繁" w:hAnsi="楷體-繁" w:cs="Segoe UI"/>
          <w:color w:val="000000"/>
        </w:rPr>
        <w:t>MSL的</w:t>
      </w:r>
      <w:r w:rsidR="00CD10E3" w:rsidRPr="006352D0">
        <w:rPr>
          <w:rFonts w:ascii="楷體-繁" w:eastAsia="楷體-繁" w:hAnsi="楷體-繁" w:cs="Segoe UI" w:hint="eastAsia"/>
          <w:color w:val="000000"/>
        </w:rPr>
        <w:t>角色</w:t>
      </w:r>
      <w:r w:rsidR="009B1FFE" w:rsidRPr="006352D0">
        <w:rPr>
          <w:rFonts w:ascii="楷體-繁" w:eastAsia="楷體-繁" w:hAnsi="楷體-繁" w:cs="Segoe UI"/>
          <w:color w:val="000000"/>
        </w:rPr>
        <w:t>現在更加重要。現在，我們第一次清楚地瞭解了現場醫療參與如何影響</w:t>
      </w:r>
      <w:r w:rsidR="00CD10E3" w:rsidRPr="006352D0">
        <w:rPr>
          <w:rFonts w:ascii="楷體-繁" w:eastAsia="楷體-繁" w:hAnsi="楷體-繁" w:cs="Segoe UI" w:hint="eastAsia"/>
          <w:color w:val="000000"/>
        </w:rPr>
        <w:t>上市</w:t>
      </w:r>
      <w:r w:rsidR="009B1FFE" w:rsidRPr="006352D0">
        <w:rPr>
          <w:rFonts w:ascii="楷體-繁" w:eastAsia="楷體-繁" w:hAnsi="楷體-繁" w:cs="Segoe UI"/>
          <w:color w:val="000000"/>
        </w:rPr>
        <w:t>環境</w:t>
      </w:r>
      <w:r w:rsidR="00CD10E3" w:rsidRPr="006352D0">
        <w:rPr>
          <w:rFonts w:ascii="楷體-繁" w:eastAsia="楷體-繁" w:hAnsi="楷體-繁" w:cs="Segoe UI" w:hint="eastAsia"/>
          <w:color w:val="000000"/>
        </w:rPr>
        <w:t>下</w:t>
      </w:r>
      <w:r w:rsidR="009B1FFE" w:rsidRPr="006352D0">
        <w:rPr>
          <w:rFonts w:ascii="楷體-繁" w:eastAsia="楷體-繁" w:hAnsi="楷體-繁" w:cs="Segoe UI"/>
          <w:color w:val="000000"/>
        </w:rPr>
        <w:t>的治療採用。我們最新的Pulse分析</w:t>
      </w:r>
      <w:r w:rsidR="00CD10E3" w:rsidRPr="006352D0">
        <w:rPr>
          <w:rFonts w:ascii="楷體-繁" w:eastAsia="楷體-繁" w:hAnsi="楷體-繁" w:cs="Segoe UI" w:hint="eastAsia"/>
          <w:color w:val="000000"/>
        </w:rPr>
        <w:t>顯示</w:t>
      </w:r>
      <w:r w:rsidR="009B1FFE" w:rsidRPr="006352D0">
        <w:rPr>
          <w:rFonts w:ascii="楷體-繁" w:eastAsia="楷體-繁" w:hAnsi="楷體-繁" w:cs="Segoe UI"/>
          <w:color w:val="000000"/>
        </w:rPr>
        <w:t>，</w:t>
      </w:r>
      <w:r w:rsidR="00CD10E3" w:rsidRPr="006352D0">
        <w:rPr>
          <w:rFonts w:ascii="楷體-繁" w:eastAsia="楷體-繁" w:hAnsi="楷體-繁" w:cs="Segoe UI"/>
          <w:color w:val="000000"/>
        </w:rPr>
        <w:t>在</w:t>
      </w:r>
      <w:r w:rsidR="00CD10E3" w:rsidRPr="006352D0">
        <w:rPr>
          <w:rFonts w:ascii="楷體-繁" w:eastAsia="楷體-繁" w:hAnsi="楷體-繁" w:cs="Segoe UI" w:hint="eastAsia"/>
          <w:color w:val="000000"/>
        </w:rPr>
        <w:t>上市</w:t>
      </w:r>
      <w:r w:rsidR="00CD10E3" w:rsidRPr="006352D0">
        <w:rPr>
          <w:rFonts w:ascii="楷體-繁" w:eastAsia="楷體-繁" w:hAnsi="楷體-繁" w:cs="Segoe UI"/>
          <w:color w:val="000000"/>
        </w:rPr>
        <w:t>前</w:t>
      </w:r>
      <w:r w:rsidR="00CD10E3" w:rsidRPr="006352D0">
        <w:rPr>
          <w:rFonts w:ascii="楷體-繁" w:eastAsia="楷體-繁" w:hAnsi="楷體-繁" w:cs="Segoe UI" w:hint="eastAsia"/>
          <w:color w:val="000000"/>
        </w:rPr>
        <w:t>與</w:t>
      </w:r>
      <w:r w:rsidR="00CD10E3" w:rsidRPr="006352D0">
        <w:rPr>
          <w:rFonts w:ascii="楷體-繁" w:eastAsia="楷體-繁" w:hAnsi="楷體-繁" w:cs="Segoe UI"/>
          <w:color w:val="000000"/>
        </w:rPr>
        <w:t>KOL進行疾病狀態教育，無論是面對面還是</w:t>
      </w:r>
      <w:r w:rsidR="00CD10E3" w:rsidRPr="006352D0">
        <w:rPr>
          <w:rFonts w:ascii="楷體-繁" w:eastAsia="楷體-繁" w:hAnsi="楷體-繁" w:cs="Segoe UI" w:hint="eastAsia"/>
          <w:color w:val="000000"/>
        </w:rPr>
        <w:t>動態影像</w:t>
      </w:r>
      <w:r w:rsidR="00CD10E3" w:rsidRPr="006352D0">
        <w:rPr>
          <w:rFonts w:ascii="楷體-繁" w:eastAsia="楷體-繁" w:hAnsi="楷體-繁" w:cs="Segoe UI"/>
          <w:color w:val="000000"/>
        </w:rPr>
        <w:t>，在</w:t>
      </w:r>
      <w:r w:rsidR="00CD10E3" w:rsidRPr="006352D0">
        <w:rPr>
          <w:rFonts w:ascii="楷體-繁" w:eastAsia="楷體-繁" w:hAnsi="楷體-繁" w:cs="Segoe UI" w:hint="eastAsia"/>
          <w:color w:val="000000"/>
        </w:rPr>
        <w:t>上市後</w:t>
      </w:r>
      <w:r w:rsidR="00CD10E3" w:rsidRPr="006352D0">
        <w:rPr>
          <w:rFonts w:ascii="楷體-繁" w:eastAsia="楷體-繁" w:hAnsi="楷體-繁" w:cs="Segoe UI"/>
          <w:color w:val="000000"/>
        </w:rPr>
        <w:t>的前</w:t>
      </w:r>
      <w:r w:rsidR="00D05D11">
        <w:rPr>
          <w:rFonts w:ascii="楷體-繁" w:eastAsia="楷體-繁" w:hAnsi="楷體-繁" w:cs="Segoe UI" w:hint="eastAsia"/>
          <w:color w:val="000000"/>
        </w:rPr>
        <w:t>6</w:t>
      </w:r>
      <w:r w:rsidR="00CD10E3" w:rsidRPr="006352D0">
        <w:rPr>
          <w:rFonts w:ascii="楷體-繁" w:eastAsia="楷體-繁" w:hAnsi="楷體-繁" w:cs="Segoe UI"/>
          <w:color w:val="000000"/>
        </w:rPr>
        <w:t>個月內，治療方法的採用率</w:t>
      </w:r>
      <w:r w:rsidR="00CD10E3" w:rsidRPr="006352D0">
        <w:rPr>
          <w:rFonts w:ascii="楷體-繁" w:eastAsia="楷體-繁" w:hAnsi="楷體-繁" w:cs="Segoe UI" w:hint="eastAsia"/>
          <w:color w:val="000000"/>
        </w:rPr>
        <w:t>提高</w:t>
      </w:r>
      <w:r w:rsidR="00CD10E3" w:rsidRPr="006352D0">
        <w:rPr>
          <w:rFonts w:ascii="楷體-繁" w:eastAsia="楷體-繁" w:hAnsi="楷體-繁" w:cs="Segoe UI"/>
          <w:color w:val="000000"/>
        </w:rPr>
        <w:t>1.5倍。</w:t>
      </w:r>
    </w:p>
    <w:p w14:paraId="1624BDD2" w14:textId="4A9D4C37" w:rsidR="009B1FFE" w:rsidRPr="006352D0" w:rsidRDefault="00C27938" w:rsidP="006D7F8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  <w:color w:val="000000"/>
        </w:rPr>
      </w:pPr>
      <w:r w:rsidRPr="006352D0">
        <w:rPr>
          <w:rFonts w:ascii="楷體-繁" w:eastAsia="楷體-繁" w:hAnsi="楷體-繁" w:cs="Segoe UI"/>
          <w:color w:val="000000"/>
        </w:rPr>
        <w:t>這種</w:t>
      </w:r>
      <w:r w:rsidRPr="006352D0">
        <w:rPr>
          <w:rFonts w:ascii="楷體-繁" w:eastAsia="楷體-繁" w:hAnsi="楷體-繁" w:cs="Segoe UI" w:hint="eastAsia"/>
          <w:color w:val="000000"/>
        </w:rPr>
        <w:t>由</w:t>
      </w:r>
      <w:r w:rsidR="009B1FFE" w:rsidRPr="006352D0">
        <w:rPr>
          <w:rFonts w:ascii="楷體-繁" w:eastAsia="楷體-繁" w:hAnsi="楷體-繁" w:cs="Segoe UI"/>
          <w:color w:val="000000"/>
        </w:rPr>
        <w:t>MSL</w:t>
      </w:r>
      <w:r w:rsidRPr="006352D0">
        <w:rPr>
          <w:rFonts w:ascii="楷體-繁" w:eastAsia="楷體-繁" w:hAnsi="楷體-繁" w:cs="Segoe UI" w:hint="eastAsia"/>
          <w:color w:val="000000"/>
        </w:rPr>
        <w:t>進行</w:t>
      </w:r>
      <w:r w:rsidR="009B1FFE" w:rsidRPr="006352D0">
        <w:rPr>
          <w:rFonts w:ascii="楷體-繁" w:eastAsia="楷體-繁" w:hAnsi="楷體-繁" w:cs="Segoe UI"/>
          <w:color w:val="000000"/>
        </w:rPr>
        <w:t>的早期教育具有持久的影響，因為</w:t>
      </w:r>
      <w:r w:rsidR="00B45D11" w:rsidRPr="006352D0">
        <w:rPr>
          <w:rFonts w:ascii="楷體-繁" w:eastAsia="楷體-繁" w:hAnsi="楷體-繁" w:cs="Segoe UI"/>
          <w:color w:val="000000"/>
        </w:rPr>
        <w:t>新療法</w:t>
      </w:r>
      <w:r w:rsidR="009B1FFE" w:rsidRPr="006352D0">
        <w:rPr>
          <w:rFonts w:ascii="楷體-繁" w:eastAsia="楷體-繁" w:hAnsi="楷體-繁" w:cs="Segoe UI"/>
          <w:color w:val="000000"/>
        </w:rPr>
        <w:t>在產品</w:t>
      </w:r>
      <w:r w:rsidRPr="006352D0">
        <w:rPr>
          <w:rFonts w:ascii="楷體-繁" w:eastAsia="楷體-繁" w:hAnsi="楷體-繁" w:cs="Segoe UI" w:hint="eastAsia"/>
          <w:color w:val="000000"/>
        </w:rPr>
        <w:t>上市後</w:t>
      </w:r>
      <w:r w:rsidR="009B1FFE" w:rsidRPr="006352D0">
        <w:rPr>
          <w:rFonts w:ascii="楷體-繁" w:eastAsia="楷體-繁" w:hAnsi="楷體-繁" w:cs="Segoe UI"/>
          <w:color w:val="000000"/>
        </w:rPr>
        <w:t>18至24個月</w:t>
      </w:r>
      <w:r w:rsidR="00B45D11" w:rsidRPr="006352D0">
        <w:rPr>
          <w:rFonts w:ascii="楷體-繁" w:eastAsia="楷體-繁" w:hAnsi="楷體-繁" w:cs="Segoe UI"/>
          <w:color w:val="000000"/>
        </w:rPr>
        <w:t>開始</w:t>
      </w:r>
      <w:r w:rsidR="00B45D11" w:rsidRPr="006352D0">
        <w:rPr>
          <w:rFonts w:ascii="楷體-繁" w:eastAsia="楷體-繁" w:hAnsi="楷體-繁" w:cs="Segoe UI" w:hint="eastAsia"/>
          <w:color w:val="000000"/>
        </w:rPr>
        <w:t>持續的時間是原來的</w:t>
      </w:r>
      <w:r w:rsidR="009B1FFE" w:rsidRPr="006352D0">
        <w:rPr>
          <w:rFonts w:ascii="楷體-繁" w:eastAsia="楷體-繁" w:hAnsi="楷體-繁" w:cs="Segoe UI"/>
          <w:color w:val="000000"/>
        </w:rPr>
        <w:t>1.3倍。這些結果顯示了生物製藥公司長期以來所</w:t>
      </w:r>
      <w:r w:rsidR="00B45D11" w:rsidRPr="006352D0">
        <w:rPr>
          <w:rFonts w:ascii="楷體-繁" w:eastAsia="楷體-繁" w:hAnsi="楷體-繁" w:cs="Segoe UI" w:hint="eastAsia"/>
          <w:color w:val="000000"/>
        </w:rPr>
        <w:t>了</w:t>
      </w:r>
      <w:r w:rsidR="009B1FFE" w:rsidRPr="006352D0">
        <w:rPr>
          <w:rFonts w:ascii="楷體-繁" w:eastAsia="楷體-繁" w:hAnsi="楷體-繁" w:cs="Segoe UI"/>
          <w:color w:val="000000"/>
        </w:rPr>
        <w:t>解但無法準確</w:t>
      </w:r>
      <w:r w:rsidR="00B45D11" w:rsidRPr="006352D0">
        <w:rPr>
          <w:rFonts w:ascii="楷體-繁" w:eastAsia="楷體-繁" w:hAnsi="楷體-繁" w:cs="Segoe UI" w:hint="eastAsia"/>
          <w:color w:val="000000"/>
        </w:rPr>
        <w:t>計</w:t>
      </w:r>
      <w:r w:rsidR="009B1FFE" w:rsidRPr="006352D0">
        <w:rPr>
          <w:rFonts w:ascii="楷體-繁" w:eastAsia="楷體-繁" w:hAnsi="楷體-繁" w:cs="Segoe UI"/>
          <w:color w:val="000000"/>
        </w:rPr>
        <w:t>量的內容。</w:t>
      </w:r>
    </w:p>
    <w:p w14:paraId="0DE80406" w14:textId="470B908B" w:rsidR="009B1FFE" w:rsidRPr="006352D0" w:rsidRDefault="00DB7674" w:rsidP="00DB7674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b/>
          <w:bCs/>
          <w:color w:val="000000"/>
        </w:rPr>
      </w:pPr>
      <w:r w:rsidRPr="006352D0">
        <w:rPr>
          <w:rStyle w:val="a5"/>
          <w:rFonts w:ascii="楷體-繁" w:eastAsia="楷體-繁" w:hAnsi="楷體-繁"/>
          <w:color w:val="000000"/>
        </w:rPr>
        <w:t>Pharma Exec</w:t>
      </w:r>
      <w:r w:rsidRPr="006352D0">
        <w:rPr>
          <w:rFonts w:ascii="楷體-繁" w:eastAsia="楷體-繁" w:hAnsi="楷體-繁"/>
          <w:b/>
          <w:bCs/>
        </w:rPr>
        <w:t>：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隨著這種複雜性的增加，整個</w:t>
      </w:r>
      <w:r w:rsidRPr="006352D0">
        <w:rPr>
          <w:rFonts w:ascii="楷體-繁" w:eastAsia="楷體-繁" w:hAnsi="楷體-繁" w:cs="Segoe UI" w:hint="eastAsia"/>
          <w:b/>
          <w:bCs/>
          <w:color w:val="000000"/>
        </w:rPr>
        <w:t>產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業的MSL和KOL參與度是否</w:t>
      </w:r>
      <w:r w:rsidRPr="006352D0">
        <w:rPr>
          <w:rFonts w:ascii="楷體-繁" w:eastAsia="楷體-繁" w:hAnsi="楷體-繁" w:cs="Segoe UI" w:hint="eastAsia"/>
          <w:b/>
          <w:bCs/>
          <w:color w:val="000000"/>
        </w:rPr>
        <w:t>會</w:t>
      </w:r>
      <w:r w:rsidR="009B1FFE" w:rsidRPr="006352D0">
        <w:rPr>
          <w:rFonts w:ascii="楷體-繁" w:eastAsia="楷體-繁" w:hAnsi="楷體-繁" w:cs="Segoe UI"/>
          <w:b/>
          <w:bCs/>
          <w:color w:val="000000"/>
        </w:rPr>
        <w:t>增加？</w:t>
      </w:r>
    </w:p>
    <w:p w14:paraId="095CB8D7" w14:textId="77777777" w:rsidR="00EA58A3" w:rsidRPr="006352D0" w:rsidRDefault="00885EB3" w:rsidP="00EA58A3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 w:cs="Segoe UI"/>
          <w:color w:val="000000"/>
        </w:rPr>
      </w:pPr>
      <w:r w:rsidRPr="006352D0">
        <w:rPr>
          <w:rStyle w:val="a5"/>
          <w:rFonts w:ascii="楷體-繁" w:eastAsia="楷體-繁" w:hAnsi="楷體-繁"/>
          <w:color w:val="000000"/>
        </w:rPr>
        <w:t>Rizzo</w:t>
      </w:r>
      <w:r w:rsidRPr="006352D0">
        <w:rPr>
          <w:rFonts w:ascii="楷體-繁" w:eastAsia="楷體-繁" w:hAnsi="楷體-繁"/>
          <w:b/>
          <w:bCs/>
        </w:rPr>
        <w:t>：</w:t>
      </w:r>
      <w:r w:rsidR="009B1FFE" w:rsidRPr="006352D0">
        <w:rPr>
          <w:rFonts w:ascii="楷體-繁" w:eastAsia="楷體-繁" w:hAnsi="楷體-繁" w:cs="Segoe UI"/>
          <w:color w:val="000000"/>
        </w:rPr>
        <w:t>只要我們一直在衡量參與度，現場醫療互動</w:t>
      </w:r>
      <w:r w:rsidR="00F358A0" w:rsidRPr="006352D0">
        <w:rPr>
          <w:rFonts w:ascii="楷體-繁" w:eastAsia="楷體-繁" w:hAnsi="楷體-繁" w:cs="Segoe UI" w:hint="eastAsia"/>
          <w:color w:val="000000"/>
        </w:rPr>
        <w:t>的時間</w:t>
      </w:r>
      <w:r w:rsidR="009B1FFE" w:rsidRPr="006352D0">
        <w:rPr>
          <w:rFonts w:ascii="楷體-繁" w:eastAsia="楷體-繁" w:hAnsi="楷體-繁" w:cs="Segoe UI"/>
          <w:color w:val="000000"/>
        </w:rPr>
        <w:t>一直比典型的商業會議長。但</w:t>
      </w:r>
      <w:r w:rsidR="00E133CA" w:rsidRPr="006352D0">
        <w:rPr>
          <w:rFonts w:ascii="楷體-繁" w:eastAsia="楷體-繁" w:hAnsi="楷體-繁" w:cs="Segoe UI" w:hint="eastAsia"/>
          <w:color w:val="000000"/>
        </w:rPr>
        <w:t>很明</w:t>
      </w:r>
      <w:r w:rsidR="009B1FFE" w:rsidRPr="006352D0">
        <w:rPr>
          <w:rFonts w:ascii="楷體-繁" w:eastAsia="楷體-繁" w:hAnsi="楷體-繁" w:cs="Segoe UI"/>
          <w:color w:val="000000"/>
        </w:rPr>
        <w:t>顯，數量較少。MSL花大量時間與他們</w:t>
      </w:r>
      <w:r w:rsidR="00E133CA" w:rsidRPr="006352D0">
        <w:rPr>
          <w:rFonts w:ascii="楷體-繁" w:eastAsia="楷體-繁" w:hAnsi="楷體-繁" w:cs="Segoe UI" w:hint="eastAsia"/>
          <w:color w:val="000000"/>
        </w:rPr>
        <w:t>接觸</w:t>
      </w:r>
      <w:r w:rsidR="009B1FFE" w:rsidRPr="006352D0">
        <w:rPr>
          <w:rFonts w:ascii="楷體-繁" w:eastAsia="楷體-繁" w:hAnsi="楷體-繁" w:cs="Segoe UI"/>
          <w:color w:val="000000"/>
        </w:rPr>
        <w:t>的KOL</w:t>
      </w:r>
      <w:r w:rsidR="00E133CA" w:rsidRPr="006352D0">
        <w:rPr>
          <w:rFonts w:ascii="楷體-繁" w:eastAsia="楷體-繁" w:hAnsi="楷體-繁" w:cs="Segoe UI" w:hint="eastAsia"/>
          <w:color w:val="000000"/>
        </w:rPr>
        <w:t>相處</w:t>
      </w:r>
      <w:r w:rsidR="009B1FFE" w:rsidRPr="006352D0">
        <w:rPr>
          <w:rFonts w:ascii="楷體-繁" w:eastAsia="楷體-繁" w:hAnsi="楷體-繁" w:cs="Segoe UI"/>
          <w:color w:val="000000"/>
        </w:rPr>
        <w:t>。儘管科學參與和治療採用之間存在明顯的</w:t>
      </w:r>
      <w:r w:rsidR="003923AC" w:rsidRPr="006352D0">
        <w:rPr>
          <w:rFonts w:ascii="楷體-繁" w:eastAsia="楷體-繁" w:hAnsi="楷體-繁" w:cs="Segoe UI" w:hint="eastAsia"/>
          <w:color w:val="000000"/>
        </w:rPr>
        <w:t>連</w:t>
      </w:r>
      <w:r w:rsidR="00BC534B" w:rsidRPr="006352D0">
        <w:rPr>
          <w:rFonts w:ascii="楷體-繁" w:eastAsia="楷體-繁" w:hAnsi="楷體-繁" w:cs="Segoe UI" w:hint="eastAsia"/>
          <w:color w:val="000000"/>
        </w:rPr>
        <w:t>結</w:t>
      </w:r>
      <w:r w:rsidR="009B1FFE" w:rsidRPr="006352D0">
        <w:rPr>
          <w:rFonts w:ascii="楷體-繁" w:eastAsia="楷體-繁" w:hAnsi="楷體-繁" w:cs="Segoe UI"/>
          <w:color w:val="000000"/>
        </w:rPr>
        <w:t>，但數據顯示，大多數KOL在現場醫療方面</w:t>
      </w:r>
      <w:r w:rsidR="003923AC" w:rsidRPr="006352D0">
        <w:rPr>
          <w:rFonts w:ascii="楷體-繁" w:eastAsia="楷體-繁" w:hAnsi="楷體-繁" w:cs="Segoe UI" w:hint="eastAsia"/>
          <w:color w:val="000000"/>
        </w:rPr>
        <w:t>沒有得到充分</w:t>
      </w:r>
      <w:r w:rsidR="009B1FFE" w:rsidRPr="006352D0">
        <w:rPr>
          <w:rFonts w:ascii="楷體-繁" w:eastAsia="楷體-繁" w:hAnsi="楷體-繁" w:cs="Segoe UI" w:hint="eastAsia"/>
          <w:color w:val="000000"/>
        </w:rPr>
        <w:t>的</w:t>
      </w:r>
      <w:r w:rsidR="009B1FFE" w:rsidRPr="006352D0">
        <w:rPr>
          <w:rFonts w:ascii="楷體-繁" w:eastAsia="楷體-繁" w:hAnsi="楷體-繁" w:cs="Segoe UI"/>
          <w:color w:val="000000"/>
        </w:rPr>
        <w:t>服務。</w:t>
      </w:r>
    </w:p>
    <w:p w14:paraId="31569E0B" w14:textId="1A494EB2" w:rsidR="009B1FFE" w:rsidRPr="006352D0" w:rsidRDefault="009B1FFE" w:rsidP="00EA58A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Segoe UI"/>
        </w:rPr>
      </w:pPr>
      <w:r w:rsidRPr="006352D0">
        <w:rPr>
          <w:rFonts w:ascii="楷體-繁" w:eastAsia="楷體-繁" w:hAnsi="楷體-繁" w:cs="Segoe UI"/>
        </w:rPr>
        <w:lastRenderedPageBreak/>
        <w:t>事實上，研究結果</w:t>
      </w:r>
      <w:r w:rsidR="00DE0EB0" w:rsidRPr="006352D0">
        <w:rPr>
          <w:rFonts w:ascii="楷體-繁" w:eastAsia="楷體-繁" w:hAnsi="楷體-繁" w:cs="Segoe UI" w:hint="eastAsia"/>
        </w:rPr>
        <w:t>顯示</w:t>
      </w:r>
      <w:r w:rsidRPr="006352D0">
        <w:rPr>
          <w:rFonts w:ascii="楷體-繁" w:eastAsia="楷體-繁" w:hAnsi="楷體-繁" w:cs="Segoe UI"/>
        </w:rPr>
        <w:t>，70%的KOL只與一個生物製藥現場醫療團隊</w:t>
      </w:r>
      <w:r w:rsidR="00DE0EB0" w:rsidRPr="006352D0">
        <w:rPr>
          <w:rFonts w:ascii="楷體-繁" w:eastAsia="楷體-繁" w:hAnsi="楷體-繁" w:cs="Segoe UI" w:hint="eastAsia"/>
        </w:rPr>
        <w:t>接觸</w:t>
      </w:r>
      <w:r w:rsidRPr="006352D0">
        <w:rPr>
          <w:rFonts w:ascii="楷體-繁" w:eastAsia="楷體-繁" w:hAnsi="楷體-繁" w:cs="Segoe UI"/>
        </w:rPr>
        <w:t>，限制了科學交流、醫學見解和潛在的治療採用。此外，30%的全球專家根本沒有與MSL的互動記錄。</w:t>
      </w:r>
    </w:p>
    <w:p w14:paraId="772BF27A" w14:textId="103A7A01" w:rsidR="00FF3281" w:rsidRPr="006352D0" w:rsidRDefault="00FF3281" w:rsidP="00CF4F2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6352D0">
        <w:rPr>
          <w:rFonts w:ascii="楷體-繁" w:eastAsia="楷體-繁" w:hAnsi="楷體-繁"/>
        </w:rPr>
        <w:t>無論醫</w:t>
      </w:r>
      <w:r w:rsidR="00D05D11">
        <w:rPr>
          <w:rFonts w:ascii="楷體-繁" w:eastAsia="楷體-繁" w:hAnsi="楷體-繁" w:hint="eastAsia"/>
        </w:rPr>
        <w:t>學</w:t>
      </w:r>
      <w:r w:rsidRPr="006352D0">
        <w:rPr>
          <w:rFonts w:ascii="楷體-繁" w:eastAsia="楷體-繁" w:hAnsi="楷體-繁"/>
        </w:rPr>
        <w:t>事務團隊在</w:t>
      </w:r>
      <w:r w:rsidR="00EB71EE" w:rsidRPr="006352D0">
        <w:rPr>
          <w:rFonts w:ascii="楷體-繁" w:eastAsia="楷體-繁" w:hAnsi="楷體-繁" w:hint="eastAsia"/>
        </w:rPr>
        <w:t>對應作業</w:t>
      </w:r>
      <w:r w:rsidRPr="006352D0">
        <w:rPr>
          <w:rFonts w:ascii="楷體-繁" w:eastAsia="楷體-繁" w:hAnsi="楷體-繁"/>
        </w:rPr>
        <w:t>中錯過了關鍵意見領袖，還是未能記錄互動，結果都是一樣的</w:t>
      </w:r>
      <w:r w:rsidR="00A92295" w:rsidRPr="006352D0">
        <w:rPr>
          <w:rFonts w:ascii="楷體-繁" w:eastAsia="楷體-繁" w:hAnsi="楷體-繁" w:hint="eastAsia"/>
        </w:rPr>
        <w:t xml:space="preserve"> </w:t>
      </w:r>
      <w:r w:rsidR="00EB71EE" w:rsidRPr="006352D0">
        <w:rPr>
          <w:rFonts w:ascii="楷體-繁" w:eastAsia="楷體-繁" w:hAnsi="楷體-繁" w:cs="Times"/>
          <w:color w:val="000000"/>
        </w:rPr>
        <w:t xml:space="preserve">— </w:t>
      </w:r>
      <w:r w:rsidRPr="006352D0">
        <w:rPr>
          <w:rFonts w:ascii="楷體-繁" w:eastAsia="楷體-繁" w:hAnsi="楷體-繁"/>
        </w:rPr>
        <w:t>衡量影響力並將其與整個組織的其他見解聯繫起來是不可能的。</w:t>
      </w:r>
    </w:p>
    <w:p w14:paraId="2C1C57CC" w14:textId="2EEB5165" w:rsidR="00FF3281" w:rsidRPr="006352D0" w:rsidRDefault="005D2C31" w:rsidP="00BF1397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6352D0">
        <w:rPr>
          <w:rStyle w:val="a5"/>
          <w:rFonts w:ascii="楷體-繁" w:eastAsia="楷體-繁" w:hAnsi="楷體-繁"/>
          <w:color w:val="000000"/>
        </w:rPr>
        <w:t>Pharma Exec</w:t>
      </w:r>
      <w:r w:rsidRPr="006352D0">
        <w:rPr>
          <w:rFonts w:ascii="楷體-繁" w:eastAsia="楷體-繁" w:hAnsi="楷體-繁"/>
          <w:b/>
          <w:bCs/>
        </w:rPr>
        <w:t>：</w:t>
      </w:r>
      <w:r w:rsidR="00FF3281" w:rsidRPr="006352D0">
        <w:rPr>
          <w:rFonts w:ascii="楷體-繁" w:eastAsia="楷體-繁" w:hAnsi="楷體-繁"/>
          <w:b/>
          <w:bCs/>
        </w:rPr>
        <w:t>MSL如何滿足這種對更多教育的新需求？它將如何改變傳統的</w:t>
      </w:r>
      <w:r w:rsidR="00BF1397" w:rsidRPr="006352D0">
        <w:rPr>
          <w:rFonts w:ascii="楷體-繁" w:eastAsia="楷體-繁" w:hAnsi="楷體-繁" w:hint="eastAsia"/>
          <w:b/>
          <w:bCs/>
        </w:rPr>
        <w:t>上市</w:t>
      </w:r>
      <w:r w:rsidR="00FF3281" w:rsidRPr="006352D0">
        <w:rPr>
          <w:rFonts w:ascii="楷體-繁" w:eastAsia="楷體-繁" w:hAnsi="楷體-繁"/>
          <w:b/>
          <w:bCs/>
        </w:rPr>
        <w:t>策略？</w:t>
      </w:r>
    </w:p>
    <w:p w14:paraId="6768684A" w14:textId="6896A99F" w:rsidR="00FF3281" w:rsidRPr="006352D0" w:rsidRDefault="00685697" w:rsidP="00A92295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/>
          <w:b w:val="0"/>
          <w:bCs w:val="0"/>
        </w:rPr>
      </w:pPr>
      <w:r w:rsidRPr="006352D0">
        <w:rPr>
          <w:rStyle w:val="a5"/>
          <w:rFonts w:ascii="楷體-繁" w:eastAsia="楷體-繁" w:hAnsi="楷體-繁"/>
        </w:rPr>
        <w:t>Rizzo</w:t>
      </w:r>
      <w:r w:rsidRPr="006352D0">
        <w:rPr>
          <w:rFonts w:ascii="楷體-繁" w:eastAsia="楷體-繁" w:hAnsi="楷體-繁"/>
          <w:b/>
          <w:bCs/>
        </w:rPr>
        <w:t>：</w:t>
      </w:r>
      <w:r w:rsidR="00A92295" w:rsidRPr="006352D0">
        <w:rPr>
          <w:rFonts w:ascii="楷體-繁" w:eastAsia="楷體-繁" w:hAnsi="楷體-繁" w:hint="eastAsia"/>
        </w:rPr>
        <w:t>在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過去12個月</w:t>
      </w:r>
      <w:r w:rsidR="00A92295" w:rsidRPr="006352D0">
        <w:rPr>
          <w:rStyle w:val="a5"/>
          <w:rFonts w:ascii="楷體-繁" w:eastAsia="楷體-繁" w:hAnsi="楷體-繁" w:hint="eastAsia"/>
          <w:b w:val="0"/>
          <w:bCs w:val="0"/>
        </w:rPr>
        <w:t>中</w:t>
      </w:r>
      <w:r w:rsidR="00A92295" w:rsidRPr="006352D0">
        <w:rPr>
          <w:rFonts w:ascii="楷體-繁" w:eastAsia="楷體-繁" w:hAnsi="楷體-繁"/>
        </w:rPr>
        <w:t>，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對醫</w:t>
      </w:r>
      <w:r w:rsidR="00A92295" w:rsidRPr="006352D0">
        <w:rPr>
          <w:rStyle w:val="a5"/>
          <w:rFonts w:ascii="楷體-繁" w:eastAsia="楷體-繁" w:hAnsi="楷體-繁" w:hint="eastAsia"/>
          <w:b w:val="0"/>
          <w:bCs w:val="0"/>
        </w:rPr>
        <w:t>學團隊人力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的投資</w:t>
      </w:r>
      <w:r w:rsidR="00A92295" w:rsidRPr="006352D0">
        <w:rPr>
          <w:rFonts w:ascii="楷體-繁" w:eastAsia="楷體-繁" w:hAnsi="楷體-繁" w:hint="eastAsia"/>
        </w:rPr>
        <w:t>一直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保持不變。然而，</w:t>
      </w:r>
      <w:r w:rsidR="00A92295" w:rsidRPr="006352D0">
        <w:rPr>
          <w:rStyle w:val="a5"/>
          <w:rFonts w:ascii="楷體-繁" w:eastAsia="楷體-繁" w:hAnsi="楷體-繁"/>
          <w:b w:val="0"/>
          <w:bCs w:val="0"/>
        </w:rPr>
        <w:t>絕大多數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HCP要求更多的互動</w:t>
      </w:r>
      <w:r w:rsidR="00A92295" w:rsidRPr="006352D0">
        <w:rPr>
          <w:rStyle w:val="a5"/>
          <w:rFonts w:ascii="楷體-繁" w:eastAsia="楷體-繁" w:hAnsi="楷體-繁" w:hint="eastAsia"/>
          <w:b w:val="0"/>
          <w:bCs w:val="0"/>
        </w:rPr>
        <w:t xml:space="preserve"> </w:t>
      </w:r>
      <w:r w:rsidR="00A92295" w:rsidRPr="006352D0">
        <w:rPr>
          <w:rFonts w:ascii="楷體-繁" w:eastAsia="楷體-繁" w:hAnsi="楷體-繁" w:cs="Times"/>
          <w:color w:val="000000"/>
        </w:rPr>
        <w:t>—</w:t>
      </w:r>
      <w:r w:rsidR="00A92295" w:rsidRPr="006352D0">
        <w:rPr>
          <w:rStyle w:val="a5"/>
          <w:rFonts w:ascii="楷體-繁" w:eastAsia="楷體-繁" w:hAnsi="楷體-繁"/>
          <w:b w:val="0"/>
          <w:bCs w:val="0"/>
        </w:rPr>
        <w:t xml:space="preserve"> 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91%的人表示</w:t>
      </w:r>
      <w:r w:rsidR="00A92295" w:rsidRPr="006352D0">
        <w:rPr>
          <w:rStyle w:val="a5"/>
          <w:rFonts w:ascii="楷體-繁" w:eastAsia="楷體-繁" w:hAnsi="楷體-繁" w:hint="eastAsia"/>
          <w:b w:val="0"/>
          <w:bCs w:val="0"/>
        </w:rPr>
        <w:t>M</w:t>
      </w:r>
      <w:r w:rsidR="00A92295" w:rsidRPr="006352D0">
        <w:rPr>
          <w:rStyle w:val="a5"/>
          <w:rFonts w:ascii="楷體-繁" w:eastAsia="楷體-繁" w:hAnsi="楷體-繁"/>
          <w:b w:val="0"/>
          <w:bCs w:val="0"/>
        </w:rPr>
        <w:t>SL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的拜訪非常有效，但生物製藥公司</w:t>
      </w:r>
      <w:r w:rsidR="00A92295" w:rsidRPr="006352D0">
        <w:rPr>
          <w:rStyle w:val="a5"/>
          <w:rFonts w:ascii="楷體-繁" w:eastAsia="楷體-繁" w:hAnsi="楷體-繁" w:hint="eastAsia"/>
          <w:b w:val="0"/>
          <w:bCs w:val="0"/>
        </w:rPr>
        <w:t>沒有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充分利用。</w:t>
      </w:r>
    </w:p>
    <w:p w14:paraId="56B72935" w14:textId="6C0456BF" w:rsidR="00FF3281" w:rsidRPr="006352D0" w:rsidRDefault="00272F23" w:rsidP="00A5612F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6352D0">
        <w:rPr>
          <w:rFonts w:ascii="楷體-繁" w:eastAsia="楷體-繁" w:hAnsi="楷體-繁" w:hint="eastAsia"/>
        </w:rPr>
        <w:t>為了讓</w:t>
      </w:r>
      <w:r w:rsidRPr="006352D0">
        <w:rPr>
          <w:rStyle w:val="a5"/>
          <w:rFonts w:ascii="楷體-繁" w:eastAsia="楷體-繁" w:hAnsi="楷體-繁"/>
          <w:b w:val="0"/>
          <w:bCs w:val="0"/>
        </w:rPr>
        <w:t>醫</w:t>
      </w:r>
      <w:r w:rsidRPr="006352D0">
        <w:rPr>
          <w:rStyle w:val="a5"/>
          <w:rFonts w:ascii="楷體-繁" w:eastAsia="楷體-繁" w:hAnsi="楷體-繁" w:hint="eastAsia"/>
          <w:b w:val="0"/>
          <w:bCs w:val="0"/>
        </w:rPr>
        <w:t>學團隊舉行</w:t>
      </w:r>
      <w:r w:rsidR="00FF3281" w:rsidRPr="006352D0">
        <w:rPr>
          <w:rFonts w:ascii="楷體-繁" w:eastAsia="楷體-繁" w:hAnsi="楷體-繁"/>
        </w:rPr>
        <w:t>最有用的會議，</w:t>
      </w:r>
      <w:r w:rsidRPr="006352D0">
        <w:rPr>
          <w:rFonts w:ascii="楷體-繁" w:eastAsia="楷體-繁" w:hAnsi="楷體-繁"/>
        </w:rPr>
        <w:t>選擇HCP的</w:t>
      </w:r>
      <w:r w:rsidR="00FF3281" w:rsidRPr="006352D0">
        <w:rPr>
          <w:rFonts w:ascii="楷體-繁" w:eastAsia="楷體-繁" w:hAnsi="楷體-繁"/>
        </w:rPr>
        <w:t>現代方法可能是答案。MSL識別KOL進行</w:t>
      </w:r>
      <w:r w:rsidRPr="006352D0">
        <w:rPr>
          <w:rFonts w:ascii="楷體-繁" w:eastAsia="楷體-繁" w:hAnsi="楷體-繁" w:hint="eastAsia"/>
        </w:rPr>
        <w:t>上市</w:t>
      </w:r>
      <w:r w:rsidR="00FF3281" w:rsidRPr="006352D0">
        <w:rPr>
          <w:rFonts w:ascii="楷體-繁" w:eastAsia="楷體-繁" w:hAnsi="楷體-繁"/>
        </w:rPr>
        <w:t>的傳統策略可能存在</w:t>
      </w:r>
      <w:r w:rsidRPr="006352D0">
        <w:rPr>
          <w:rFonts w:ascii="楷體-繁" w:eastAsia="楷體-繁" w:hAnsi="楷體-繁" w:hint="eastAsia"/>
        </w:rPr>
        <w:t>高度的偏見</w:t>
      </w:r>
      <w:r w:rsidR="00FF3281" w:rsidRPr="006352D0">
        <w:rPr>
          <w:rFonts w:ascii="楷體-繁" w:eastAsia="楷體-繁" w:hAnsi="楷體-繁"/>
        </w:rPr>
        <w:t>，並且不能反映真正的影響力。透過使用數據驅動的方法，MSL可以獲得</w:t>
      </w:r>
      <w:r w:rsidR="00A5612F" w:rsidRPr="006352D0">
        <w:rPr>
          <w:rFonts w:ascii="楷體-繁" w:eastAsia="楷體-繁" w:hAnsi="楷體-繁" w:hint="eastAsia"/>
        </w:rPr>
        <w:t>整個</w:t>
      </w:r>
      <w:r w:rsidR="00A5612F" w:rsidRPr="006352D0">
        <w:rPr>
          <w:rFonts w:ascii="楷體-繁" w:eastAsia="楷體-繁" w:hAnsi="楷體-繁"/>
        </w:rPr>
        <w:t>行業</w:t>
      </w:r>
      <w:r w:rsidR="00FF3281" w:rsidRPr="006352D0">
        <w:rPr>
          <w:rFonts w:ascii="楷體-繁" w:eastAsia="楷體-繁" w:hAnsi="楷體-繁"/>
        </w:rPr>
        <w:t>客觀的KOL視角，幫助他們優先安排時間、建立新的聯繫並加強他們現有的關係。</w:t>
      </w:r>
    </w:p>
    <w:p w14:paraId="405D4BE3" w14:textId="49C53572" w:rsidR="00FF3281" w:rsidRPr="006352D0" w:rsidRDefault="00D01B9B" w:rsidP="00DD2589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</w:rPr>
      </w:pPr>
      <w:r w:rsidRPr="006352D0">
        <w:rPr>
          <w:rStyle w:val="a5"/>
          <w:rFonts w:ascii="楷體-繁" w:eastAsia="楷體-繁" w:hAnsi="楷體-繁"/>
          <w:color w:val="000000"/>
        </w:rPr>
        <w:t>Pharma Exec</w:t>
      </w:r>
      <w:r w:rsidRPr="006352D0">
        <w:rPr>
          <w:rFonts w:ascii="楷體-繁" w:eastAsia="楷體-繁" w:hAnsi="楷體-繁"/>
          <w:b/>
          <w:bCs/>
        </w:rPr>
        <w:t>：</w:t>
      </w:r>
      <w:r w:rsidR="00FF3281" w:rsidRPr="006352D0">
        <w:rPr>
          <w:rFonts w:ascii="楷體-繁" w:eastAsia="楷體-繁" w:hAnsi="楷體-繁"/>
          <w:b/>
          <w:bCs/>
        </w:rPr>
        <w:t>對於生物製藥公司來說，</w:t>
      </w:r>
      <w:r w:rsidR="00DD2589" w:rsidRPr="006352D0">
        <w:rPr>
          <w:rFonts w:ascii="楷體-繁" w:eastAsia="楷體-繁" w:hAnsi="楷體-繁" w:hint="eastAsia"/>
          <w:b/>
          <w:bCs/>
        </w:rPr>
        <w:t>要</w:t>
      </w:r>
      <w:r w:rsidR="00FF3281" w:rsidRPr="006352D0">
        <w:rPr>
          <w:rFonts w:ascii="楷體-繁" w:eastAsia="楷體-繁" w:hAnsi="楷體-繁"/>
          <w:b/>
          <w:bCs/>
        </w:rPr>
        <w:t>發展</w:t>
      </w:r>
      <w:r w:rsidR="00DD2589" w:rsidRPr="006352D0">
        <w:rPr>
          <w:rFonts w:ascii="楷體-繁" w:eastAsia="楷體-繁" w:hAnsi="楷體-繁" w:hint="eastAsia"/>
          <w:b/>
          <w:bCs/>
        </w:rPr>
        <w:t>它們的醫學團隊</w:t>
      </w:r>
      <w:r w:rsidR="00FF3281" w:rsidRPr="006352D0">
        <w:rPr>
          <w:rFonts w:ascii="楷體-繁" w:eastAsia="楷體-繁" w:hAnsi="楷體-繁"/>
          <w:b/>
          <w:bCs/>
        </w:rPr>
        <w:t>效</w:t>
      </w:r>
      <w:r w:rsidR="00DD2589" w:rsidRPr="006352D0">
        <w:rPr>
          <w:rFonts w:ascii="楷體-繁" w:eastAsia="楷體-繁" w:hAnsi="楷體-繁" w:hint="eastAsia"/>
          <w:b/>
          <w:bCs/>
        </w:rPr>
        <w:t>能</w:t>
      </w:r>
      <w:r w:rsidR="00FF3281" w:rsidRPr="006352D0">
        <w:rPr>
          <w:rFonts w:ascii="楷體-繁" w:eastAsia="楷體-繁" w:hAnsi="楷體-繁"/>
          <w:b/>
          <w:bCs/>
        </w:rPr>
        <w:t>模型</w:t>
      </w:r>
      <w:r w:rsidR="00DD2589" w:rsidRPr="006352D0">
        <w:rPr>
          <w:rFonts w:ascii="楷體-繁" w:eastAsia="楷體-繁" w:hAnsi="楷體-繁" w:hint="eastAsia"/>
          <w:b/>
          <w:bCs/>
        </w:rPr>
        <w:t>，</w:t>
      </w:r>
      <w:r w:rsidR="00FF3281" w:rsidRPr="006352D0">
        <w:rPr>
          <w:rFonts w:ascii="楷體-繁" w:eastAsia="楷體-繁" w:hAnsi="楷體-繁"/>
          <w:b/>
          <w:bCs/>
        </w:rPr>
        <w:t>需要</w:t>
      </w:r>
      <w:r w:rsidR="00DD2589" w:rsidRPr="006352D0">
        <w:rPr>
          <w:rFonts w:ascii="楷體-繁" w:eastAsia="楷體-繁" w:hAnsi="楷體-繁" w:hint="eastAsia"/>
          <w:b/>
          <w:bCs/>
        </w:rPr>
        <w:t>牢記</w:t>
      </w:r>
      <w:r w:rsidR="00FF3281" w:rsidRPr="006352D0">
        <w:rPr>
          <w:rFonts w:ascii="楷體-繁" w:eastAsia="楷體-繁" w:hAnsi="楷體-繁"/>
          <w:b/>
          <w:bCs/>
        </w:rPr>
        <w:t>什麼</w:t>
      </w:r>
      <w:r w:rsidR="00DD2589" w:rsidRPr="006352D0">
        <w:rPr>
          <w:rFonts w:ascii="楷體-繁" w:eastAsia="楷體-繁" w:hAnsi="楷體-繁" w:hint="eastAsia"/>
          <w:b/>
          <w:bCs/>
        </w:rPr>
        <w:t>是</w:t>
      </w:r>
      <w:r w:rsidR="00FF3281" w:rsidRPr="006352D0">
        <w:rPr>
          <w:rFonts w:ascii="楷體-繁" w:eastAsia="楷體-繁" w:hAnsi="楷體-繁"/>
          <w:b/>
          <w:bCs/>
        </w:rPr>
        <w:t>重要</w:t>
      </w:r>
      <w:r w:rsidR="00DD2589" w:rsidRPr="006352D0">
        <w:rPr>
          <w:rFonts w:ascii="楷體-繁" w:eastAsia="楷體-繁" w:hAnsi="楷體-繁" w:hint="eastAsia"/>
          <w:b/>
          <w:bCs/>
        </w:rPr>
        <w:t>的</w:t>
      </w:r>
      <w:r w:rsidR="00FF3281" w:rsidRPr="006352D0">
        <w:rPr>
          <w:rFonts w:ascii="楷體-繁" w:eastAsia="楷體-繁" w:hAnsi="楷體-繁"/>
          <w:b/>
          <w:bCs/>
        </w:rPr>
        <w:t>？</w:t>
      </w:r>
    </w:p>
    <w:p w14:paraId="796C5629" w14:textId="40A642E6" w:rsidR="00FF3281" w:rsidRPr="006352D0" w:rsidRDefault="00196D70" w:rsidP="007A2833">
      <w:pPr>
        <w:pStyle w:val="Web"/>
        <w:spacing w:beforeLines="50" w:before="180" w:beforeAutospacing="0" w:after="0" w:afterAutospacing="0" w:line="0" w:lineRule="atLeast"/>
        <w:jc w:val="both"/>
        <w:rPr>
          <w:rStyle w:val="a5"/>
          <w:rFonts w:ascii="楷體-繁" w:eastAsia="楷體-繁" w:hAnsi="楷體-繁"/>
        </w:rPr>
      </w:pPr>
      <w:r w:rsidRPr="006352D0">
        <w:rPr>
          <w:rStyle w:val="a5"/>
          <w:rFonts w:ascii="楷體-繁" w:eastAsia="楷體-繁" w:hAnsi="楷體-繁"/>
        </w:rPr>
        <w:t>Rizzo</w:t>
      </w:r>
      <w:r w:rsidRPr="006352D0">
        <w:rPr>
          <w:rFonts w:ascii="楷體-繁" w:eastAsia="楷體-繁" w:hAnsi="楷體-繁"/>
          <w:b/>
          <w:bCs/>
        </w:rPr>
        <w:t>：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我們現在有數據支</w:t>
      </w:r>
      <w:r w:rsidR="007A2833" w:rsidRPr="006352D0">
        <w:rPr>
          <w:rStyle w:val="a5"/>
          <w:rFonts w:ascii="楷體-繁" w:eastAsia="楷體-繁" w:hAnsi="楷體-繁" w:hint="eastAsia"/>
          <w:b w:val="0"/>
          <w:bCs w:val="0"/>
        </w:rPr>
        <w:t>持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MSL在</w:t>
      </w:r>
      <w:r w:rsidR="007A2833" w:rsidRPr="006352D0">
        <w:rPr>
          <w:rStyle w:val="a5"/>
          <w:rFonts w:ascii="楷體-繁" w:eastAsia="楷體-繁" w:hAnsi="楷體-繁" w:hint="eastAsia"/>
          <w:b w:val="0"/>
          <w:bCs w:val="0"/>
        </w:rPr>
        <w:t>上市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前會產生影響，</w:t>
      </w:r>
      <w:r w:rsidR="007A2833" w:rsidRPr="006352D0">
        <w:rPr>
          <w:rStyle w:val="a5"/>
          <w:rFonts w:ascii="楷體-繁" w:eastAsia="楷體-繁" w:hAnsi="楷體-繁" w:hint="eastAsia"/>
          <w:b w:val="0"/>
          <w:bCs w:val="0"/>
        </w:rPr>
        <w:t>隨著這一點</w:t>
      </w:r>
      <w:r w:rsidR="007A2833" w:rsidRPr="006352D0">
        <w:rPr>
          <w:rStyle w:val="a5"/>
          <w:rFonts w:ascii="楷體-繁" w:eastAsia="楷體-繁" w:hAnsi="楷體-繁" w:hint="eastAsia"/>
        </w:rPr>
        <w:t>，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我們看到行為發生了變化。即時、</w:t>
      </w:r>
      <w:r w:rsidR="007A2833" w:rsidRPr="006352D0">
        <w:rPr>
          <w:rStyle w:val="a5"/>
          <w:rFonts w:ascii="楷體-繁" w:eastAsia="楷體-繁" w:hAnsi="楷體-繁" w:hint="eastAsia"/>
          <w:b w:val="0"/>
          <w:bCs w:val="0"/>
        </w:rPr>
        <w:t>連結</w:t>
      </w:r>
      <w:r w:rsidR="00FF3281" w:rsidRPr="006352D0">
        <w:rPr>
          <w:rStyle w:val="a5"/>
          <w:rFonts w:ascii="楷體-繁" w:eastAsia="楷體-繁" w:hAnsi="楷體-繁"/>
          <w:b w:val="0"/>
          <w:bCs w:val="0"/>
        </w:rPr>
        <w:t>的數據可以擴大對合適的科學專家的接觸範圍，並產生可以在整個組織內快速有效地共享的見解。</w:t>
      </w:r>
    </w:p>
    <w:p w14:paraId="35532441" w14:textId="594A829C" w:rsidR="00FF3281" w:rsidRPr="006352D0" w:rsidRDefault="00C27E5A" w:rsidP="00F97CD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6352D0">
        <w:rPr>
          <w:rFonts w:ascii="楷體-繁" w:eastAsia="楷體-繁" w:hAnsi="楷體-繁" w:hint="eastAsia"/>
        </w:rPr>
        <w:t>單靠</w:t>
      </w:r>
      <w:r w:rsidR="00FF3281" w:rsidRPr="006352D0">
        <w:rPr>
          <w:rFonts w:ascii="楷體-繁" w:eastAsia="楷體-繁" w:hAnsi="楷體-繁"/>
        </w:rPr>
        <w:t>數據並不能解決問題。最佳策略是快速整合有關KOL的新數據，根據影響力</w:t>
      </w:r>
      <w:r w:rsidR="00F97CD1" w:rsidRPr="006352D0">
        <w:rPr>
          <w:rFonts w:ascii="楷體-繁" w:eastAsia="楷體-繁" w:hAnsi="楷體-繁" w:hint="eastAsia"/>
        </w:rPr>
        <w:t>確定</w:t>
      </w:r>
      <w:r w:rsidR="00F97CD1" w:rsidRPr="006352D0">
        <w:rPr>
          <w:rFonts w:ascii="楷體-繁" w:eastAsia="楷體-繁" w:hAnsi="楷體-繁"/>
        </w:rPr>
        <w:t>參與</w:t>
      </w:r>
      <w:r w:rsidR="00F97CD1" w:rsidRPr="006352D0">
        <w:rPr>
          <w:rFonts w:ascii="楷體-繁" w:eastAsia="楷體-繁" w:hAnsi="楷體-繁" w:hint="eastAsia"/>
        </w:rPr>
        <w:t>的</w:t>
      </w:r>
      <w:r w:rsidR="00FF3281" w:rsidRPr="006352D0">
        <w:rPr>
          <w:rFonts w:ascii="楷體-繁" w:eastAsia="楷體-繁" w:hAnsi="楷體-繁"/>
        </w:rPr>
        <w:t>優先</w:t>
      </w:r>
      <w:r w:rsidR="00F97CD1" w:rsidRPr="006352D0">
        <w:rPr>
          <w:rFonts w:ascii="楷體-繁" w:eastAsia="楷體-繁" w:hAnsi="楷體-繁" w:hint="eastAsia"/>
        </w:rPr>
        <w:t>順序</w:t>
      </w:r>
      <w:r w:rsidR="00FF3281" w:rsidRPr="006352D0">
        <w:rPr>
          <w:rFonts w:ascii="楷體-繁" w:eastAsia="楷體-繁" w:hAnsi="楷體-繁" w:hint="eastAsia"/>
        </w:rPr>
        <w:t>，</w:t>
      </w:r>
      <w:r w:rsidR="00FF3281" w:rsidRPr="006352D0">
        <w:rPr>
          <w:rFonts w:ascii="楷體-繁" w:eastAsia="楷體-繁" w:hAnsi="楷體-繁"/>
        </w:rPr>
        <w:t>並將醫療見解</w:t>
      </w:r>
      <w:r w:rsidR="00F97CD1" w:rsidRPr="006352D0">
        <w:rPr>
          <w:rFonts w:ascii="楷體-繁" w:eastAsia="楷體-繁" w:hAnsi="楷體-繁" w:hint="eastAsia"/>
        </w:rPr>
        <w:t>重新</w:t>
      </w:r>
      <w:r w:rsidR="00FF3281" w:rsidRPr="006352D0">
        <w:rPr>
          <w:rFonts w:ascii="楷體-繁" w:eastAsia="楷體-繁" w:hAnsi="楷體-繁"/>
        </w:rPr>
        <w:t>帶</w:t>
      </w:r>
      <w:r w:rsidR="00F97CD1" w:rsidRPr="006352D0">
        <w:rPr>
          <w:rFonts w:ascii="楷體-繁" w:eastAsia="楷體-繁" w:hAnsi="楷體-繁" w:hint="eastAsia"/>
        </w:rPr>
        <w:t>入</w:t>
      </w:r>
      <w:r w:rsidR="00FF3281" w:rsidRPr="006352D0">
        <w:rPr>
          <w:rFonts w:ascii="楷體-繁" w:eastAsia="楷體-繁" w:hAnsi="楷體-繁"/>
        </w:rPr>
        <w:t>業務中。這最終將幫助生物製藥公司更明智地了解如何最好地滿足</w:t>
      </w:r>
      <w:r w:rsidR="00F97CD1" w:rsidRPr="006352D0">
        <w:rPr>
          <w:rFonts w:ascii="楷體-繁" w:eastAsia="楷體-繁" w:hAnsi="楷體-繁" w:hint="eastAsia"/>
        </w:rPr>
        <w:t>他們</w:t>
      </w:r>
      <w:r w:rsidR="00FF3281" w:rsidRPr="006352D0">
        <w:rPr>
          <w:rFonts w:ascii="楷體-繁" w:eastAsia="楷體-繁" w:hAnsi="楷體-繁"/>
        </w:rPr>
        <w:t>治療的</w:t>
      </w:r>
      <w:r w:rsidR="00F97CD1" w:rsidRPr="006352D0">
        <w:rPr>
          <w:rFonts w:ascii="楷體-繁" w:eastAsia="楷體-繁" w:hAnsi="楷體-繁" w:hint="eastAsia"/>
        </w:rPr>
        <w:t>病人</w:t>
      </w:r>
      <w:r w:rsidR="00FF3281" w:rsidRPr="006352D0">
        <w:rPr>
          <w:rFonts w:ascii="楷體-繁" w:eastAsia="楷體-繁" w:hAnsi="楷體-繁"/>
        </w:rPr>
        <w:t>的HCP需求。</w:t>
      </w:r>
    </w:p>
    <w:p w14:paraId="0B5B7B49" w14:textId="3749960E" w:rsidR="00D269C2" w:rsidRPr="006352D0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6352D0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6352D0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6352D0">
        <w:rPr>
          <w:rFonts w:ascii="楷體-繁" w:eastAsia="楷體-繁" w:hAnsi="楷體-繁" w:cs="PingFang TC" w:hint="eastAsia"/>
          <w:color w:val="000000"/>
        </w:rPr>
        <w:t>：</w:t>
      </w:r>
      <w:r w:rsidR="005740C8" w:rsidRPr="006352D0">
        <w:rPr>
          <w:rFonts w:ascii="楷體-繁" w:eastAsia="楷體-繁" w:hAnsi="楷體-繁"/>
        </w:rPr>
        <w:t>Pharmaceutical Executive)</w:t>
      </w:r>
    </w:p>
    <w:sectPr w:rsidR="00D269C2" w:rsidRPr="006352D0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78D3" w14:textId="77777777" w:rsidR="007B23A6" w:rsidRDefault="007B23A6" w:rsidP="00D432A3">
      <w:pPr>
        <w:spacing w:before="120"/>
      </w:pPr>
      <w:r>
        <w:separator/>
      </w:r>
    </w:p>
  </w:endnote>
  <w:endnote w:type="continuationSeparator" w:id="0">
    <w:p w14:paraId="001EA804" w14:textId="77777777" w:rsidR="007B23A6" w:rsidRDefault="007B23A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DC58" w14:textId="77777777" w:rsidR="007B23A6" w:rsidRDefault="007B23A6" w:rsidP="00D432A3">
      <w:pPr>
        <w:spacing w:before="120"/>
      </w:pPr>
      <w:r>
        <w:separator/>
      </w:r>
    </w:p>
  </w:footnote>
  <w:footnote w:type="continuationSeparator" w:id="0">
    <w:p w14:paraId="2B94B292" w14:textId="77777777" w:rsidR="007B23A6" w:rsidRDefault="007B23A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473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D70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946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490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23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D7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3AC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C0C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C2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8B7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0C8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4E8A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C31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2D0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97"/>
    <w:rsid w:val="006856EF"/>
    <w:rsid w:val="0068598A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D7F8D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820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C8F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1F64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833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A6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28A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EB3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6F02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5FD7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C5F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1FFE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17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12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295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A1E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D11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0FB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34B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397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38"/>
    <w:rsid w:val="00C279C2"/>
    <w:rsid w:val="00C27CC8"/>
    <w:rsid w:val="00C27E5A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0C8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0E3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4F20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9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11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68C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74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589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B0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3CA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8A3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1EE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8A0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A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CD1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7F8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0D5"/>
    <w:rsid w:val="00FF3100"/>
    <w:rsid w:val="00FF31A7"/>
    <w:rsid w:val="00FF3281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48</cp:revision>
  <cp:lastPrinted>2020-11-23T11:44:00Z</cp:lastPrinted>
  <dcterms:created xsi:type="dcterms:W3CDTF">2023-09-23T12:47:00Z</dcterms:created>
  <dcterms:modified xsi:type="dcterms:W3CDTF">2023-10-01T14:15:00Z</dcterms:modified>
</cp:coreProperties>
</file>