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08C6AAF7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3E7A1B">
        <w:rPr>
          <w:rFonts w:ascii="Kaiti TC" w:eastAsia="Kaiti TC" w:hAnsi="Kaiti TC"/>
          <w:color w:val="000000" w:themeColor="text1"/>
        </w:rPr>
        <w:t>8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3E7A1B">
        <w:rPr>
          <w:rFonts w:ascii="Kaiti TC" w:eastAsia="Kaiti TC" w:hAnsi="Kaiti TC"/>
          <w:color w:val="000000" w:themeColor="text1"/>
        </w:rPr>
        <w:t>08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1D6E1B90" w14:textId="391300A7" w:rsidR="00043F7F" w:rsidRPr="00C26340" w:rsidRDefault="00043F7F" w:rsidP="00C26340">
      <w:pPr>
        <w:pStyle w:val="1"/>
        <w:spacing w:beforeLines="100" w:before="360" w:after="0" w:line="0" w:lineRule="atLeast"/>
        <w:jc w:val="both"/>
        <w:rPr>
          <w:rFonts w:ascii="楷體-繁" w:eastAsia="楷體-繁" w:hAnsi="楷體-繁"/>
          <w:sz w:val="32"/>
          <w:szCs w:val="32"/>
        </w:rPr>
      </w:pPr>
      <w:r w:rsidRPr="00043F7F">
        <w:rPr>
          <w:rFonts w:ascii="楷體-繁" w:eastAsia="楷體-繁" w:hAnsi="楷體-繁" w:hint="eastAsia"/>
          <w:sz w:val="32"/>
          <w:szCs w:val="32"/>
        </w:rPr>
        <w:t>日本</w:t>
      </w:r>
      <w:r w:rsidRPr="00043F7F">
        <w:rPr>
          <w:rFonts w:ascii="楷體-繁" w:eastAsia="楷體-繁" w:hAnsi="楷體-繁"/>
          <w:sz w:val="32"/>
          <w:szCs w:val="32"/>
        </w:rPr>
        <w:t>GSK</w:t>
      </w:r>
      <w:r w:rsidRPr="00043F7F">
        <w:rPr>
          <w:rFonts w:ascii="楷體-繁" w:eastAsia="楷體-繁" w:hAnsi="楷體-繁" w:hint="eastAsia"/>
          <w:sz w:val="32"/>
          <w:szCs w:val="32"/>
        </w:rPr>
        <w:t>用</w:t>
      </w:r>
      <w:r w:rsidRPr="00043F7F">
        <w:rPr>
          <w:rFonts w:ascii="楷體-繁" w:eastAsia="楷體-繁" w:hAnsi="楷體-繁"/>
          <w:sz w:val="32"/>
          <w:szCs w:val="32"/>
        </w:rPr>
        <w:t>AI制定MR</w:t>
      </w:r>
      <w:r w:rsidRPr="00043F7F">
        <w:rPr>
          <w:rFonts w:ascii="楷體-繁" w:eastAsia="楷體-繁" w:hAnsi="楷體-繁" w:hint="eastAsia"/>
          <w:sz w:val="32"/>
          <w:szCs w:val="32"/>
        </w:rPr>
        <w:t>拜</w:t>
      </w:r>
      <w:r w:rsidRPr="00043F7F">
        <w:rPr>
          <w:rFonts w:ascii="楷體-繁" w:eastAsia="楷體-繁" w:hAnsi="楷體-繁"/>
          <w:sz w:val="32"/>
          <w:szCs w:val="32"/>
        </w:rPr>
        <w:t>訪計劃，先從</w:t>
      </w:r>
      <w:proofErr w:type="spellStart"/>
      <w:r w:rsidRPr="00043F7F">
        <w:rPr>
          <w:rFonts w:ascii="楷體-繁" w:eastAsia="楷體-繁" w:hAnsi="楷體-繁" w:hint="eastAsia"/>
          <w:sz w:val="32"/>
          <w:szCs w:val="32"/>
        </w:rPr>
        <w:t>T</w:t>
      </w:r>
      <w:r w:rsidRPr="00043F7F">
        <w:rPr>
          <w:rFonts w:ascii="楷體-繁" w:eastAsia="楷體-繁" w:hAnsi="楷體-繁"/>
          <w:sz w:val="32"/>
          <w:szCs w:val="32"/>
        </w:rPr>
        <w:t>relegy</w:t>
      </w:r>
      <w:proofErr w:type="spellEnd"/>
      <w:r w:rsidRPr="00043F7F">
        <w:rPr>
          <w:rFonts w:ascii="楷體-繁" w:eastAsia="楷體-繁" w:hAnsi="楷體-繁" w:hint="eastAsia"/>
          <w:sz w:val="32"/>
          <w:szCs w:val="32"/>
        </w:rPr>
        <w:t>開始</w:t>
      </w:r>
      <w:r w:rsidR="008A1B07">
        <w:rPr>
          <w:rFonts w:ascii="楷體-繁" w:eastAsia="楷體-繁" w:hAnsi="楷體-繁" w:hint="eastAsia"/>
          <w:sz w:val="32"/>
          <w:szCs w:val="32"/>
        </w:rPr>
        <w:t>綜</w:t>
      </w:r>
      <w:r w:rsidRPr="00043F7F">
        <w:rPr>
          <w:rFonts w:ascii="楷體-繁" w:eastAsia="楷體-繁" w:hAnsi="楷體-繁"/>
          <w:sz w:val="32"/>
          <w:szCs w:val="32"/>
        </w:rPr>
        <w:t>合分析醫</w:t>
      </w:r>
      <w:r w:rsidRPr="00043F7F">
        <w:rPr>
          <w:rFonts w:ascii="楷體-繁" w:eastAsia="楷體-繁" w:hAnsi="楷體-繁" w:hint="eastAsia"/>
          <w:sz w:val="32"/>
          <w:szCs w:val="32"/>
        </w:rPr>
        <w:t>師的</w:t>
      </w:r>
      <w:r w:rsidRPr="00043F7F">
        <w:rPr>
          <w:rFonts w:ascii="楷體-繁" w:eastAsia="楷體-繁" w:hAnsi="楷體-繁"/>
          <w:sz w:val="32"/>
          <w:szCs w:val="32"/>
        </w:rPr>
        <w:t>資訊收集渠道</w:t>
      </w:r>
    </w:p>
    <w:p w14:paraId="16767E90" w14:textId="7A0A9DD1" w:rsidR="008E46E2" w:rsidRPr="00EA2635" w:rsidRDefault="008E46E2" w:rsidP="00EA2635">
      <w:pPr>
        <w:spacing w:beforeLines="100" w:before="36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cs="Times" w:hint="eastAsia"/>
          <w:color w:val="000000"/>
        </w:rPr>
        <w:t xml:space="preserve"> </w:t>
      </w:r>
      <w:r w:rsidRPr="00EA2635">
        <w:rPr>
          <w:rFonts w:ascii="楷體-繁" w:eastAsia="楷體-繁" w:hAnsi="楷體-繁" w:cs="Times"/>
          <w:color w:val="000000"/>
        </w:rPr>
        <w:t xml:space="preserve"> </w:t>
      </w:r>
      <w:r w:rsidRPr="00EA2635">
        <w:rPr>
          <w:rFonts w:ascii="楷體-繁" w:eastAsia="楷體-繁" w:hAnsi="楷體-繁" w:cs="Times" w:hint="eastAsia"/>
          <w:color w:val="000000"/>
        </w:rPr>
        <w:t>日本</w:t>
      </w:r>
      <w:r w:rsidRPr="00EA2635">
        <w:rPr>
          <w:rFonts w:ascii="楷體-繁" w:eastAsia="楷體-繁" w:hAnsi="楷體-繁" w:cs="Times"/>
          <w:color w:val="000000"/>
        </w:rPr>
        <w:t>GSK</w:t>
      </w:r>
      <w:r w:rsidRPr="00EA2635">
        <w:rPr>
          <w:rFonts w:ascii="楷體-繁" w:eastAsia="楷體-繁" w:hAnsi="楷體-繁" w:cs="Times" w:hint="eastAsia"/>
          <w:color w:val="000000"/>
        </w:rPr>
        <w:t>從今年開始利用</w:t>
      </w:r>
      <w:r w:rsidRPr="00EA2635">
        <w:rPr>
          <w:rFonts w:ascii="楷體-繁" w:eastAsia="楷體-繁" w:hAnsi="楷體-繁" w:cs="Times"/>
          <w:color w:val="000000"/>
        </w:rPr>
        <w:t>人工智慧（</w:t>
      </w:r>
      <w:r w:rsidR="00EA2635" w:rsidRPr="00EA2635">
        <w:rPr>
          <w:rFonts w:ascii="楷體-繁" w:eastAsia="楷體-繁" w:hAnsi="楷體-繁"/>
          <w:shd w:val="clear" w:color="auto" w:fill="FFFFFF"/>
        </w:rPr>
        <w:t>Artificial Intelligence</w:t>
      </w:r>
      <w:r w:rsidR="00EA2635" w:rsidRPr="00EA2635">
        <w:rPr>
          <w:rFonts w:ascii="楷體-繁" w:eastAsia="楷體-繁" w:hAnsi="楷體-繁"/>
          <w:color w:val="000000" w:themeColor="text1"/>
        </w:rPr>
        <w:t>，</w:t>
      </w:r>
      <w:r w:rsidRPr="00EA2635">
        <w:rPr>
          <w:rFonts w:ascii="楷體-繁" w:eastAsia="楷體-繁" w:hAnsi="楷體-繁" w:cs="Times"/>
          <w:color w:val="000000"/>
        </w:rPr>
        <w:t>AI）綜合分析醫</w:t>
      </w:r>
      <w:r w:rsidRPr="00EA2635">
        <w:rPr>
          <w:rFonts w:ascii="楷體-繁" w:eastAsia="楷體-繁" w:hAnsi="楷體-繁" w:cs="Times" w:hint="eastAsia"/>
          <w:color w:val="000000"/>
        </w:rPr>
        <w:t>療</w:t>
      </w:r>
      <w:r w:rsidRPr="00EA2635">
        <w:rPr>
          <w:rFonts w:ascii="楷體-繁" w:eastAsia="楷體-繁" w:hAnsi="楷體-繁" w:cs="Times"/>
          <w:color w:val="000000"/>
        </w:rPr>
        <w:t>人員的資訊需求，制定MR</w:t>
      </w:r>
      <w:r w:rsidRPr="00EA2635">
        <w:rPr>
          <w:rFonts w:ascii="楷體-繁" w:eastAsia="楷體-繁" w:hAnsi="楷體-繁" w:cs="Times" w:hint="eastAsia"/>
          <w:color w:val="000000"/>
        </w:rPr>
        <w:t>拜</w:t>
      </w:r>
      <w:r w:rsidRPr="00EA2635">
        <w:rPr>
          <w:rFonts w:ascii="楷體-繁" w:eastAsia="楷體-繁" w:hAnsi="楷體-繁" w:cs="Times"/>
          <w:color w:val="000000"/>
        </w:rPr>
        <w:t>訪計劃。</w:t>
      </w:r>
      <w:r w:rsidR="00EC6F21" w:rsidRPr="00EA2635">
        <w:rPr>
          <w:rFonts w:ascii="楷體-繁" w:eastAsia="楷體-繁" w:hAnsi="楷體-繁" w:cs="Times" w:hint="eastAsia"/>
          <w:color w:val="000000"/>
        </w:rPr>
        <w:t>該方案是透過</w:t>
      </w:r>
      <w:r w:rsidR="00EC6F21" w:rsidRPr="00EA2635">
        <w:rPr>
          <w:rFonts w:ascii="楷體-繁" w:eastAsia="楷體-繁" w:hAnsi="楷體-繁" w:cs="Times"/>
          <w:color w:val="000000"/>
        </w:rPr>
        <w:t>機器學習</w:t>
      </w:r>
      <w:r w:rsidR="00EC6F21" w:rsidRPr="00EA2635">
        <w:rPr>
          <w:rFonts w:ascii="楷體-繁" w:eastAsia="楷體-繁" w:hAnsi="楷體-繁" w:cs="Times" w:hint="eastAsia"/>
          <w:color w:val="000000"/>
        </w:rPr>
        <w:t>各種結構化數據</w:t>
      </w:r>
      <w:r w:rsidR="00EC6F21" w:rsidRPr="00EA2635">
        <w:rPr>
          <w:rFonts w:ascii="楷體-繁" w:eastAsia="楷體-繁" w:hAnsi="楷體-繁"/>
          <w:color w:val="000000" w:themeColor="text1"/>
        </w:rPr>
        <w:t>，</w:t>
      </w:r>
      <w:r w:rsidR="00EC6F21" w:rsidRPr="00EA2635">
        <w:rPr>
          <w:rFonts w:ascii="楷體-繁" w:eastAsia="楷體-繁" w:hAnsi="楷體-繁" w:hint="eastAsia"/>
          <w:color w:val="000000" w:themeColor="text1"/>
        </w:rPr>
        <w:t>如提供資訊的醫療人員的專業領域</w:t>
      </w:r>
      <w:r w:rsidR="00EC6F21" w:rsidRPr="00EA2635">
        <w:rPr>
          <w:rFonts w:ascii="楷體-繁" w:eastAsia="楷體-繁" w:hAnsi="楷體-繁" w:cs="PingFang TC" w:hint="eastAsia"/>
          <w:color w:val="000000" w:themeColor="text1"/>
        </w:rPr>
        <w:t>、</w:t>
      </w:r>
      <w:r w:rsidR="00EC6F21" w:rsidRPr="00EA2635">
        <w:rPr>
          <w:rFonts w:ascii="楷體-繁" w:eastAsia="楷體-繁" w:hAnsi="楷體-繁" w:cs="Times"/>
          <w:color w:val="000000"/>
        </w:rPr>
        <w:t>研究內容、所屬醫療機構的類</w:t>
      </w:r>
      <w:r w:rsidR="00EC6F21" w:rsidRPr="00EA2635">
        <w:rPr>
          <w:rFonts w:ascii="楷體-繁" w:eastAsia="楷體-繁" w:hAnsi="楷體-繁" w:cs="Times" w:hint="eastAsia"/>
          <w:color w:val="000000"/>
        </w:rPr>
        <w:t>別</w:t>
      </w:r>
      <w:r w:rsidR="00EC6F21" w:rsidRPr="00EA2635">
        <w:rPr>
          <w:rFonts w:ascii="楷體-繁" w:eastAsia="楷體-繁" w:hAnsi="楷體-繁" w:cs="Times"/>
          <w:color w:val="000000"/>
        </w:rPr>
        <w:t>、資訊需求、資訊收集</w:t>
      </w:r>
      <w:r w:rsidR="00EC6F21" w:rsidRPr="00EA2635">
        <w:rPr>
          <w:rFonts w:ascii="楷體-繁" w:eastAsia="楷體-繁" w:hAnsi="楷體-繁" w:cs="Times" w:hint="eastAsia"/>
          <w:color w:val="000000"/>
        </w:rPr>
        <w:t>渠</w:t>
      </w:r>
      <w:r w:rsidR="00EC6F21" w:rsidRPr="00EA2635">
        <w:rPr>
          <w:rFonts w:ascii="楷體-繁" w:eastAsia="楷體-繁" w:hAnsi="楷體-繁" w:cs="Times"/>
          <w:color w:val="000000"/>
        </w:rPr>
        <w:t>道、與GSK的接觸</w:t>
      </w:r>
      <w:r w:rsidR="00EC6F21" w:rsidRPr="00EA2635">
        <w:rPr>
          <w:rFonts w:ascii="楷體-繁" w:eastAsia="楷體-繁" w:hAnsi="楷體-繁" w:cs="Times" w:hint="eastAsia"/>
          <w:color w:val="000000"/>
        </w:rPr>
        <w:t>渠道</w:t>
      </w:r>
      <w:r w:rsidR="00EC6F21" w:rsidRPr="00EA2635">
        <w:rPr>
          <w:rFonts w:ascii="楷體-繁" w:eastAsia="楷體-繁" w:hAnsi="楷體-繁" w:cs="Times"/>
          <w:color w:val="000000"/>
        </w:rPr>
        <w:t>、產品的處方實績等</w:t>
      </w:r>
      <w:r w:rsidR="00EC6F21" w:rsidRPr="00EA2635">
        <w:rPr>
          <w:rFonts w:ascii="楷體-繁" w:eastAsia="楷體-繁" w:hAnsi="楷體-繁" w:cs="Songti TC"/>
        </w:rPr>
        <w:t>。</w:t>
      </w:r>
      <w:r w:rsidR="00EC6F21" w:rsidRPr="00EA2635">
        <w:rPr>
          <w:rFonts w:ascii="楷體-繁" w:eastAsia="楷體-繁" w:hAnsi="楷體-繁" w:cs="Songti TC" w:hint="eastAsia"/>
        </w:rPr>
        <w:t>然後進行綜合分析</w:t>
      </w:r>
      <w:r w:rsidR="00EC6F21" w:rsidRPr="00EA2635">
        <w:rPr>
          <w:rFonts w:ascii="楷體-繁" w:eastAsia="楷體-繁" w:hAnsi="楷體-繁" w:cs="Times" w:hint="eastAsia"/>
          <w:color w:val="000000"/>
        </w:rPr>
        <w:t>，向</w:t>
      </w:r>
      <w:r w:rsidR="00EC6F21" w:rsidRPr="00EA2635">
        <w:rPr>
          <w:rFonts w:ascii="楷體-繁" w:eastAsia="楷體-繁" w:hAnsi="楷體-繁" w:cs="Times"/>
          <w:color w:val="000000"/>
        </w:rPr>
        <w:t>MR提示最佳訪問計劃</w:t>
      </w:r>
      <w:r w:rsidR="00EC6F21" w:rsidRPr="00EA2635">
        <w:rPr>
          <w:rFonts w:ascii="楷體-繁" w:eastAsia="楷體-繁" w:hAnsi="楷體-繁"/>
          <w:color w:val="000000" w:themeColor="text1"/>
        </w:rPr>
        <w:t>，</w:t>
      </w:r>
      <w:r w:rsidR="00EC6F21" w:rsidRPr="00EA2635">
        <w:rPr>
          <w:rFonts w:ascii="楷體-繁" w:eastAsia="楷體-繁" w:hAnsi="楷體-繁" w:cs="Times"/>
          <w:color w:val="000000"/>
        </w:rPr>
        <w:t>包括其頻率和方法</w:t>
      </w:r>
      <w:r w:rsidR="00EC6F21" w:rsidRPr="00EA2635">
        <w:rPr>
          <w:rFonts w:ascii="楷體-繁" w:eastAsia="楷體-繁" w:hAnsi="楷體-繁" w:cs="Times" w:hint="eastAsia"/>
          <w:color w:val="000000"/>
        </w:rPr>
        <w:t>。</w:t>
      </w:r>
      <w:r w:rsidR="00C952A2" w:rsidRPr="00EA2635">
        <w:rPr>
          <w:rFonts w:ascii="楷體-繁" w:eastAsia="楷體-繁" w:hAnsi="楷體-繁" w:cs="Times"/>
          <w:color w:val="000000"/>
        </w:rPr>
        <w:t>期待提高生產力。首先，從COPD、支氣管</w:t>
      </w:r>
      <w:r w:rsidR="00C952A2" w:rsidRPr="00EA2635">
        <w:rPr>
          <w:rFonts w:ascii="楷體-繁" w:eastAsia="楷體-繁" w:hAnsi="楷體-繁" w:cs="Times" w:hint="eastAsia"/>
          <w:color w:val="000000"/>
        </w:rPr>
        <w:t>氣喘</w:t>
      </w:r>
      <w:r w:rsidR="00C952A2" w:rsidRPr="00EA2635">
        <w:rPr>
          <w:rFonts w:ascii="楷體-繁" w:eastAsia="楷體-繁" w:hAnsi="楷體-繁" w:cs="Times"/>
          <w:color w:val="000000"/>
        </w:rPr>
        <w:t>治療藥</w:t>
      </w:r>
      <w:proofErr w:type="spellStart"/>
      <w:r w:rsidR="00C952A2" w:rsidRPr="00EA2635">
        <w:rPr>
          <w:rFonts w:ascii="楷體-繁" w:eastAsia="楷體-繁" w:hAnsi="楷體-繁" w:cs="Times" w:hint="eastAsia"/>
          <w:color w:val="000000"/>
        </w:rPr>
        <w:t>T</w:t>
      </w:r>
      <w:r w:rsidR="00C952A2" w:rsidRPr="00EA2635">
        <w:rPr>
          <w:rFonts w:ascii="楷體-繁" w:eastAsia="楷體-繁" w:hAnsi="楷體-繁" w:cs="Times"/>
          <w:color w:val="000000"/>
        </w:rPr>
        <w:t>relegy</w:t>
      </w:r>
      <w:proofErr w:type="spellEnd"/>
      <w:r w:rsidR="00C952A2" w:rsidRPr="00EA2635">
        <w:rPr>
          <w:rFonts w:ascii="楷體-繁" w:eastAsia="楷體-繁" w:hAnsi="楷體-繁" w:cs="Times"/>
          <w:color w:val="000000"/>
        </w:rPr>
        <w:t>開始，然後擴展到其他主</w:t>
      </w:r>
      <w:r w:rsidR="00C952A2" w:rsidRPr="00EA2635">
        <w:rPr>
          <w:rFonts w:ascii="楷體-繁" w:eastAsia="楷體-繁" w:hAnsi="楷體-繁" w:cs="Times" w:hint="eastAsia"/>
          <w:color w:val="000000"/>
        </w:rPr>
        <w:t>力</w:t>
      </w:r>
      <w:r w:rsidR="00C952A2" w:rsidRPr="00EA2635">
        <w:rPr>
          <w:rFonts w:ascii="楷體-繁" w:eastAsia="楷體-繁" w:hAnsi="楷體-繁" w:cs="Times"/>
          <w:color w:val="000000"/>
        </w:rPr>
        <w:t>產品。</w:t>
      </w:r>
    </w:p>
    <w:p w14:paraId="2B5B8F30" w14:textId="0E06F0C8" w:rsidR="007442E0" w:rsidRPr="007442E0" w:rsidRDefault="007442E0" w:rsidP="008E46E2">
      <w:pPr>
        <w:spacing w:beforeLines="50" w:before="180" w:line="0" w:lineRule="atLeast"/>
        <w:jc w:val="both"/>
        <w:rPr>
          <w:rFonts w:ascii="楷體-繁" w:eastAsia="楷體-繁" w:hAnsi="楷體-繁" w:cs="Times"/>
          <w:b/>
          <w:bCs/>
          <w:color w:val="000000"/>
        </w:rPr>
      </w:pPr>
      <w:r w:rsidRPr="007442E0">
        <w:rPr>
          <w:rStyle w:val="a5"/>
          <w:rFonts w:ascii="楷體-繁" w:eastAsia="楷體-繁" w:hAnsi="楷體-繁"/>
        </w:rPr>
        <w:t>◎</w:t>
      </w:r>
      <w:r w:rsidRPr="007442E0">
        <w:rPr>
          <w:rFonts w:ascii="楷體-繁" w:eastAsia="楷體-繁" w:hAnsi="楷體-繁" w:cs="Times" w:hint="eastAsia"/>
          <w:b/>
          <w:bCs/>
          <w:color w:val="000000"/>
        </w:rPr>
        <w:t>基於</w:t>
      </w:r>
      <w:r w:rsidRPr="007442E0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7442E0">
        <w:rPr>
          <w:rFonts w:ascii="楷體-繁" w:eastAsia="楷體-繁" w:hAnsi="楷體-繁" w:cs="Times" w:hint="eastAsia"/>
          <w:b/>
          <w:bCs/>
          <w:color w:val="000000"/>
        </w:rPr>
        <w:t>醫療人員的需求變化非常迅速</w:t>
      </w:r>
      <w:r w:rsidRPr="007442E0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="00EA2635" w:rsidRPr="00EA2635">
        <w:rPr>
          <w:rFonts w:ascii="楷體-繁" w:eastAsia="楷體-繁" w:hAnsi="楷體-繁" w:cs="Times"/>
          <w:b/>
          <w:bCs/>
          <w:color w:val="000000"/>
        </w:rPr>
        <w:t>，</w:t>
      </w:r>
      <w:r w:rsidRPr="007442E0">
        <w:rPr>
          <w:rFonts w:ascii="楷體-繁" w:eastAsia="楷體-繁" w:hAnsi="楷體-繁"/>
          <w:b/>
          <w:bCs/>
        </w:rPr>
        <w:t>轉向數據驅動的方法</w:t>
      </w:r>
    </w:p>
    <w:p w14:paraId="450165A0" w14:textId="77777777" w:rsidR="00DB5B05" w:rsidRDefault="00B153B5" w:rsidP="0017573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7573E">
        <w:rPr>
          <w:rFonts w:ascii="楷體-繁" w:eastAsia="楷體-繁" w:hAnsi="楷體-繁"/>
          <w:color w:val="000000" w:themeColor="text1"/>
        </w:rPr>
        <w:t>在7月27日舉行的業務簡報會上，</w:t>
      </w:r>
      <w:r w:rsidRPr="0017573E">
        <w:rPr>
          <w:rFonts w:ascii="楷體-繁" w:eastAsia="楷體-繁" w:hAnsi="楷體-繁" w:hint="eastAsia"/>
          <w:color w:val="000000" w:themeColor="text1"/>
        </w:rPr>
        <w:t>該</w:t>
      </w:r>
      <w:r w:rsidRPr="0017573E">
        <w:rPr>
          <w:rFonts w:ascii="楷體-繁" w:eastAsia="楷體-繁" w:hAnsi="楷體-繁"/>
          <w:color w:val="000000" w:themeColor="text1"/>
        </w:rPr>
        <w:t>公司疫苗事業部</w:t>
      </w:r>
      <w:r w:rsidRPr="0017573E">
        <w:rPr>
          <w:rFonts w:ascii="楷體-繁" w:eastAsia="楷體-繁" w:hAnsi="楷體-繁" w:hint="eastAsia"/>
          <w:color w:val="000000" w:themeColor="text1"/>
        </w:rPr>
        <w:t>本部長</w:t>
      </w:r>
      <w:r w:rsidRPr="0017573E">
        <w:rPr>
          <w:rFonts w:ascii="楷體-繁" w:eastAsia="楷體-繁" w:hAnsi="楷體-繁"/>
          <w:color w:val="000000" w:themeColor="text1"/>
        </w:rPr>
        <w:t>長澤悠子</w:t>
      </w:r>
      <w:r w:rsidR="0097252B" w:rsidRPr="0017573E">
        <w:rPr>
          <w:rFonts w:ascii="楷體-繁" w:eastAsia="楷體-繁" w:hAnsi="楷體-繁" w:hint="eastAsia"/>
          <w:color w:val="000000" w:themeColor="text1"/>
        </w:rPr>
        <w:t>就以新冠疫情為契機的資訊提供活動發表評論</w:t>
      </w:r>
      <w:r w:rsidR="0097252B" w:rsidRPr="0017573E">
        <w:rPr>
          <w:rFonts w:ascii="楷體-繁" w:eastAsia="楷體-繁" w:hAnsi="楷體-繁"/>
          <w:color w:val="000000" w:themeColor="text1"/>
        </w:rPr>
        <w:t>，</w:t>
      </w:r>
      <w:r w:rsidR="0097252B" w:rsidRPr="0017573E">
        <w:rPr>
          <w:rFonts w:ascii="楷體-繁" w:eastAsia="楷體-繁" w:hAnsi="楷體-繁" w:cs="PingFang TC" w:hint="eastAsia"/>
          <w:color w:val="000000" w:themeColor="text1"/>
        </w:rPr>
        <w:t>「</w:t>
      </w:r>
      <w:r w:rsidR="0097252B" w:rsidRPr="0017573E">
        <w:rPr>
          <w:rFonts w:ascii="楷體-繁" w:eastAsia="楷體-繁" w:hAnsi="楷體-繁"/>
          <w:color w:val="000000" w:themeColor="text1"/>
        </w:rPr>
        <w:t>我每天都感覺到醫</w:t>
      </w:r>
      <w:r w:rsidR="0097252B" w:rsidRPr="0017573E">
        <w:rPr>
          <w:rFonts w:ascii="楷體-繁" w:eastAsia="楷體-繁" w:hAnsi="楷體-繁" w:hint="eastAsia"/>
          <w:color w:val="000000" w:themeColor="text1"/>
        </w:rPr>
        <w:t>療</w:t>
      </w:r>
      <w:r w:rsidR="0097252B" w:rsidRPr="0017573E">
        <w:rPr>
          <w:rFonts w:ascii="楷體-繁" w:eastAsia="楷體-繁" w:hAnsi="楷體-繁"/>
          <w:color w:val="000000" w:themeColor="text1"/>
        </w:rPr>
        <w:t>人員的需求變化</w:t>
      </w:r>
      <w:r w:rsidR="0097252B" w:rsidRPr="0017573E">
        <w:rPr>
          <w:rFonts w:ascii="楷體-繁" w:eastAsia="楷體-繁" w:hAnsi="楷體-繁" w:hint="eastAsia"/>
          <w:color w:val="000000" w:themeColor="text1"/>
        </w:rPr>
        <w:t>相當</w:t>
      </w:r>
      <w:r w:rsidR="0097252B" w:rsidRPr="0017573E">
        <w:rPr>
          <w:rFonts w:ascii="楷體-繁" w:eastAsia="楷體-繁" w:hAnsi="楷體-繁"/>
          <w:color w:val="000000" w:themeColor="text1"/>
        </w:rPr>
        <w:t>迅速。</w:t>
      </w:r>
      <w:r w:rsidR="00861673" w:rsidRPr="0017573E">
        <w:rPr>
          <w:rFonts w:ascii="楷體-繁" w:eastAsia="楷體-繁" w:hAnsi="楷體-繁" w:hint="eastAsia"/>
          <w:color w:val="000000" w:themeColor="text1"/>
        </w:rPr>
        <w:t>轉向全通路的方法</w:t>
      </w:r>
      <w:r w:rsidR="0097252B" w:rsidRPr="0017573E">
        <w:rPr>
          <w:rFonts w:ascii="楷體-繁" w:eastAsia="楷體-繁" w:hAnsi="楷體-繁"/>
          <w:color w:val="000000" w:themeColor="text1"/>
        </w:rPr>
        <w:t>。</w:t>
      </w:r>
      <w:r w:rsidR="0097252B" w:rsidRPr="0017573E">
        <w:rPr>
          <w:rFonts w:ascii="楷體-繁" w:eastAsia="楷體-繁" w:hAnsi="楷體-繁" w:cs="PingFang TC" w:hint="eastAsia"/>
          <w:color w:val="000000" w:themeColor="text1"/>
        </w:rPr>
        <w:t>」</w:t>
      </w:r>
      <w:r w:rsidR="0017573E">
        <w:rPr>
          <w:rFonts w:ascii="楷體-繁" w:eastAsia="楷體-繁" w:hAnsi="楷體-繁" w:hint="eastAsia"/>
          <w:color w:val="000000" w:themeColor="text1"/>
        </w:rPr>
        <w:t>她</w:t>
      </w:r>
      <w:r w:rsidR="007658FC" w:rsidRPr="0017573E">
        <w:rPr>
          <w:rFonts w:ascii="楷體-繁" w:eastAsia="楷體-繁" w:hAnsi="楷體-繁"/>
          <w:color w:val="000000" w:themeColor="text1"/>
        </w:rPr>
        <w:t>強調，到目前為止，該公司</w:t>
      </w:r>
      <w:r w:rsidR="007658FC" w:rsidRPr="0017573E">
        <w:rPr>
          <w:rFonts w:ascii="楷體-繁" w:eastAsia="楷體-繁" w:hAnsi="楷體-繁" w:hint="eastAsia"/>
          <w:color w:val="000000" w:themeColor="text1"/>
        </w:rPr>
        <w:t>也根據</w:t>
      </w:r>
      <w:r w:rsidR="007658FC" w:rsidRPr="0017573E">
        <w:rPr>
          <w:rFonts w:ascii="楷體-繁" w:eastAsia="楷體-繁" w:hAnsi="楷體-繁"/>
          <w:color w:val="000000" w:themeColor="text1"/>
        </w:rPr>
        <w:t>MR</w:t>
      </w:r>
      <w:r w:rsidR="00986681" w:rsidRPr="0017573E">
        <w:rPr>
          <w:rFonts w:ascii="楷體-繁" w:eastAsia="楷體-繁" w:hAnsi="楷體-繁" w:hint="eastAsia"/>
          <w:color w:val="000000" w:themeColor="text1"/>
        </w:rPr>
        <w:t>親自走訪蒐集來的資訊和經驗</w:t>
      </w:r>
      <w:r w:rsidR="00986681" w:rsidRPr="0017573E">
        <w:rPr>
          <w:rFonts w:ascii="楷體-繁" w:eastAsia="楷體-繁" w:hAnsi="楷體-繁"/>
          <w:color w:val="000000" w:themeColor="text1"/>
        </w:rPr>
        <w:t>，</w:t>
      </w:r>
      <w:r w:rsidR="00986681" w:rsidRPr="0017573E">
        <w:rPr>
          <w:rFonts w:ascii="楷體-繁" w:eastAsia="楷體-繁" w:hAnsi="楷體-繁" w:hint="eastAsia"/>
          <w:color w:val="000000" w:themeColor="text1"/>
        </w:rPr>
        <w:t>制定並執行拜訪計畫</w:t>
      </w:r>
      <w:r w:rsidR="00986681" w:rsidRPr="0017573E">
        <w:rPr>
          <w:rFonts w:ascii="楷體-繁" w:eastAsia="楷體-繁" w:hAnsi="楷體-繁"/>
          <w:color w:val="000000" w:themeColor="text1"/>
        </w:rPr>
        <w:t>，但現在</w:t>
      </w:r>
      <w:r w:rsidR="00986681" w:rsidRPr="0017573E">
        <w:rPr>
          <w:rFonts w:ascii="楷體-繁" w:eastAsia="楷體-繁" w:hAnsi="楷體-繁" w:cs="PingFang TC" w:hint="eastAsia"/>
          <w:color w:val="000000" w:themeColor="text1"/>
        </w:rPr>
        <w:t>「</w:t>
      </w:r>
      <w:r w:rsidR="00986681" w:rsidRPr="0017573E">
        <w:rPr>
          <w:rFonts w:ascii="楷體-繁" w:eastAsia="楷體-繁" w:hAnsi="楷體-繁"/>
          <w:color w:val="000000" w:themeColor="text1"/>
        </w:rPr>
        <w:t>正在轉向更數據驅動的方法。</w:t>
      </w:r>
      <w:r w:rsidR="00986681" w:rsidRPr="0017573E">
        <w:rPr>
          <w:rFonts w:ascii="楷體-繁" w:eastAsia="楷體-繁" w:hAnsi="楷體-繁" w:cs="PingFang TC" w:hint="eastAsia"/>
          <w:color w:val="000000" w:themeColor="text1"/>
        </w:rPr>
        <w:t>」</w:t>
      </w:r>
      <w:r w:rsidR="0017573E">
        <w:rPr>
          <w:rFonts w:ascii="楷體-繁" w:eastAsia="楷體-繁" w:hAnsi="楷體-繁" w:hint="eastAsia"/>
          <w:color w:val="000000" w:themeColor="text1"/>
        </w:rPr>
        <w:t>她</w:t>
      </w:r>
      <w:r w:rsidR="00AC4F67" w:rsidRPr="0017573E">
        <w:rPr>
          <w:rFonts w:ascii="楷體-繁" w:eastAsia="楷體-繁" w:hAnsi="楷體-繁" w:cs="PingFang TC" w:hint="eastAsia"/>
          <w:color w:val="000000" w:themeColor="text1"/>
        </w:rPr>
        <w:t>隨後透露</w:t>
      </w:r>
      <w:r w:rsidR="00AC4F67" w:rsidRPr="0017573E">
        <w:rPr>
          <w:rFonts w:ascii="楷體-繁" w:eastAsia="楷體-繁" w:hAnsi="楷體-繁"/>
          <w:color w:val="000000" w:themeColor="text1"/>
        </w:rPr>
        <w:t>，</w:t>
      </w:r>
      <w:r w:rsidR="0017573E" w:rsidRPr="0017573E">
        <w:rPr>
          <w:rFonts w:ascii="楷體-繁" w:eastAsia="楷體-繁" w:hAnsi="楷體-繁" w:hint="eastAsia"/>
          <w:color w:val="000000" w:themeColor="text1"/>
        </w:rPr>
        <w:t>該公司讓人工智慧</w:t>
      </w:r>
      <w:r w:rsidR="0017573E" w:rsidRPr="0017573E">
        <w:rPr>
          <w:rFonts w:ascii="楷體-繁" w:eastAsia="楷體-繁" w:hAnsi="楷體-繁"/>
          <w:color w:val="000000" w:themeColor="text1"/>
        </w:rPr>
        <w:t>(AI)</w:t>
      </w:r>
      <w:r w:rsidR="0017573E" w:rsidRPr="0017573E">
        <w:rPr>
          <w:rFonts w:ascii="楷體-繁" w:eastAsia="楷體-繁" w:hAnsi="楷體-繁" w:hint="eastAsia"/>
          <w:color w:val="000000" w:themeColor="text1"/>
        </w:rPr>
        <w:t xml:space="preserve"> 試行制定</w:t>
      </w:r>
      <w:proofErr w:type="spellStart"/>
      <w:r w:rsidR="0017573E" w:rsidRPr="0017573E">
        <w:rPr>
          <w:rFonts w:ascii="楷體-繁" w:eastAsia="楷體-繁" w:hAnsi="楷體-繁" w:cs="Times" w:hint="eastAsia"/>
          <w:color w:val="000000" w:themeColor="text1"/>
        </w:rPr>
        <w:t>T</w:t>
      </w:r>
      <w:r w:rsidR="0017573E" w:rsidRPr="0017573E">
        <w:rPr>
          <w:rFonts w:ascii="楷體-繁" w:eastAsia="楷體-繁" w:hAnsi="楷體-繁" w:cs="Times"/>
          <w:color w:val="000000" w:themeColor="text1"/>
        </w:rPr>
        <w:t>relegy</w:t>
      </w:r>
      <w:proofErr w:type="spellEnd"/>
      <w:r w:rsidR="0017573E" w:rsidRPr="0017573E">
        <w:rPr>
          <w:rFonts w:ascii="楷體-繁" w:eastAsia="楷體-繁" w:hAnsi="楷體-繁" w:cs="Times" w:hint="eastAsia"/>
          <w:color w:val="000000" w:themeColor="text1"/>
        </w:rPr>
        <w:t>的拜訪計畫</w:t>
      </w:r>
      <w:r w:rsidR="0017573E" w:rsidRPr="0017573E">
        <w:rPr>
          <w:rFonts w:ascii="楷體-繁" w:eastAsia="楷體-繁" w:hAnsi="楷體-繁"/>
          <w:color w:val="000000" w:themeColor="text1"/>
        </w:rPr>
        <w:t>，</w:t>
      </w:r>
      <w:r w:rsidR="0017573E" w:rsidRPr="0017573E">
        <w:rPr>
          <w:rFonts w:ascii="楷體-繁" w:eastAsia="楷體-繁" w:hAnsi="楷體-繁" w:cs="PingFang TC" w:hint="eastAsia"/>
          <w:color w:val="000000" w:themeColor="text1"/>
        </w:rPr>
        <w:t>「從今年開始正式展開</w:t>
      </w:r>
      <w:r w:rsidR="0017573E" w:rsidRPr="0017573E">
        <w:rPr>
          <w:rFonts w:ascii="楷體-繁" w:eastAsia="楷體-繁" w:hAnsi="楷體-繁"/>
          <w:color w:val="000000" w:themeColor="text1"/>
        </w:rPr>
        <w:t>。</w:t>
      </w:r>
      <w:r w:rsidR="0017573E" w:rsidRPr="0017573E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38F8E0E" w14:textId="40B0B1FD" w:rsidR="0091178F" w:rsidRDefault="00DB5B05" w:rsidP="00EA263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1178F">
        <w:rPr>
          <w:rFonts w:ascii="楷體-繁" w:eastAsia="楷體-繁" w:hAnsi="楷體-繁" w:hint="eastAsia"/>
          <w:color w:val="000000" w:themeColor="text1"/>
        </w:rPr>
        <w:t>儘管</w:t>
      </w:r>
      <w:r w:rsidRPr="0091178F">
        <w:rPr>
          <w:rFonts w:ascii="楷體-繁" w:eastAsia="楷體-繁" w:hAnsi="楷體-繁"/>
          <w:color w:val="000000" w:themeColor="text1"/>
        </w:rPr>
        <w:t>該公司當天的業務簡報沒有透露</w:t>
      </w:r>
      <w:r w:rsidR="0091178F">
        <w:rPr>
          <w:rFonts w:ascii="楷體-繁" w:eastAsia="楷體-繁" w:hAnsi="楷體-繁" w:hint="eastAsia"/>
          <w:color w:val="000000" w:themeColor="text1"/>
        </w:rPr>
        <w:t>用</w:t>
      </w:r>
      <w:r w:rsidRPr="0091178F">
        <w:rPr>
          <w:rFonts w:ascii="楷體-繁" w:eastAsia="楷體-繁" w:hAnsi="楷體-繁"/>
          <w:color w:val="000000" w:themeColor="text1"/>
        </w:rPr>
        <w:t>AI制定</w:t>
      </w:r>
      <w:r w:rsidRPr="0091178F">
        <w:rPr>
          <w:rFonts w:ascii="楷體-繁" w:eastAsia="楷體-繁" w:hAnsi="楷體-繁" w:hint="eastAsia"/>
          <w:color w:val="000000" w:themeColor="text1"/>
        </w:rPr>
        <w:t>拜</w:t>
      </w:r>
      <w:r w:rsidRPr="0091178F">
        <w:rPr>
          <w:rFonts w:ascii="楷體-繁" w:eastAsia="楷體-繁" w:hAnsi="楷體-繁"/>
          <w:color w:val="000000" w:themeColor="text1"/>
        </w:rPr>
        <w:t>訪計劃</w:t>
      </w:r>
      <w:r w:rsidRPr="0091178F">
        <w:rPr>
          <w:rFonts w:ascii="楷體-繁" w:eastAsia="楷體-繁" w:hAnsi="楷體-繁" w:hint="eastAsia"/>
          <w:color w:val="000000" w:themeColor="text1"/>
        </w:rPr>
        <w:t>的第二和第三種產品</w:t>
      </w:r>
      <w:r w:rsidRPr="0091178F">
        <w:rPr>
          <w:rFonts w:ascii="楷體-繁" w:eastAsia="楷體-繁" w:hAnsi="楷體-繁"/>
          <w:color w:val="000000" w:themeColor="text1"/>
        </w:rPr>
        <w:t>，但該公司表示，</w:t>
      </w:r>
      <w:r w:rsidRPr="0091178F">
        <w:rPr>
          <w:rFonts w:ascii="楷體-繁" w:eastAsia="楷體-繁" w:hAnsi="楷體-繁" w:cs="PingFang TC" w:hint="eastAsia"/>
          <w:color w:val="000000" w:themeColor="text1"/>
        </w:rPr>
        <w:t>「將以主力產品依次展開」</w:t>
      </w:r>
      <w:r w:rsidRPr="0091178F">
        <w:rPr>
          <w:rFonts w:ascii="楷體-繁" w:eastAsia="楷體-繁" w:hAnsi="楷體-繁"/>
          <w:color w:val="000000" w:themeColor="text1"/>
        </w:rPr>
        <w:t>，並期待未來的發展。</w:t>
      </w:r>
      <w:r w:rsidR="006E7785" w:rsidRPr="0091178F">
        <w:rPr>
          <w:rFonts w:ascii="楷體-繁" w:eastAsia="楷體-繁" w:hAnsi="楷體-繁"/>
          <w:color w:val="000000" w:themeColor="text1"/>
        </w:rPr>
        <w:t>主要產品有帶狀皰疹預防疫苗</w:t>
      </w:r>
      <w:r w:rsidR="006E7785" w:rsidRPr="0091178F">
        <w:rPr>
          <w:rFonts w:ascii="楷體-繁" w:eastAsia="楷體-繁" w:hAnsi="楷體-繁" w:hint="eastAsia"/>
          <w:color w:val="000000" w:themeColor="text1"/>
        </w:rPr>
        <w:t>S</w:t>
      </w:r>
      <w:r w:rsidR="006E7785" w:rsidRPr="0091178F">
        <w:rPr>
          <w:rFonts w:ascii="楷體-繁" w:eastAsia="楷體-繁" w:hAnsi="楷體-繁"/>
          <w:color w:val="000000" w:themeColor="text1"/>
        </w:rPr>
        <w:t>hingrix</w:t>
      </w:r>
      <w:r w:rsidR="0091178F" w:rsidRPr="0091178F">
        <w:rPr>
          <w:rFonts w:ascii="楷體-繁" w:eastAsia="楷體-繁" w:hAnsi="楷體-繁"/>
          <w:color w:val="000000" w:themeColor="text1"/>
        </w:rPr>
        <w:t>、</w:t>
      </w:r>
      <w:r w:rsidR="006E7785" w:rsidRPr="0091178F">
        <w:rPr>
          <w:rFonts w:ascii="楷體-繁" w:eastAsia="楷體-繁" w:hAnsi="楷體-繁" w:hint="eastAsia"/>
          <w:color w:val="000000" w:themeColor="text1"/>
        </w:rPr>
        <w:t>全身</w:t>
      </w:r>
      <w:r w:rsidR="006E7785" w:rsidRPr="0091178F">
        <w:rPr>
          <w:rFonts w:ascii="楷體-繁" w:eastAsia="楷體-繁" w:hAnsi="楷體-繁"/>
          <w:color w:val="000000" w:themeColor="text1"/>
        </w:rPr>
        <w:t>性紅斑</w:t>
      </w:r>
      <w:r w:rsidR="00DF58FF">
        <w:rPr>
          <w:rFonts w:ascii="楷體-繁" w:eastAsia="楷體-繁" w:hAnsi="楷體-繁" w:hint="eastAsia"/>
          <w:color w:val="000000" w:themeColor="text1"/>
        </w:rPr>
        <w:t>性</w:t>
      </w:r>
      <w:r w:rsidR="006E7785" w:rsidRPr="0091178F">
        <w:rPr>
          <w:rFonts w:ascii="楷體-繁" w:eastAsia="楷體-繁" w:hAnsi="楷體-繁"/>
          <w:color w:val="000000" w:themeColor="text1"/>
        </w:rPr>
        <w:t>狼瘡（SLE）</w:t>
      </w:r>
      <w:r w:rsidR="006E7785" w:rsidRPr="00B33AF1">
        <w:rPr>
          <w:rFonts w:ascii="楷體-繁" w:eastAsia="楷體-繁" w:hAnsi="楷體-繁"/>
          <w:color w:val="000000" w:themeColor="text1"/>
        </w:rPr>
        <w:t>治療</w:t>
      </w:r>
      <w:r w:rsidR="00B33AF1" w:rsidRPr="00B33AF1">
        <w:rPr>
          <w:rFonts w:ascii="楷體-繁" w:eastAsia="楷體-繁" w:hAnsi="楷體-繁" w:hint="eastAsia"/>
          <w:color w:val="000000" w:themeColor="text1"/>
        </w:rPr>
        <w:t>藥</w:t>
      </w:r>
      <w:r w:rsidR="006E7785" w:rsidRPr="0091178F">
        <w:rPr>
          <w:rFonts w:ascii="楷體-繁" w:eastAsia="楷體-繁" w:hAnsi="楷體-繁"/>
          <w:color w:val="000000" w:themeColor="text1"/>
          <w:shd w:val="clear" w:color="auto" w:fill="FFFFFF"/>
        </w:rPr>
        <w:t>Benlysta</w:t>
      </w:r>
      <w:r w:rsidR="006E7785" w:rsidRPr="0091178F">
        <w:rPr>
          <w:rFonts w:ascii="楷體-繁" w:eastAsia="楷體-繁" w:hAnsi="楷體-繁"/>
          <w:color w:val="000000" w:themeColor="text1"/>
        </w:rPr>
        <w:t>、</w:t>
      </w:r>
      <w:r w:rsidR="00971CEA" w:rsidRPr="0091178F">
        <w:rPr>
          <w:rFonts w:ascii="楷體-繁" w:eastAsia="楷體-繁" w:hAnsi="楷體-繁" w:hint="eastAsia"/>
          <w:color w:val="000000" w:themeColor="text1"/>
        </w:rPr>
        <w:t>新冠病毒治療藥</w:t>
      </w:r>
      <w:proofErr w:type="spellStart"/>
      <w:r w:rsidR="00971CEA" w:rsidRPr="0091178F">
        <w:rPr>
          <w:rFonts w:ascii="楷體-繁" w:eastAsia="楷體-繁" w:hAnsi="楷體-繁"/>
          <w:color w:val="000000" w:themeColor="text1"/>
        </w:rPr>
        <w:t>Xevudy</w:t>
      </w:r>
      <w:proofErr w:type="spellEnd"/>
      <w:r w:rsidR="00971CEA" w:rsidRPr="0091178F">
        <w:rPr>
          <w:rFonts w:ascii="楷體-繁" w:eastAsia="楷體-繁" w:hAnsi="楷體-繁"/>
          <w:color w:val="000000" w:themeColor="text1"/>
        </w:rPr>
        <w:t>、</w:t>
      </w:r>
      <w:r w:rsidR="00971CEA" w:rsidRPr="0091178F">
        <w:rPr>
          <w:rFonts w:ascii="楷體-繁" w:eastAsia="楷體-繁" w:hAnsi="楷體-繁" w:hint="eastAsia"/>
          <w:color w:val="000000" w:themeColor="text1"/>
        </w:rPr>
        <w:t>嚴重氣喘和嗜伊紅性肉芽腫併多發性血管炎</w:t>
      </w:r>
      <w:r w:rsidR="00971CEA" w:rsidRPr="0091178F">
        <w:rPr>
          <w:rFonts w:ascii="楷體-繁" w:eastAsia="楷體-繁" w:hAnsi="楷體-繁"/>
          <w:color w:val="000000" w:themeColor="text1"/>
        </w:rPr>
        <w:t>（EGPA）</w:t>
      </w:r>
      <w:r w:rsidR="00971CEA" w:rsidRPr="0091178F">
        <w:rPr>
          <w:rFonts w:ascii="楷體-繁" w:eastAsia="楷體-繁" w:hAnsi="楷體-繁" w:hint="eastAsia"/>
          <w:color w:val="000000" w:themeColor="text1"/>
        </w:rPr>
        <w:t>治療藥</w:t>
      </w:r>
      <w:r w:rsidR="00971CEA" w:rsidRPr="0091178F">
        <w:rPr>
          <w:rFonts w:ascii="楷體-繁" w:eastAsia="楷體-繁" w:hAnsi="楷體-繁"/>
          <w:color w:val="000000" w:themeColor="text1"/>
          <w:shd w:val="clear" w:color="auto" w:fill="FFFFFF"/>
        </w:rPr>
        <w:t>Nucala</w:t>
      </w:r>
      <w:r w:rsidR="00971CEA" w:rsidRPr="0091178F">
        <w:rPr>
          <w:rFonts w:ascii="楷體-繁" w:eastAsia="楷體-繁" w:hAnsi="楷體-繁"/>
          <w:color w:val="000000" w:themeColor="text1"/>
        </w:rPr>
        <w:t>、</w:t>
      </w:r>
      <w:r w:rsidR="0091178F" w:rsidRPr="0091178F">
        <w:rPr>
          <w:rFonts w:ascii="楷體-繁" w:eastAsia="楷體-繁" w:hAnsi="楷體-繁"/>
          <w:color w:val="000000" w:themeColor="text1"/>
        </w:rPr>
        <w:t>各種</w:t>
      </w:r>
      <w:r w:rsidR="0091178F" w:rsidRPr="0091178F">
        <w:rPr>
          <w:rFonts w:ascii="楷體-繁" w:eastAsia="楷體-繁" w:hAnsi="楷體-繁" w:hint="eastAsia"/>
          <w:color w:val="000000" w:themeColor="text1"/>
        </w:rPr>
        <w:t>氣</w:t>
      </w:r>
      <w:r w:rsidR="0091178F" w:rsidRPr="0091178F">
        <w:rPr>
          <w:rFonts w:ascii="楷體-繁" w:eastAsia="楷體-繁" w:hAnsi="楷體-繁"/>
          <w:color w:val="000000" w:themeColor="text1"/>
        </w:rPr>
        <w:t>喘和COPD治療</w:t>
      </w:r>
      <w:r w:rsidR="00B33AF1">
        <w:rPr>
          <w:rFonts w:ascii="楷體-繁" w:eastAsia="楷體-繁" w:hAnsi="楷體-繁" w:hint="eastAsia"/>
          <w:color w:val="000000" w:themeColor="text1"/>
        </w:rPr>
        <w:t>藥</w:t>
      </w:r>
      <w:r w:rsidR="0091178F" w:rsidRPr="0091178F">
        <w:rPr>
          <w:rFonts w:ascii="楷體-繁" w:eastAsia="楷體-繁" w:hAnsi="楷體-繁"/>
          <w:color w:val="000000" w:themeColor="text1"/>
        </w:rPr>
        <w:t>，這些產品有望成為目標。</w:t>
      </w:r>
    </w:p>
    <w:p w14:paraId="529CF67B" w14:textId="2DC787D4" w:rsidR="00971CEA" w:rsidRDefault="00874EAC" w:rsidP="00EA2635">
      <w:pPr>
        <w:spacing w:before="5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874EAC">
        <w:rPr>
          <w:rStyle w:val="a5"/>
          <w:rFonts w:ascii="楷體-繁" w:eastAsia="楷體-繁" w:hAnsi="楷體-繁"/>
          <w:color w:val="000000" w:themeColor="text1"/>
        </w:rPr>
        <w:t>◎</w:t>
      </w:r>
      <w:r w:rsidRPr="00874EAC">
        <w:rPr>
          <w:rFonts w:ascii="楷體-繁" w:eastAsia="楷體-繁" w:hAnsi="楷體-繁"/>
          <w:b/>
          <w:bCs/>
          <w:color w:val="000000" w:themeColor="text1"/>
        </w:rPr>
        <w:t>目標是到</w:t>
      </w:r>
      <w:r w:rsidRPr="00874EAC">
        <w:rPr>
          <w:rFonts w:ascii="楷體-繁" w:eastAsia="楷體-繁" w:hAnsi="楷體-繁" w:hint="eastAsia"/>
          <w:b/>
          <w:bCs/>
          <w:color w:val="000000" w:themeColor="text1"/>
        </w:rPr>
        <w:t>2</w:t>
      </w:r>
      <w:r w:rsidRPr="00874EAC">
        <w:rPr>
          <w:rFonts w:ascii="楷體-繁" w:eastAsia="楷體-繁" w:hAnsi="楷體-繁"/>
          <w:b/>
          <w:bCs/>
          <w:color w:val="000000" w:themeColor="text1"/>
        </w:rPr>
        <w:t>026年的年均增長率為5%</w:t>
      </w:r>
    </w:p>
    <w:p w14:paraId="03B41240" w14:textId="325160F5" w:rsidR="00965220" w:rsidRDefault="00965220" w:rsidP="00EA2635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EE4AD2">
        <w:rPr>
          <w:rFonts w:ascii="楷體-繁" w:eastAsia="楷體-繁" w:hAnsi="楷體-繁"/>
          <w:color w:val="000000" w:themeColor="text1"/>
        </w:rPr>
        <w:t>該公司總裁</w:t>
      </w:r>
      <w:r w:rsidRPr="00EE4AD2">
        <w:rPr>
          <w:rFonts w:ascii="楷體-繁" w:eastAsia="楷體-繁" w:hAnsi="楷體-繁" w:cs="Arial"/>
          <w:b/>
          <w:bCs/>
          <w:color w:val="000000" w:themeColor="text1"/>
        </w:rPr>
        <w:t>Paul</w:t>
      </w:r>
      <w:r w:rsidRPr="00EE4AD2">
        <w:rPr>
          <w:rFonts w:ascii="楷體-繁" w:eastAsia="楷體-繁" w:hAnsi="楷體-繁" w:cs="Arial"/>
          <w:color w:val="000000" w:themeColor="text1"/>
        </w:rPr>
        <w:t> </w:t>
      </w:r>
      <w:proofErr w:type="spellStart"/>
      <w:r w:rsidRPr="00EE4AD2">
        <w:rPr>
          <w:rFonts w:ascii="楷體-繁" w:eastAsia="楷體-繁" w:hAnsi="楷體-繁" w:cs="Arial"/>
          <w:color w:val="000000" w:themeColor="text1"/>
        </w:rPr>
        <w:t>Lirette</w:t>
      </w:r>
      <w:proofErr w:type="spellEnd"/>
      <w:r w:rsidRPr="00EE4AD2">
        <w:rPr>
          <w:rFonts w:ascii="楷體-繁" w:eastAsia="楷體-繁" w:hAnsi="楷體-繁"/>
          <w:color w:val="000000" w:themeColor="text1"/>
        </w:rPr>
        <w:t>在業務簡報</w:t>
      </w:r>
      <w:r w:rsidR="00020D34" w:rsidRPr="00EE4AD2">
        <w:rPr>
          <w:rFonts w:ascii="楷體-繁" w:eastAsia="楷體-繁" w:hAnsi="楷體-繁" w:hint="eastAsia"/>
          <w:color w:val="000000" w:themeColor="text1"/>
        </w:rPr>
        <w:t>時</w:t>
      </w:r>
      <w:r w:rsidRPr="00EE4AD2">
        <w:rPr>
          <w:rFonts w:ascii="楷體-繁" w:eastAsia="楷體-繁" w:hAnsi="楷體-繁"/>
          <w:color w:val="000000" w:themeColor="text1"/>
        </w:rPr>
        <w:t>表示，</w:t>
      </w:r>
      <w:r w:rsidR="007D2403" w:rsidRPr="00EE4AD2">
        <w:rPr>
          <w:rFonts w:ascii="楷體-繁" w:eastAsia="楷體-繁" w:hAnsi="楷體-繁"/>
          <w:color w:val="000000" w:themeColor="text1"/>
        </w:rPr>
        <w:t>日本</w:t>
      </w:r>
      <w:r w:rsidR="007D2403" w:rsidRPr="00EE4AD2">
        <w:rPr>
          <w:rFonts w:ascii="楷體-繁" w:eastAsia="楷體-繁" w:hAnsi="楷體-繁" w:hint="eastAsia"/>
          <w:color w:val="000000" w:themeColor="text1"/>
        </w:rPr>
        <w:t>G</w:t>
      </w:r>
      <w:r w:rsidR="007D2403" w:rsidRPr="00EE4AD2">
        <w:rPr>
          <w:rFonts w:ascii="楷體-繁" w:eastAsia="楷體-繁" w:hAnsi="楷體-繁"/>
          <w:color w:val="000000" w:themeColor="text1"/>
        </w:rPr>
        <w:t>SK到2026年</w:t>
      </w:r>
      <w:r w:rsidR="007D2403" w:rsidRPr="00EE4AD2">
        <w:rPr>
          <w:rFonts w:ascii="楷體-繁" w:eastAsia="楷體-繁" w:hAnsi="楷體-繁" w:hint="eastAsia"/>
          <w:color w:val="000000" w:themeColor="text1"/>
        </w:rPr>
        <w:t>的</w:t>
      </w:r>
      <w:r w:rsidR="007D2403" w:rsidRPr="00EE4AD2">
        <w:rPr>
          <w:rFonts w:ascii="楷體-繁" w:eastAsia="楷體-繁" w:hAnsi="楷體-繁"/>
          <w:color w:val="000000" w:themeColor="text1"/>
        </w:rPr>
        <w:t>年</w:t>
      </w:r>
      <w:r w:rsidR="007D2403" w:rsidRPr="00EE4AD2">
        <w:rPr>
          <w:rFonts w:ascii="楷體-繁" w:eastAsia="楷體-繁" w:hAnsi="楷體-繁" w:hint="eastAsia"/>
          <w:color w:val="000000" w:themeColor="text1"/>
        </w:rPr>
        <w:t>均</w:t>
      </w:r>
      <w:r w:rsidR="007D2403" w:rsidRPr="00EE4AD2">
        <w:rPr>
          <w:rFonts w:ascii="楷體-繁" w:eastAsia="楷體-繁" w:hAnsi="楷體-繁"/>
          <w:color w:val="000000" w:themeColor="text1"/>
        </w:rPr>
        <w:t>增長率</w:t>
      </w:r>
      <w:r w:rsidR="007D2403" w:rsidRPr="00EE4AD2">
        <w:rPr>
          <w:rFonts w:ascii="楷體-繁" w:eastAsia="楷體-繁" w:hAnsi="楷體-繁" w:cs="PingFang TC" w:hint="eastAsia"/>
          <w:color w:val="000000" w:themeColor="text1"/>
        </w:rPr>
        <w:t>「</w:t>
      </w:r>
      <w:r w:rsidR="007D2403" w:rsidRPr="00EE4AD2">
        <w:rPr>
          <w:rFonts w:ascii="楷體-繁" w:eastAsia="楷體-繁" w:hAnsi="楷體-繁" w:hint="eastAsia"/>
          <w:color w:val="000000" w:themeColor="text1"/>
        </w:rPr>
        <w:t>以</w:t>
      </w:r>
      <w:r w:rsidR="007D2403" w:rsidRPr="00EE4AD2">
        <w:rPr>
          <w:rFonts w:ascii="楷體-繁" w:eastAsia="楷體-繁" w:hAnsi="楷體-繁"/>
          <w:color w:val="000000" w:themeColor="text1"/>
        </w:rPr>
        <w:t>5%</w:t>
      </w:r>
      <w:r w:rsidR="007D2403" w:rsidRPr="00EE4AD2">
        <w:rPr>
          <w:rFonts w:ascii="楷體-繁" w:eastAsia="楷體-繁" w:hAnsi="楷體-繁" w:hint="eastAsia"/>
          <w:color w:val="000000" w:themeColor="text1"/>
        </w:rPr>
        <w:t>為目標</w:t>
      </w:r>
      <w:r w:rsidR="007D2403" w:rsidRPr="00EE4AD2">
        <w:rPr>
          <w:rFonts w:ascii="楷體-繁" w:eastAsia="楷體-繁" w:hAnsi="楷體-繁"/>
          <w:color w:val="000000" w:themeColor="text1"/>
        </w:rPr>
        <w:t>。</w:t>
      </w:r>
      <w:r w:rsidR="007D2403" w:rsidRPr="00EE4AD2">
        <w:rPr>
          <w:rFonts w:ascii="楷體-繁" w:eastAsia="楷體-繁" w:hAnsi="楷體-繁" w:cs="PingFang TC" w:hint="eastAsia"/>
          <w:color w:val="000000" w:themeColor="text1"/>
        </w:rPr>
        <w:t>」</w:t>
      </w:r>
      <w:r w:rsidR="009A756C" w:rsidRPr="00EE4AD2">
        <w:rPr>
          <w:rFonts w:ascii="楷體-繁" w:eastAsia="楷體-繁" w:hAnsi="楷體-繁" w:cs="PingFang TC"/>
          <w:color w:val="000000" w:themeColor="text1"/>
        </w:rPr>
        <w:t>2021</w:t>
      </w:r>
      <w:r w:rsidR="009A756C" w:rsidRPr="00EE4AD2">
        <w:rPr>
          <w:rFonts w:ascii="楷體-繁" w:eastAsia="楷體-繁" w:hAnsi="楷體-繁" w:cs="PingFang TC" w:hint="eastAsia"/>
          <w:color w:val="000000" w:themeColor="text1"/>
        </w:rPr>
        <w:t>年成長</w:t>
      </w:r>
      <w:r w:rsidR="009A756C" w:rsidRPr="00EE4AD2">
        <w:rPr>
          <w:rFonts w:ascii="楷體-繁" w:eastAsia="楷體-繁" w:hAnsi="楷體-繁" w:cs="PingFang TC"/>
          <w:color w:val="000000" w:themeColor="text1"/>
        </w:rPr>
        <w:t>4%</w:t>
      </w:r>
      <w:r w:rsidR="009A756C" w:rsidRPr="00EE4AD2">
        <w:rPr>
          <w:rFonts w:ascii="楷體-繁" w:eastAsia="楷體-繁" w:hAnsi="楷體-繁"/>
          <w:color w:val="000000" w:themeColor="text1"/>
        </w:rPr>
        <w:t>，主要來自</w:t>
      </w:r>
      <w:r w:rsidR="009A756C" w:rsidRPr="00EE4AD2">
        <w:rPr>
          <w:rFonts w:ascii="楷體-繁" w:eastAsia="楷體-繁" w:hAnsi="楷體-繁" w:hint="eastAsia"/>
          <w:color w:val="000000" w:themeColor="text1"/>
        </w:rPr>
        <w:t>S</w:t>
      </w:r>
      <w:r w:rsidR="009A756C" w:rsidRPr="00EE4AD2">
        <w:rPr>
          <w:rFonts w:ascii="楷體-繁" w:eastAsia="楷體-繁" w:hAnsi="楷體-繁"/>
          <w:color w:val="000000" w:themeColor="text1"/>
        </w:rPr>
        <w:t>hingrix和呼吸</w:t>
      </w:r>
      <w:r w:rsidR="009A756C" w:rsidRPr="00EE4AD2">
        <w:rPr>
          <w:rFonts w:ascii="楷體-繁" w:eastAsia="楷體-繁" w:hAnsi="楷體-繁" w:hint="eastAsia"/>
          <w:color w:val="000000" w:themeColor="text1"/>
        </w:rPr>
        <w:t>道</w:t>
      </w:r>
      <w:r w:rsidR="009A756C" w:rsidRPr="00EE4AD2">
        <w:rPr>
          <w:rFonts w:ascii="楷體-繁" w:eastAsia="楷體-繁" w:hAnsi="楷體-繁"/>
          <w:color w:val="000000" w:themeColor="text1"/>
        </w:rPr>
        <w:t>領域的產品。</w:t>
      </w:r>
      <w:r w:rsidR="009A756C" w:rsidRPr="00EE4AD2">
        <w:rPr>
          <w:rFonts w:ascii="楷體-繁" w:eastAsia="楷體-繁" w:hAnsi="楷體-繁" w:hint="eastAsia"/>
          <w:color w:val="000000" w:themeColor="text1"/>
        </w:rPr>
        <w:t>例如，S</w:t>
      </w:r>
      <w:r w:rsidR="009A756C" w:rsidRPr="00EE4AD2">
        <w:rPr>
          <w:rFonts w:ascii="楷體-繁" w:eastAsia="楷體-繁" w:hAnsi="楷體-繁"/>
          <w:color w:val="000000" w:themeColor="text1"/>
        </w:rPr>
        <w:t>hingrix的出貨量</w:t>
      </w:r>
      <w:r w:rsidR="009A756C" w:rsidRPr="00EE4AD2">
        <w:rPr>
          <w:rFonts w:ascii="楷體-繁" w:eastAsia="楷體-繁" w:hAnsi="楷體-繁" w:hint="eastAsia"/>
          <w:color w:val="000000" w:themeColor="text1"/>
        </w:rPr>
        <w:t>和前一年相比是</w:t>
      </w:r>
      <w:r w:rsidR="009A756C" w:rsidRPr="00EE4AD2">
        <w:rPr>
          <w:rFonts w:ascii="楷體-繁" w:eastAsia="楷體-繁" w:hAnsi="楷體-繁"/>
          <w:color w:val="000000" w:themeColor="text1"/>
        </w:rPr>
        <w:t>520%，</w:t>
      </w:r>
      <w:proofErr w:type="spellStart"/>
      <w:r w:rsidR="009A756C" w:rsidRPr="00EE4AD2">
        <w:rPr>
          <w:rFonts w:ascii="楷體-繁" w:eastAsia="楷體-繁" w:hAnsi="楷體-繁" w:cs="Times" w:hint="eastAsia"/>
          <w:color w:val="000000" w:themeColor="text1"/>
        </w:rPr>
        <w:t>T</w:t>
      </w:r>
      <w:r w:rsidR="009A756C" w:rsidRPr="00EE4AD2">
        <w:rPr>
          <w:rFonts w:ascii="楷體-繁" w:eastAsia="楷體-繁" w:hAnsi="楷體-繁" w:cs="Times"/>
          <w:color w:val="000000" w:themeColor="text1"/>
        </w:rPr>
        <w:t>relegy</w:t>
      </w:r>
      <w:proofErr w:type="spellEnd"/>
      <w:r w:rsidR="009A756C" w:rsidRPr="00EE4AD2">
        <w:rPr>
          <w:rFonts w:ascii="楷體-繁" w:eastAsia="楷體-繁" w:hAnsi="楷體-繁" w:cs="Times" w:hint="eastAsia"/>
          <w:color w:val="000000" w:themeColor="text1"/>
        </w:rPr>
        <w:t>在</w:t>
      </w:r>
      <w:r w:rsidR="009A756C" w:rsidRPr="00EE4AD2">
        <w:rPr>
          <w:rFonts w:ascii="楷體-繁" w:eastAsia="楷體-繁" w:hAnsi="楷體-繁"/>
          <w:color w:val="000000" w:themeColor="text1"/>
        </w:rPr>
        <w:t>ICS/LAMA/LABA</w:t>
      </w:r>
      <w:r w:rsidR="009A756C" w:rsidRPr="00EE4AD2">
        <w:rPr>
          <w:rFonts w:ascii="楷體-繁" w:eastAsia="楷體-繁" w:hAnsi="楷體-繁" w:hint="eastAsia"/>
          <w:color w:val="000000" w:themeColor="text1"/>
        </w:rPr>
        <w:t>市占率</w:t>
      </w:r>
      <w:r w:rsidR="009A756C" w:rsidRPr="00EE4AD2">
        <w:rPr>
          <w:rFonts w:ascii="楷體-繁" w:eastAsia="楷體-繁" w:hAnsi="楷體-繁"/>
          <w:color w:val="000000" w:themeColor="text1"/>
        </w:rPr>
        <w:t>73%</w:t>
      </w:r>
      <w:r w:rsidR="00EE4AD2" w:rsidRPr="00EE4AD2">
        <w:rPr>
          <w:rFonts w:ascii="楷體-繁" w:eastAsia="楷體-繁" w:hAnsi="楷體-繁"/>
          <w:color w:val="000000" w:themeColor="text1"/>
        </w:rPr>
        <w:t>，</w:t>
      </w:r>
      <w:proofErr w:type="spellStart"/>
      <w:r w:rsidR="00EE4AD2" w:rsidRPr="00EE4AD2">
        <w:rPr>
          <w:rFonts w:ascii="楷體-繁" w:eastAsia="楷體-繁" w:hAnsi="楷體-繁"/>
          <w:color w:val="000000" w:themeColor="text1"/>
        </w:rPr>
        <w:t>Relvar</w:t>
      </w:r>
      <w:proofErr w:type="spellEnd"/>
      <w:r w:rsidR="00EE4AD2" w:rsidRPr="00EE4AD2">
        <w:rPr>
          <w:rFonts w:ascii="楷體-繁" w:eastAsia="楷體-繁" w:hAnsi="楷體-繁" w:hint="eastAsia"/>
          <w:color w:val="000000" w:themeColor="text1"/>
        </w:rPr>
        <w:t>等氣喘</w:t>
      </w:r>
      <w:r w:rsidR="00EE4AD2" w:rsidRPr="00EE4AD2">
        <w:rPr>
          <w:rFonts w:hint="eastAsia"/>
          <w:color w:val="000000" w:themeColor="text1"/>
          <w:lang w:eastAsia="ja-JP"/>
        </w:rPr>
        <w:t>・</w:t>
      </w:r>
      <w:r w:rsidR="00EE4AD2" w:rsidRPr="00EE4AD2">
        <w:rPr>
          <w:rFonts w:ascii="楷體-繁" w:eastAsia="楷體-繁" w:hAnsi="楷體-繁"/>
          <w:color w:val="000000" w:themeColor="text1"/>
        </w:rPr>
        <w:t>COPD吸入</w:t>
      </w:r>
      <w:r w:rsidR="00EE4AD2" w:rsidRPr="00EE4AD2">
        <w:rPr>
          <w:rFonts w:ascii="楷體-繁" w:eastAsia="楷體-繁" w:hAnsi="楷體-繁" w:hint="eastAsia"/>
          <w:color w:val="000000" w:themeColor="text1"/>
        </w:rPr>
        <w:t>劑市占率</w:t>
      </w:r>
      <w:r w:rsidR="00EE4AD2" w:rsidRPr="00EE4AD2">
        <w:rPr>
          <w:rFonts w:ascii="楷體-繁" w:eastAsia="楷體-繁" w:hAnsi="楷體-繁"/>
          <w:color w:val="000000" w:themeColor="text1"/>
        </w:rPr>
        <w:t>51%</w:t>
      </w:r>
      <w:r w:rsidR="00EE4AD2" w:rsidRPr="00EE4AD2">
        <w:rPr>
          <w:rFonts w:ascii="楷體-繁" w:eastAsia="楷體-繁" w:hAnsi="楷體-繁" w:cs="Songti TC"/>
          <w:color w:val="000000" w:themeColor="text1"/>
        </w:rPr>
        <w:t>。</w:t>
      </w:r>
    </w:p>
    <w:p w14:paraId="4B3C96A0" w14:textId="451DFCC2" w:rsidR="00022628" w:rsidRPr="00022628" w:rsidRDefault="00BB5C8E" w:rsidP="00326F9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326F9B">
        <w:rPr>
          <w:rFonts w:ascii="楷體-繁" w:eastAsia="楷體-繁" w:hAnsi="楷體-繁" w:cs="Songti TC" w:hint="eastAsia"/>
          <w:color w:val="000000" w:themeColor="text1"/>
        </w:rPr>
        <w:lastRenderedPageBreak/>
        <w:t xml:space="preserve"> </w:t>
      </w:r>
      <w:r w:rsidRPr="00022628">
        <w:rPr>
          <w:rFonts w:ascii="楷體-繁" w:eastAsia="楷體-繁" w:hAnsi="楷體-繁" w:cs="Songti TC"/>
          <w:color w:val="000000" w:themeColor="text1"/>
        </w:rPr>
        <w:t xml:space="preserve"> </w:t>
      </w:r>
      <w:proofErr w:type="spellStart"/>
      <w:r w:rsidR="005C7508" w:rsidRPr="00022628">
        <w:rPr>
          <w:rFonts w:ascii="楷體-繁" w:eastAsia="楷體-繁" w:hAnsi="楷體-繁" w:cs="Arial"/>
          <w:color w:val="000000" w:themeColor="text1"/>
        </w:rPr>
        <w:t>Lirette</w:t>
      </w:r>
      <w:proofErr w:type="spellEnd"/>
      <w:r w:rsidR="005C7508" w:rsidRPr="00022628">
        <w:rPr>
          <w:rFonts w:ascii="楷體-繁" w:eastAsia="楷體-繁" w:hAnsi="楷體-繁"/>
          <w:color w:val="000000" w:themeColor="text1"/>
        </w:rPr>
        <w:t>總裁</w:t>
      </w:r>
      <w:r w:rsidR="005C7508" w:rsidRPr="00022628">
        <w:rPr>
          <w:rFonts w:ascii="楷體-繁" w:eastAsia="楷體-繁" w:hAnsi="楷體-繁" w:hint="eastAsia"/>
          <w:color w:val="000000" w:themeColor="text1"/>
        </w:rPr>
        <w:t>揭露</w:t>
      </w:r>
      <w:r w:rsidRPr="00022628">
        <w:rPr>
          <w:rFonts w:ascii="楷體-繁" w:eastAsia="楷體-繁" w:hAnsi="楷體-繁" w:cs="Songti TC" w:hint="eastAsia"/>
          <w:color w:val="000000" w:themeColor="text1"/>
        </w:rPr>
        <w:t>該公司一個具有挑戰性的計畫</w:t>
      </w:r>
      <w:r w:rsidRPr="00022628">
        <w:rPr>
          <w:rFonts w:ascii="楷體-繁" w:eastAsia="楷體-繁" w:hAnsi="楷體-繁"/>
          <w:color w:val="000000" w:themeColor="text1"/>
        </w:rPr>
        <w:t>，</w:t>
      </w:r>
      <w:r w:rsidRPr="00022628">
        <w:rPr>
          <w:rFonts w:ascii="楷體-繁" w:eastAsia="楷體-繁" w:hAnsi="楷體-繁" w:hint="eastAsia"/>
          <w:color w:val="000000" w:themeColor="text1"/>
        </w:rPr>
        <w:t>即</w:t>
      </w:r>
      <w:r w:rsidR="005C7508" w:rsidRPr="00022628">
        <w:rPr>
          <w:rFonts w:ascii="楷體-繁" w:eastAsia="楷體-繁" w:hAnsi="楷體-繁" w:cs="PingFang TC" w:hint="eastAsia"/>
          <w:color w:val="000000" w:themeColor="text1"/>
        </w:rPr>
        <w:t>「</w:t>
      </w:r>
      <w:r w:rsidRPr="00022628">
        <w:rPr>
          <w:rFonts w:ascii="楷體-繁" w:eastAsia="楷體-繁" w:hAnsi="楷體-繁" w:hint="eastAsia"/>
          <w:color w:val="000000" w:themeColor="text1"/>
        </w:rPr>
        <w:t>到</w:t>
      </w:r>
      <w:r w:rsidRPr="00022628">
        <w:rPr>
          <w:rFonts w:ascii="楷體-繁" w:eastAsia="楷體-繁" w:hAnsi="楷體-繁"/>
          <w:color w:val="000000" w:themeColor="text1"/>
        </w:rPr>
        <w:t>2026</w:t>
      </w:r>
      <w:r w:rsidRPr="00022628">
        <w:rPr>
          <w:rFonts w:ascii="楷體-繁" w:eastAsia="楷體-繁" w:hAnsi="楷體-繁" w:hint="eastAsia"/>
          <w:color w:val="000000" w:themeColor="text1"/>
        </w:rPr>
        <w:t>年</w:t>
      </w:r>
      <w:r w:rsidR="005C7508" w:rsidRPr="00022628">
        <w:rPr>
          <w:rFonts w:ascii="楷體-繁" w:eastAsia="楷體-繁" w:hAnsi="楷體-繁" w:hint="eastAsia"/>
          <w:color w:val="000000" w:themeColor="text1"/>
        </w:rPr>
        <w:t>翻倍</w:t>
      </w:r>
      <w:r w:rsidR="005C7508" w:rsidRPr="00022628">
        <w:rPr>
          <w:rFonts w:ascii="楷體-繁" w:eastAsia="楷體-繁" w:hAnsi="楷體-繁" w:cs="PingFang TC" w:hint="eastAsia"/>
          <w:color w:val="000000" w:themeColor="text1"/>
        </w:rPr>
        <w:t>」</w:t>
      </w:r>
      <w:r w:rsidR="005C7508" w:rsidRPr="00022628">
        <w:rPr>
          <w:rFonts w:ascii="楷體-繁" w:eastAsia="楷體-繁" w:hAnsi="楷體-繁"/>
          <w:color w:val="000000" w:themeColor="text1"/>
        </w:rPr>
        <w:t>，</w:t>
      </w:r>
      <w:r w:rsidR="005C7508" w:rsidRPr="00022628">
        <w:rPr>
          <w:rFonts w:ascii="楷體-繁" w:eastAsia="楷體-繁" w:hAnsi="楷體-繁" w:hint="eastAsia"/>
          <w:color w:val="000000" w:themeColor="text1"/>
        </w:rPr>
        <w:t>將</w:t>
      </w:r>
      <w:proofErr w:type="spellStart"/>
      <w:r w:rsidR="005C7508" w:rsidRPr="00022628">
        <w:rPr>
          <w:rFonts w:ascii="楷體-繁" w:eastAsia="楷體-繁" w:hAnsi="楷體-繁" w:cs="Times" w:hint="eastAsia"/>
          <w:color w:val="000000" w:themeColor="text1"/>
        </w:rPr>
        <w:t>T</w:t>
      </w:r>
      <w:r w:rsidR="005C7508" w:rsidRPr="00022628">
        <w:rPr>
          <w:rFonts w:ascii="楷體-繁" w:eastAsia="楷體-繁" w:hAnsi="楷體-繁" w:cs="Times"/>
          <w:color w:val="000000" w:themeColor="text1"/>
        </w:rPr>
        <w:t>relegy</w:t>
      </w:r>
      <w:proofErr w:type="spellEnd"/>
      <w:r w:rsidR="005C7508" w:rsidRPr="00022628">
        <w:rPr>
          <w:rFonts w:ascii="楷體-繁" w:eastAsia="楷體-繁" w:hAnsi="楷體-繁" w:cs="PingFang TC" w:hint="eastAsia"/>
          <w:color w:val="000000" w:themeColor="text1"/>
        </w:rPr>
        <w:t>、</w:t>
      </w:r>
      <w:r w:rsidR="005C7508" w:rsidRPr="00022628">
        <w:rPr>
          <w:rFonts w:ascii="楷體-繁" w:eastAsia="楷體-繁" w:hAnsi="楷體-繁"/>
          <w:color w:val="000000" w:themeColor="text1"/>
        </w:rPr>
        <w:t>Nucala</w:t>
      </w:r>
      <w:r w:rsidR="005C7508" w:rsidRPr="00022628">
        <w:rPr>
          <w:rFonts w:ascii="楷體-繁" w:eastAsia="楷體-繁" w:hAnsi="楷體-繁" w:cs="PingFang TC" w:hint="eastAsia"/>
          <w:color w:val="000000" w:themeColor="text1"/>
        </w:rPr>
        <w:t>、</w:t>
      </w:r>
      <w:r w:rsidR="005C7508" w:rsidRPr="00022628">
        <w:rPr>
          <w:rFonts w:ascii="楷體-繁" w:eastAsia="楷體-繁" w:hAnsi="楷體-繁"/>
          <w:color w:val="000000" w:themeColor="text1"/>
        </w:rPr>
        <w:t>Benlysta</w:t>
      </w:r>
      <w:r w:rsidR="005C7508" w:rsidRPr="00022628">
        <w:rPr>
          <w:rFonts w:ascii="楷體-繁" w:eastAsia="楷體-繁" w:hAnsi="楷體-繁" w:cs="PingFang TC" w:hint="eastAsia"/>
          <w:color w:val="000000" w:themeColor="text1"/>
        </w:rPr>
        <w:t>和</w:t>
      </w:r>
      <w:r w:rsidR="005C7508" w:rsidRPr="00022628">
        <w:rPr>
          <w:rFonts w:ascii="楷體-繁" w:eastAsia="楷體-繁" w:hAnsi="楷體-繁" w:hint="eastAsia"/>
          <w:color w:val="000000" w:themeColor="text1"/>
        </w:rPr>
        <w:t>S</w:t>
      </w:r>
      <w:r w:rsidR="005C7508" w:rsidRPr="00022628">
        <w:rPr>
          <w:rFonts w:ascii="楷體-繁" w:eastAsia="楷體-繁" w:hAnsi="楷體-繁"/>
          <w:color w:val="000000" w:themeColor="text1"/>
        </w:rPr>
        <w:t>hingrix作為</w:t>
      </w:r>
      <w:r w:rsidR="005C7508" w:rsidRPr="00022628">
        <w:rPr>
          <w:rFonts w:ascii="楷體-繁" w:eastAsia="楷體-繁" w:hAnsi="楷體-繁" w:hint="eastAsia"/>
          <w:color w:val="000000" w:themeColor="text1"/>
        </w:rPr>
        <w:t>到</w:t>
      </w:r>
      <w:r w:rsidR="005C7508" w:rsidRPr="00022628">
        <w:rPr>
          <w:rFonts w:ascii="楷體-繁" w:eastAsia="楷體-繁" w:hAnsi="楷體-繁"/>
          <w:color w:val="000000" w:themeColor="text1"/>
        </w:rPr>
        <w:t>2026年的增長動</w:t>
      </w:r>
      <w:r w:rsidR="005C7508" w:rsidRPr="00022628">
        <w:rPr>
          <w:rFonts w:ascii="楷體-繁" w:eastAsia="楷體-繁" w:hAnsi="楷體-繁" w:hint="eastAsia"/>
          <w:color w:val="000000" w:themeColor="text1"/>
        </w:rPr>
        <w:t>力</w:t>
      </w:r>
      <w:r w:rsidR="005C7508" w:rsidRPr="00022628">
        <w:rPr>
          <w:rFonts w:ascii="楷體-繁" w:eastAsia="楷體-繁" w:hAnsi="楷體-繁" w:cs="Songti TC"/>
          <w:color w:val="000000" w:themeColor="text1"/>
        </w:rPr>
        <w:t>。</w:t>
      </w:r>
      <w:r w:rsidR="00D46757" w:rsidRPr="00022628">
        <w:rPr>
          <w:rFonts w:ascii="楷體-繁" w:eastAsia="楷體-繁" w:hAnsi="楷體-繁"/>
          <w:color w:val="000000" w:themeColor="text1"/>
        </w:rPr>
        <w:t>此外，治療復發/難治性多發性骨髓瘤的</w:t>
      </w:r>
      <w:proofErr w:type="spellStart"/>
      <w:r w:rsidR="00D46757" w:rsidRPr="00022628">
        <w:rPr>
          <w:rFonts w:ascii="楷體-繁" w:eastAsia="楷體-繁" w:hAnsi="楷體-繁"/>
          <w:color w:val="000000" w:themeColor="text1"/>
        </w:rPr>
        <w:t>Belantamab</w:t>
      </w:r>
      <w:proofErr w:type="spellEnd"/>
      <w:r w:rsidR="00D46757" w:rsidRPr="00022628">
        <w:rPr>
          <w:rFonts w:ascii="楷體-繁" w:eastAsia="楷體-繁" w:hAnsi="楷體-繁"/>
          <w:color w:val="000000" w:themeColor="text1"/>
        </w:rPr>
        <w:t xml:space="preserve"> </w:t>
      </w:r>
      <w:proofErr w:type="spellStart"/>
      <w:r w:rsidR="00D46757" w:rsidRPr="00022628">
        <w:rPr>
          <w:rFonts w:ascii="楷體-繁" w:eastAsia="楷體-繁" w:hAnsi="楷體-繁"/>
          <w:color w:val="000000" w:themeColor="text1"/>
        </w:rPr>
        <w:t>mafodotin</w:t>
      </w:r>
      <w:proofErr w:type="spellEnd"/>
      <w:r w:rsidR="00D46757" w:rsidRPr="00022628">
        <w:rPr>
          <w:rFonts w:ascii="楷體-繁" w:eastAsia="楷體-繁" w:hAnsi="楷體-繁"/>
          <w:color w:val="000000" w:themeColor="text1"/>
        </w:rPr>
        <w:t>（開發代碼：GSK2857916），目前處於</w:t>
      </w:r>
      <w:r w:rsidR="00326F9B" w:rsidRPr="00022628">
        <w:rPr>
          <w:rFonts w:ascii="楷體-繁" w:eastAsia="楷體-繁" w:hAnsi="楷體-繁" w:hint="eastAsia"/>
          <w:color w:val="000000" w:themeColor="text1"/>
        </w:rPr>
        <w:t>第三</w:t>
      </w:r>
      <w:r w:rsidR="00D46757" w:rsidRPr="00022628">
        <w:rPr>
          <w:rFonts w:ascii="楷體-繁" w:eastAsia="楷體-繁" w:hAnsi="楷體-繁"/>
          <w:color w:val="000000" w:themeColor="text1"/>
        </w:rPr>
        <w:t>期試驗階段，</w:t>
      </w:r>
      <w:r w:rsidR="00F95781" w:rsidRPr="00022628">
        <w:rPr>
          <w:rFonts w:ascii="楷體-繁" w:eastAsia="楷體-繁" w:hAnsi="楷體-繁" w:hint="eastAsia"/>
          <w:color w:val="000000" w:themeColor="text1"/>
        </w:rPr>
        <w:t>另外</w:t>
      </w:r>
      <w:r w:rsidR="00D46757" w:rsidRPr="00022628">
        <w:rPr>
          <w:rFonts w:ascii="楷體-繁" w:eastAsia="楷體-繁" w:hAnsi="楷體-繁"/>
          <w:color w:val="000000" w:themeColor="text1"/>
        </w:rPr>
        <w:t>正處於申請</w:t>
      </w:r>
      <w:r w:rsidR="00326F9B" w:rsidRPr="00022628">
        <w:rPr>
          <w:rFonts w:ascii="楷體-繁" w:eastAsia="楷體-繁" w:hAnsi="楷體-繁" w:hint="eastAsia"/>
          <w:color w:val="000000" w:themeColor="text1"/>
        </w:rPr>
        <w:t>查驗登記</w:t>
      </w:r>
      <w:r w:rsidR="00D46757" w:rsidRPr="00022628">
        <w:rPr>
          <w:rFonts w:ascii="楷體-繁" w:eastAsia="楷體-繁" w:hAnsi="楷體-繁"/>
          <w:color w:val="000000" w:themeColor="text1"/>
        </w:rPr>
        <w:t>準備階段</w:t>
      </w:r>
      <w:r w:rsidR="00326F9B" w:rsidRPr="00022628">
        <w:rPr>
          <w:rFonts w:ascii="楷體-繁" w:eastAsia="楷體-繁" w:hAnsi="楷體-繁"/>
          <w:color w:val="000000" w:themeColor="text1"/>
        </w:rPr>
        <w:t>的</w:t>
      </w:r>
      <w:r w:rsidR="00D46757" w:rsidRPr="00022628">
        <w:rPr>
          <w:rFonts w:ascii="楷體-繁" w:eastAsia="楷體-繁" w:hAnsi="楷體-繁"/>
          <w:color w:val="000000" w:themeColor="text1"/>
        </w:rPr>
        <w:t>RSV</w:t>
      </w:r>
      <w:r w:rsidR="00022628">
        <w:rPr>
          <w:rFonts w:ascii="楷體-繁" w:eastAsia="楷體-繁" w:hAnsi="楷體-繁"/>
          <w:color w:val="000000" w:themeColor="text1"/>
        </w:rPr>
        <w:t xml:space="preserve"> </w:t>
      </w:r>
      <w:r w:rsidR="00022628" w:rsidRPr="00022628">
        <w:rPr>
          <w:rFonts w:ascii="楷體-繁" w:eastAsia="楷體-繁" w:hAnsi="楷體-繁"/>
          <w:color w:val="000000" w:themeColor="text1"/>
        </w:rPr>
        <w:t>(</w:t>
      </w:r>
      <w:r w:rsidR="00022628" w:rsidRPr="00022628">
        <w:rPr>
          <w:rFonts w:ascii="楷體-繁" w:eastAsia="楷體-繁" w:hAnsi="楷體-繁" w:cs="Arial"/>
          <w:color w:val="000000" w:themeColor="text1"/>
          <w:shd w:val="clear" w:color="auto" w:fill="FFFFFF"/>
        </w:rPr>
        <w:t>呼吸道融合</w:t>
      </w:r>
      <w:r w:rsidR="00022628" w:rsidRPr="00022628">
        <w:rPr>
          <w:rFonts w:ascii="楷體-繁" w:eastAsia="楷體-繁" w:hAnsi="楷體-繁" w:cs="Arial"/>
          <w:color w:val="000000" w:themeColor="text1"/>
        </w:rPr>
        <w:t>病毒</w:t>
      </w:r>
      <w:r w:rsidR="00022628" w:rsidRPr="00022628">
        <w:rPr>
          <w:rFonts w:ascii="楷體-繁" w:eastAsia="楷體-繁" w:hAnsi="楷體-繁"/>
          <w:color w:val="000000" w:themeColor="text1"/>
        </w:rPr>
        <w:t>，</w:t>
      </w:r>
      <w:r w:rsidR="00022628" w:rsidRPr="00022628">
        <w:rPr>
          <w:rFonts w:ascii="楷體-繁" w:eastAsia="楷體-繁" w:hAnsi="楷體-繁" w:cs="Arial"/>
          <w:color w:val="000000" w:themeColor="text1"/>
        </w:rPr>
        <w:t>respiratory syncytial virus</w:t>
      </w:r>
      <w:r w:rsidR="00022628" w:rsidRPr="00022628">
        <w:rPr>
          <w:rFonts w:ascii="楷體-繁" w:eastAsia="楷體-繁" w:hAnsi="楷體-繁" w:cs="Arial"/>
          <w:color w:val="000000" w:themeColor="text1"/>
          <w:shd w:val="clear" w:color="auto" w:fill="FFFFFF"/>
        </w:rPr>
        <w:t>)</w:t>
      </w:r>
      <w:r w:rsidR="00022628">
        <w:rPr>
          <w:rFonts w:ascii="楷體-繁" w:eastAsia="楷體-繁" w:hAnsi="楷體-繁" w:hint="eastAsia"/>
          <w:color w:val="000000" w:themeColor="text1"/>
        </w:rPr>
        <w:t xml:space="preserve"> </w:t>
      </w:r>
      <w:r w:rsidR="00D46757" w:rsidRPr="00022628">
        <w:rPr>
          <w:rFonts w:ascii="楷體-繁" w:eastAsia="楷體-繁" w:hAnsi="楷體-繁"/>
          <w:color w:val="000000" w:themeColor="text1"/>
        </w:rPr>
        <w:t>疫苗（開發代碼：GSK3844766A）也有望</w:t>
      </w:r>
      <w:r w:rsidR="00326F9B" w:rsidRPr="00022628">
        <w:rPr>
          <w:rFonts w:ascii="楷體-繁" w:eastAsia="楷體-繁" w:hAnsi="楷體-繁" w:cs="PingFang TC" w:hint="eastAsia"/>
          <w:color w:val="000000" w:themeColor="text1"/>
        </w:rPr>
        <w:t>「</w:t>
      </w:r>
      <w:r w:rsidR="00D46757" w:rsidRPr="00022628">
        <w:rPr>
          <w:rFonts w:ascii="楷體-繁" w:eastAsia="楷體-繁" w:hAnsi="楷體-繁"/>
          <w:color w:val="000000" w:themeColor="text1"/>
        </w:rPr>
        <w:t>成為驅動因素</w:t>
      </w:r>
      <w:r w:rsidR="00326F9B" w:rsidRPr="00022628">
        <w:rPr>
          <w:rFonts w:ascii="楷體-繁" w:eastAsia="楷體-繁" w:hAnsi="楷體-繁" w:cs="PingFang TC" w:hint="eastAsia"/>
          <w:color w:val="000000" w:themeColor="text1"/>
        </w:rPr>
        <w:t>」</w:t>
      </w:r>
      <w:r w:rsidR="00EA2635" w:rsidRPr="00022628">
        <w:rPr>
          <w:rFonts w:ascii="楷體-繁" w:eastAsia="楷體-繁" w:hAnsi="楷體-繁"/>
          <w:color w:val="000000" w:themeColor="text1"/>
        </w:rPr>
        <w:t>。</w:t>
      </w:r>
    </w:p>
    <w:p w14:paraId="770166F3" w14:textId="0D85C775" w:rsidR="00BB5C8E" w:rsidRPr="00FD4D53" w:rsidRDefault="00FD4D53" w:rsidP="00EE4AD2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FD4D53">
        <w:rPr>
          <w:rStyle w:val="a5"/>
          <w:rFonts w:ascii="楷體-繁" w:eastAsia="楷體-繁" w:hAnsi="楷體-繁"/>
        </w:rPr>
        <w:t>◎RSV</w:t>
      </w:r>
      <w:r w:rsidRPr="00EA2635">
        <w:rPr>
          <w:rFonts w:ascii="楷體-繁" w:eastAsia="楷體-繁" w:hAnsi="楷體-繁"/>
          <w:b/>
          <w:bCs/>
        </w:rPr>
        <w:t>疫苗</w:t>
      </w:r>
      <w:r w:rsidR="005C7508" w:rsidRPr="00FD4D53">
        <w:rPr>
          <w:rFonts w:ascii="楷體-繁" w:eastAsia="楷體-繁" w:hAnsi="楷體-繁"/>
          <w:b/>
          <w:bCs/>
        </w:rPr>
        <w:t>，</w:t>
      </w:r>
      <w:r w:rsidRPr="00FD4D53">
        <w:rPr>
          <w:rFonts w:ascii="楷體-繁" w:eastAsia="楷體-繁" w:hAnsi="楷體-繁" w:hint="eastAsia"/>
          <w:b/>
          <w:bCs/>
        </w:rPr>
        <w:t>推進日本也能同時申請</w:t>
      </w:r>
    </w:p>
    <w:p w14:paraId="4F5739A9" w14:textId="7E8A5D0B" w:rsidR="00EA3C8B" w:rsidRDefault="009D480C" w:rsidP="00EA3C8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 w:rsidRPr="00EA3C8B">
        <w:rPr>
          <w:rFonts w:ascii="楷體-繁" w:eastAsia="楷體-繁" w:hAnsi="楷體-繁"/>
          <w:color w:val="000000" w:themeColor="text1"/>
        </w:rPr>
        <w:t xml:space="preserve"> 其中正在開發中的RSV疫苗是將膜融合前型的基因重組RSVF糖蛋白（RSVPref3）抗原和該公司</w:t>
      </w:r>
      <w:r w:rsidR="00EA3C8B" w:rsidRPr="00EA3C8B">
        <w:rPr>
          <w:rFonts w:ascii="楷體-繁" w:eastAsia="楷體-繁" w:hAnsi="楷體-繁"/>
          <w:color w:val="000000" w:themeColor="text1"/>
        </w:rPr>
        <w:t>自有的AS01佐劑組合而成的。在全球第3</w:t>
      </w:r>
      <w:r w:rsidR="00EA3C8B" w:rsidRPr="00EA3C8B">
        <w:rPr>
          <w:rFonts w:ascii="楷體-繁" w:eastAsia="楷體-繁" w:hAnsi="楷體-繁" w:hint="eastAsia"/>
          <w:color w:val="000000" w:themeColor="text1"/>
        </w:rPr>
        <w:t>期</w:t>
      </w:r>
      <w:r w:rsidR="00EA3C8B" w:rsidRPr="00EA3C8B">
        <w:rPr>
          <w:rFonts w:ascii="楷體-繁" w:eastAsia="楷體-繁" w:hAnsi="楷體-繁"/>
          <w:color w:val="000000" w:themeColor="text1"/>
        </w:rPr>
        <w:t>臨床試驗（AReSVi006試驗）中，以60歲以上的成人為對象進行單劑量給藥，</w:t>
      </w:r>
      <w:r w:rsidR="00EA3C8B" w:rsidRPr="00EA3C8B">
        <w:rPr>
          <w:rFonts w:ascii="楷體-繁" w:eastAsia="楷體-繁" w:hAnsi="楷體-繁" w:hint="eastAsia"/>
          <w:color w:val="000000" w:themeColor="text1"/>
        </w:rPr>
        <w:t>期</w:t>
      </w:r>
      <w:r w:rsidR="00EA3C8B" w:rsidRPr="00EA3C8B">
        <w:rPr>
          <w:rFonts w:ascii="楷體-繁" w:eastAsia="楷體-繁" w:hAnsi="楷體-繁"/>
          <w:color w:val="000000" w:themeColor="text1"/>
        </w:rPr>
        <w:t>中分析結果顯示出有統計學意義且具有臨床意義的有效性。在RSV</w:t>
      </w:r>
      <w:r w:rsidR="00EA3C8B" w:rsidRPr="00EA3C8B">
        <w:rPr>
          <w:rFonts w:ascii="楷體-繁" w:eastAsia="楷體-繁" w:hAnsi="楷體-繁" w:hint="eastAsia"/>
          <w:color w:val="000000" w:themeColor="text1"/>
        </w:rPr>
        <w:t>的</w:t>
      </w:r>
      <w:r w:rsidR="00EA3C8B" w:rsidRPr="00EA3C8B">
        <w:rPr>
          <w:rFonts w:ascii="楷體-繁" w:eastAsia="楷體-繁" w:hAnsi="楷體-繁"/>
          <w:color w:val="000000" w:themeColor="text1"/>
        </w:rPr>
        <w:t>A型和B型以及70歲以上的</w:t>
      </w:r>
      <w:r w:rsidR="00EA3C8B" w:rsidRPr="00EA3C8B">
        <w:rPr>
          <w:rFonts w:ascii="楷體-繁" w:eastAsia="楷體-繁" w:hAnsi="楷體-繁" w:hint="eastAsia"/>
          <w:color w:val="000000" w:themeColor="text1"/>
        </w:rPr>
        <w:t>老年人</w:t>
      </w:r>
      <w:r w:rsidR="00EA3C8B" w:rsidRPr="00EA3C8B">
        <w:rPr>
          <w:rFonts w:ascii="楷體-繁" w:eastAsia="楷體-繁" w:hAnsi="楷體-繁"/>
          <w:color w:val="000000" w:themeColor="text1"/>
        </w:rPr>
        <w:t>也證實了一致的效果。</w:t>
      </w:r>
    </w:p>
    <w:p w14:paraId="7B1EBCFA" w14:textId="2A76709A" w:rsidR="000355FE" w:rsidRDefault="000355FE" w:rsidP="00EA3C8B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310FFD">
        <w:rPr>
          <w:rFonts w:ascii="楷體-繁" w:eastAsia="楷體-繁" w:hAnsi="楷體-繁"/>
          <w:color w:val="000000" w:themeColor="text1"/>
        </w:rPr>
        <w:t>該公司</w:t>
      </w:r>
      <w:r w:rsidRPr="00310FFD">
        <w:rPr>
          <w:rFonts w:ascii="楷體-繁" w:eastAsia="楷體-繁" w:hAnsi="楷體-繁" w:hint="eastAsia"/>
          <w:color w:val="000000" w:themeColor="text1"/>
        </w:rPr>
        <w:t>醫學開</w:t>
      </w:r>
      <w:r w:rsidRPr="00310FFD">
        <w:rPr>
          <w:rFonts w:ascii="楷體-繁" w:eastAsia="楷體-繁" w:hAnsi="楷體-繁"/>
          <w:color w:val="000000" w:themeColor="text1"/>
        </w:rPr>
        <w:t>發事業部三好出</w:t>
      </w:r>
      <w:r w:rsidRPr="00310FFD">
        <w:rPr>
          <w:rFonts w:ascii="楷體-繁" w:eastAsia="楷體-繁" w:hAnsi="楷體-繁" w:hint="eastAsia"/>
          <w:color w:val="000000" w:themeColor="text1"/>
        </w:rPr>
        <w:t>本部長</w:t>
      </w:r>
      <w:r w:rsidRPr="00310FFD">
        <w:rPr>
          <w:rFonts w:ascii="楷體-繁" w:eastAsia="楷體-繁" w:hAnsi="楷體-繁"/>
          <w:color w:val="000000" w:themeColor="text1"/>
        </w:rPr>
        <w:t>介紹說，</w:t>
      </w:r>
      <w:r w:rsidRPr="00310FFD">
        <w:rPr>
          <w:rFonts w:ascii="楷體-繁" w:eastAsia="楷體-繁" w:hAnsi="楷體-繁" w:hint="eastAsia"/>
          <w:color w:val="000000" w:themeColor="text1"/>
        </w:rPr>
        <w:t>該試驗是</w:t>
      </w:r>
      <w:r w:rsidR="00153BD7" w:rsidRPr="00310FFD">
        <w:rPr>
          <w:rFonts w:ascii="楷體-繁" w:eastAsia="楷體-繁" w:hAnsi="楷體-繁" w:cs="PingFang TC" w:hint="eastAsia"/>
          <w:color w:val="000000" w:themeColor="text1"/>
        </w:rPr>
        <w:t>「</w:t>
      </w:r>
      <w:r w:rsidR="00153BD7" w:rsidRPr="00310FFD">
        <w:rPr>
          <w:rFonts w:ascii="楷體-繁" w:eastAsia="楷體-繁" w:hAnsi="楷體-繁"/>
          <w:color w:val="000000" w:themeColor="text1"/>
        </w:rPr>
        <w:t xml:space="preserve"> (RSV疫苗</w:t>
      </w:r>
      <w:r w:rsidR="00153BD7" w:rsidRPr="00310FFD">
        <w:rPr>
          <w:rFonts w:ascii="楷體-繁" w:eastAsia="楷體-繁" w:hAnsi="楷體-繁" w:hint="eastAsia"/>
          <w:color w:val="000000" w:themeColor="text1"/>
        </w:rPr>
        <w:t>)</w:t>
      </w:r>
      <w:r w:rsidR="00153BD7" w:rsidRPr="00310FFD">
        <w:rPr>
          <w:rFonts w:ascii="楷體-繁" w:eastAsia="楷體-繁" w:hAnsi="楷體-繁"/>
          <w:color w:val="000000" w:themeColor="text1"/>
        </w:rPr>
        <w:t xml:space="preserve"> </w:t>
      </w:r>
      <w:r w:rsidR="00153BD7" w:rsidRPr="00310FFD">
        <w:rPr>
          <w:rFonts w:ascii="楷體-繁" w:eastAsia="楷體-繁" w:hAnsi="楷體-繁" w:hint="eastAsia"/>
          <w:color w:val="000000" w:themeColor="text1"/>
        </w:rPr>
        <w:t>第一個顯示療效的</w:t>
      </w:r>
      <w:r w:rsidR="00364088" w:rsidRPr="00310FFD">
        <w:rPr>
          <w:rFonts w:ascii="楷體-繁" w:eastAsia="楷體-繁" w:hAnsi="楷體-繁" w:hint="eastAsia"/>
          <w:color w:val="000000" w:themeColor="text1"/>
        </w:rPr>
        <w:t>樞紐性試驗</w:t>
      </w:r>
      <w:r w:rsidR="00153BD7" w:rsidRPr="00310FFD">
        <w:rPr>
          <w:rFonts w:ascii="楷體-繁" w:eastAsia="楷體-繁" w:hAnsi="楷體-繁" w:cs="PingFang TC" w:hint="eastAsia"/>
          <w:color w:val="000000" w:themeColor="text1"/>
        </w:rPr>
        <w:t>」</w:t>
      </w:r>
      <w:r w:rsidR="00364088" w:rsidRPr="00310FFD">
        <w:rPr>
          <w:rFonts w:ascii="楷體-繁" w:eastAsia="楷體-繁" w:hAnsi="楷體-繁"/>
          <w:color w:val="000000" w:themeColor="text1"/>
        </w:rPr>
        <w:t>，並表示</w:t>
      </w:r>
      <w:r w:rsidR="00364088" w:rsidRPr="00310FFD">
        <w:rPr>
          <w:rFonts w:ascii="楷體-繁" w:eastAsia="楷體-繁" w:hAnsi="楷體-繁" w:cs="PingFang TC" w:hint="eastAsia"/>
          <w:color w:val="000000" w:themeColor="text1"/>
        </w:rPr>
        <w:t>「申請查登核准的</w:t>
      </w:r>
      <w:r w:rsidR="00364088" w:rsidRPr="00310FFD">
        <w:rPr>
          <w:rFonts w:ascii="楷體-繁" w:eastAsia="楷體-繁" w:hAnsi="楷體-繁"/>
          <w:color w:val="000000" w:themeColor="text1"/>
        </w:rPr>
        <w:t>準備工作正在穩步進行中。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為了讓</w:t>
      </w:r>
      <w:r w:rsidR="00364088" w:rsidRPr="00310FFD">
        <w:rPr>
          <w:rFonts w:ascii="楷體-繁" w:eastAsia="楷體-繁" w:hAnsi="楷體-繁"/>
          <w:color w:val="000000" w:themeColor="text1"/>
        </w:rPr>
        <w:t>日本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也</w:t>
      </w:r>
      <w:r w:rsidR="00364088" w:rsidRPr="00310FFD">
        <w:rPr>
          <w:rFonts w:ascii="楷體-繁" w:eastAsia="楷體-繁" w:hAnsi="楷體-繁"/>
          <w:color w:val="000000" w:themeColor="text1"/>
        </w:rPr>
        <w:t>能夠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在</w:t>
      </w:r>
      <w:r w:rsidR="00364088" w:rsidRPr="00310FFD">
        <w:rPr>
          <w:rFonts w:ascii="楷體-繁" w:eastAsia="楷體-繁" w:hAnsi="楷體-繁"/>
          <w:color w:val="000000" w:themeColor="text1"/>
        </w:rPr>
        <w:t>同時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間提出</w:t>
      </w:r>
      <w:r w:rsidR="00364088" w:rsidRPr="00310FFD">
        <w:rPr>
          <w:rFonts w:ascii="楷體-繁" w:eastAsia="楷體-繁" w:hAnsi="楷體-繁"/>
          <w:color w:val="000000" w:themeColor="text1"/>
        </w:rPr>
        <w:t>申請</w:t>
      </w:r>
      <w:r w:rsidR="00984FDA" w:rsidRPr="00310FFD">
        <w:rPr>
          <w:rFonts w:ascii="楷體-繁" w:eastAsia="楷體-繁" w:hAnsi="楷體-繁"/>
          <w:color w:val="000000" w:themeColor="text1"/>
        </w:rPr>
        <w:t>，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團隊</w:t>
      </w:r>
      <w:r w:rsidR="00984FDA" w:rsidRPr="00310FFD">
        <w:rPr>
          <w:rFonts w:ascii="楷體-繁" w:eastAsia="楷體-繁" w:hAnsi="楷體-繁"/>
          <w:color w:val="000000" w:themeColor="text1"/>
        </w:rPr>
        <w:t>正在共同努力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進行著</w:t>
      </w:r>
      <w:r w:rsidR="00364088" w:rsidRPr="00310FFD">
        <w:rPr>
          <w:rFonts w:ascii="楷體-繁" w:eastAsia="楷體-繁" w:hAnsi="楷體-繁"/>
          <w:color w:val="000000" w:themeColor="text1"/>
        </w:rPr>
        <w:t>。</w:t>
      </w:r>
      <w:r w:rsidR="00984FDA" w:rsidRPr="00310FFD">
        <w:rPr>
          <w:rFonts w:ascii="楷體-繁" w:eastAsia="楷體-繁" w:hAnsi="楷體-繁"/>
          <w:color w:val="000000" w:themeColor="text1"/>
        </w:rPr>
        <w:t>RSV疫苗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從</w:t>
      </w:r>
      <w:r w:rsidR="00984FDA" w:rsidRPr="00310FFD">
        <w:rPr>
          <w:rFonts w:ascii="楷體-繁" w:eastAsia="楷體-繁" w:hAnsi="楷體-繁"/>
          <w:color w:val="000000" w:themeColor="text1"/>
        </w:rPr>
        <w:t>1960</w:t>
      </w:r>
      <w:r w:rsidR="00984FDA" w:rsidRPr="00310FFD">
        <w:rPr>
          <w:rFonts w:ascii="楷體-繁" w:eastAsia="楷體-繁" w:hAnsi="楷體-繁" w:hint="eastAsia"/>
          <w:color w:val="000000" w:themeColor="text1"/>
        </w:rPr>
        <w:t>年代以來各公司開始開發</w:t>
      </w:r>
      <w:r w:rsidR="00984FDA" w:rsidRPr="00310FFD">
        <w:rPr>
          <w:rFonts w:ascii="楷體-繁" w:eastAsia="楷體-繁" w:hAnsi="楷體-繁"/>
          <w:color w:val="000000" w:themeColor="text1"/>
        </w:rPr>
        <w:t>，但都失敗了</w:t>
      </w:r>
      <w:r w:rsidR="00364088" w:rsidRPr="00310FFD">
        <w:rPr>
          <w:rFonts w:ascii="楷體-繁" w:eastAsia="楷體-繁" w:hAnsi="楷體-繁"/>
          <w:color w:val="000000" w:themeColor="text1"/>
        </w:rPr>
        <w:t>。</w:t>
      </w:r>
      <w:r w:rsidR="00364088" w:rsidRPr="00310FF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76616411" w14:textId="6514EAA9" w:rsidR="00C13053" w:rsidRDefault="00167197" w:rsidP="00783F2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783F2E">
        <w:rPr>
          <w:rFonts w:ascii="楷體-繁" w:eastAsia="楷體-繁" w:hAnsi="楷體-繁"/>
          <w:color w:val="000000" w:themeColor="text1"/>
        </w:rPr>
        <w:t>RSV是一種影響肺部和呼吸系統的常見傳染性病毒，</w:t>
      </w:r>
      <w:r w:rsidR="00C13053" w:rsidRPr="00783F2E">
        <w:rPr>
          <w:rFonts w:ascii="楷體-繁" w:eastAsia="楷體-繁" w:hAnsi="楷體-繁" w:cs="Arial"/>
          <w:color w:val="000000" w:themeColor="text1"/>
          <w:shd w:val="clear" w:color="auto" w:fill="FFFFFF"/>
        </w:rPr>
        <w:t>是造成嬰幼兒和老年人嚴重下呼吸道感染的主要原因。</w:t>
      </w:r>
      <w:r w:rsidR="00C13053" w:rsidRPr="00783F2E">
        <w:rPr>
          <w:rFonts w:ascii="楷體-繁" w:eastAsia="楷體-繁" w:hAnsi="楷體-繁"/>
          <w:color w:val="000000" w:themeColor="text1"/>
        </w:rPr>
        <w:t>隨著年齡的增長，免疫力下降，老年人的嚴重程度和併發症的風險</w:t>
      </w:r>
      <w:r w:rsidR="00C13053" w:rsidRPr="00783F2E">
        <w:rPr>
          <w:rFonts w:ascii="楷體-繁" w:eastAsia="楷體-繁" w:hAnsi="楷體-繁" w:hint="eastAsia"/>
          <w:color w:val="000000" w:themeColor="text1"/>
        </w:rPr>
        <w:t>很</w:t>
      </w:r>
      <w:r w:rsidR="00C13053" w:rsidRPr="00783F2E">
        <w:rPr>
          <w:rFonts w:ascii="楷體-繁" w:eastAsia="楷體-繁" w:hAnsi="楷體-繁"/>
          <w:color w:val="000000" w:themeColor="text1"/>
        </w:rPr>
        <w:t>高。三好指出，隨著日本人口</w:t>
      </w:r>
      <w:r w:rsidR="00C13053" w:rsidRPr="00783F2E">
        <w:rPr>
          <w:rFonts w:ascii="楷體-繁" w:eastAsia="楷體-繁" w:hAnsi="楷體-繁" w:hint="eastAsia"/>
          <w:color w:val="000000" w:themeColor="text1"/>
        </w:rPr>
        <w:t>高</w:t>
      </w:r>
      <w:r w:rsidR="00C13053" w:rsidRPr="00783F2E">
        <w:rPr>
          <w:rFonts w:ascii="楷體-繁" w:eastAsia="楷體-繁" w:hAnsi="楷體-繁"/>
          <w:color w:val="000000" w:themeColor="text1"/>
        </w:rPr>
        <w:t>齡化，RSV</w:t>
      </w:r>
      <w:r w:rsidR="00C13053" w:rsidRPr="00783F2E">
        <w:rPr>
          <w:rFonts w:ascii="楷體-繁" w:eastAsia="楷體-繁" w:hAnsi="楷體-繁" w:hint="eastAsia"/>
          <w:color w:val="000000" w:themeColor="text1"/>
        </w:rPr>
        <w:t>帶來</w:t>
      </w:r>
      <w:r w:rsidR="00C13053" w:rsidRPr="00783F2E">
        <w:rPr>
          <w:rFonts w:ascii="楷體-繁" w:eastAsia="楷體-繁" w:hAnsi="楷體-繁"/>
          <w:color w:val="000000" w:themeColor="text1"/>
        </w:rPr>
        <w:t>的疾病負擔也</w:t>
      </w:r>
      <w:r w:rsidR="00C13053" w:rsidRPr="00783F2E">
        <w:rPr>
          <w:rFonts w:ascii="楷體-繁" w:eastAsia="楷體-繁" w:hAnsi="楷體-繁" w:hint="eastAsia"/>
          <w:color w:val="000000" w:themeColor="text1"/>
        </w:rPr>
        <w:t>會</w:t>
      </w:r>
      <w:r w:rsidR="00C13053" w:rsidRPr="00783F2E">
        <w:rPr>
          <w:rFonts w:ascii="楷體-繁" w:eastAsia="楷體-繁" w:hAnsi="楷體-繁"/>
          <w:color w:val="000000" w:themeColor="text1"/>
        </w:rPr>
        <w:t>增加，呼籲</w:t>
      </w:r>
      <w:r w:rsidR="00C13053" w:rsidRPr="00783F2E">
        <w:rPr>
          <w:rFonts w:ascii="楷體-繁" w:eastAsia="楷體-繁" w:hAnsi="楷體-繁" w:hint="eastAsia"/>
          <w:color w:val="000000" w:themeColor="text1"/>
        </w:rPr>
        <w:t>應該</w:t>
      </w:r>
      <w:r w:rsidR="00C13053" w:rsidRPr="00783F2E">
        <w:rPr>
          <w:rFonts w:ascii="楷體-繁" w:eastAsia="楷體-繁" w:hAnsi="楷體-繁"/>
          <w:color w:val="000000" w:themeColor="text1"/>
        </w:rPr>
        <w:t>用疫苗預防</w:t>
      </w:r>
      <w:r w:rsidR="00783F2E" w:rsidRPr="00783F2E">
        <w:rPr>
          <w:rFonts w:ascii="楷體-繁" w:eastAsia="楷體-繁" w:hAnsi="楷體-繁" w:hint="eastAsia"/>
          <w:color w:val="000000" w:themeColor="text1"/>
        </w:rPr>
        <w:t>的疾病</w:t>
      </w:r>
      <w:r w:rsidR="00C13053" w:rsidRPr="00783F2E">
        <w:rPr>
          <w:rFonts w:ascii="楷體-繁" w:eastAsia="楷體-繁" w:hAnsi="楷體-繁"/>
          <w:color w:val="000000" w:themeColor="text1"/>
        </w:rPr>
        <w:t>。</w:t>
      </w:r>
    </w:p>
    <w:p w14:paraId="297C7402" w14:textId="77777777" w:rsidR="00EA2635" w:rsidRDefault="00AC7212" w:rsidP="00EA2635">
      <w:pPr>
        <w:spacing w:beforeLines="50" w:before="18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AC7212">
        <w:rPr>
          <w:rFonts w:ascii="楷體-繁" w:eastAsia="楷體-繁" w:hAnsi="楷體-繁"/>
        </w:rPr>
        <w:t>該公司的全球</w:t>
      </w:r>
      <w:r w:rsidRPr="00AC7212">
        <w:rPr>
          <w:rFonts w:ascii="楷體-繁" w:eastAsia="楷體-繁" w:hAnsi="楷體-繁" w:hint="eastAsia"/>
        </w:rPr>
        <w:t>研</w:t>
      </w:r>
      <w:r w:rsidRPr="00AC7212">
        <w:rPr>
          <w:rFonts w:ascii="楷體-繁" w:eastAsia="楷體-繁" w:hAnsi="楷體-繁"/>
        </w:rPr>
        <w:t>發</w:t>
      </w:r>
      <w:r w:rsidRPr="00AC7212">
        <w:rPr>
          <w:rFonts w:ascii="楷體-繁" w:eastAsia="楷體-繁" w:hAnsi="楷體-繁" w:hint="eastAsia"/>
        </w:rPr>
        <w:t>線</w:t>
      </w:r>
      <w:r w:rsidRPr="00AC7212">
        <w:rPr>
          <w:rFonts w:ascii="楷體-繁" w:eastAsia="楷體-繁" w:hAnsi="楷體-繁"/>
        </w:rPr>
        <w:t>有64個</w:t>
      </w:r>
      <w:r w:rsidRPr="00AC7212">
        <w:rPr>
          <w:rFonts w:ascii="楷體-繁" w:eastAsia="楷體-繁" w:hAnsi="楷體-繁" w:hint="eastAsia"/>
        </w:rPr>
        <w:t>品項</w:t>
      </w:r>
      <w:r w:rsidRPr="00AC7212">
        <w:rPr>
          <w:rFonts w:ascii="楷體-繁" w:eastAsia="楷體-繁" w:hAnsi="楷體-繁"/>
        </w:rPr>
        <w:t>（疫苗：21個</w:t>
      </w:r>
      <w:r w:rsidRPr="00AC7212">
        <w:rPr>
          <w:rFonts w:ascii="楷體-繁" w:eastAsia="楷體-繁" w:hAnsi="楷體-繁" w:hint="eastAsia"/>
        </w:rPr>
        <w:t>品項</w:t>
      </w:r>
      <w:r w:rsidRPr="00AC7212">
        <w:rPr>
          <w:rFonts w:ascii="楷體-繁" w:eastAsia="楷體-繁" w:hAnsi="楷體-繁"/>
        </w:rPr>
        <w:t>，藥品：43個</w:t>
      </w:r>
      <w:r w:rsidRPr="00AC7212">
        <w:rPr>
          <w:rFonts w:ascii="楷體-繁" w:eastAsia="楷體-繁" w:hAnsi="楷體-繁" w:hint="eastAsia"/>
        </w:rPr>
        <w:t>品項</w:t>
      </w:r>
      <w:r w:rsidRPr="00AC7212">
        <w:rPr>
          <w:rFonts w:ascii="楷體-繁" w:eastAsia="楷體-繁" w:hAnsi="楷體-繁"/>
        </w:rPr>
        <w:t>），其中22個</w:t>
      </w:r>
      <w:r w:rsidRPr="00AC7212">
        <w:rPr>
          <w:rFonts w:ascii="楷體-繁" w:eastAsia="楷體-繁" w:hAnsi="楷體-繁" w:hint="eastAsia"/>
        </w:rPr>
        <w:t>品項</w:t>
      </w:r>
      <w:r w:rsidRPr="00AC7212">
        <w:rPr>
          <w:rFonts w:ascii="楷體-繁" w:eastAsia="楷體-繁" w:hAnsi="楷體-繁"/>
        </w:rPr>
        <w:t>在開發後期，基本上制定了全球同步開發的政策。</w:t>
      </w:r>
    </w:p>
    <w:p w14:paraId="0DC3DAAB" w14:textId="4F1D135B" w:rsidR="00EA3C8B" w:rsidRPr="00EA2635" w:rsidRDefault="005C71DE" w:rsidP="00EA2635">
      <w:pPr>
        <w:spacing w:beforeLines="50" w:before="180" w:line="0" w:lineRule="atLeast"/>
        <w:jc w:val="both"/>
        <w:rPr>
          <w:rFonts w:ascii="楷體-繁" w:eastAsia="楷體-繁" w:hAnsi="楷體-繁"/>
        </w:rPr>
      </w:pPr>
      <w:r w:rsidRPr="005C71DE">
        <w:rPr>
          <w:rStyle w:val="a5"/>
          <w:rFonts w:ascii="楷體-繁" w:eastAsia="楷體-繁" w:hAnsi="楷體-繁"/>
        </w:rPr>
        <w:t>◎</w:t>
      </w:r>
      <w:r w:rsidRPr="005C71DE">
        <w:rPr>
          <w:rStyle w:val="a5"/>
          <w:rFonts w:ascii="楷體-繁" w:eastAsia="楷體-繁" w:hAnsi="楷體-繁" w:hint="eastAsia"/>
        </w:rPr>
        <w:t>使疫苗價值最大化</w:t>
      </w:r>
      <w:r w:rsidRPr="005C71DE">
        <w:rPr>
          <w:rFonts w:ascii="楷體-繁" w:eastAsia="楷體-繁" w:hAnsi="楷體-繁"/>
          <w:b/>
          <w:bCs/>
          <w:color w:val="000000" w:themeColor="text1"/>
        </w:rPr>
        <w:t>，</w:t>
      </w:r>
      <w:r w:rsidRPr="005C71DE">
        <w:rPr>
          <w:rFonts w:ascii="楷體-繁" w:eastAsia="楷體-繁" w:hAnsi="楷體-繁"/>
          <w:b/>
          <w:bCs/>
        </w:rPr>
        <w:t>致力</w:t>
      </w:r>
      <w:r w:rsidRPr="005C71DE">
        <w:rPr>
          <w:rFonts w:ascii="楷體-繁" w:eastAsia="楷體-繁" w:hAnsi="楷體-繁" w:hint="eastAsia"/>
          <w:b/>
          <w:bCs/>
        </w:rPr>
        <w:t>於透過</w:t>
      </w:r>
      <w:r w:rsidRPr="005C71DE">
        <w:rPr>
          <w:rFonts w:ascii="楷體-繁" w:eastAsia="楷體-繁" w:hAnsi="楷體-繁"/>
          <w:b/>
          <w:bCs/>
        </w:rPr>
        <w:t>早期定期接種改善</w:t>
      </w:r>
      <w:r w:rsidRPr="005C71DE">
        <w:rPr>
          <w:rFonts w:ascii="楷體-繁" w:eastAsia="楷體-繁" w:hAnsi="楷體-繁" w:hint="eastAsia"/>
          <w:b/>
          <w:bCs/>
        </w:rPr>
        <w:t>可近性</w:t>
      </w:r>
    </w:p>
    <w:p w14:paraId="7D838C64" w14:textId="38745CAD" w:rsidR="00F45435" w:rsidRDefault="00F45435" w:rsidP="00EA2635">
      <w:pPr>
        <w:spacing w:beforeLines="50" w:before="18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00051C">
        <w:rPr>
          <w:rFonts w:ascii="楷體-繁" w:eastAsia="楷體-繁" w:hAnsi="楷體-繁"/>
          <w:color w:val="000000" w:themeColor="text1"/>
        </w:rPr>
        <w:t>英國GSK今年開始</w:t>
      </w:r>
      <w:r w:rsidR="00894828" w:rsidRPr="0000051C">
        <w:rPr>
          <w:rFonts w:ascii="楷體-繁" w:eastAsia="楷體-繁" w:hAnsi="楷體-繁" w:hint="eastAsia"/>
          <w:color w:val="000000" w:themeColor="text1"/>
        </w:rPr>
        <w:t>將</w:t>
      </w:r>
      <w:r w:rsidRPr="0000051C">
        <w:rPr>
          <w:rFonts w:ascii="楷體-繁" w:eastAsia="楷體-繁" w:hAnsi="楷體-繁"/>
          <w:color w:val="000000" w:themeColor="text1"/>
        </w:rPr>
        <w:t>全球消費者</w:t>
      </w:r>
      <w:r w:rsidR="00894828" w:rsidRPr="0000051C">
        <w:rPr>
          <w:rFonts w:ascii="楷體-繁" w:eastAsia="楷體-繁" w:hAnsi="楷體-繁" w:hint="eastAsia"/>
          <w:color w:val="000000" w:themeColor="text1"/>
        </w:rPr>
        <w:t>保健品</w:t>
      </w:r>
      <w:r w:rsidRPr="0000051C">
        <w:rPr>
          <w:rFonts w:ascii="楷體-繁" w:eastAsia="楷體-繁" w:hAnsi="楷體-繁"/>
          <w:color w:val="000000" w:themeColor="text1"/>
        </w:rPr>
        <w:t>業務</w:t>
      </w:r>
      <w:r w:rsidR="00894828" w:rsidRPr="0000051C">
        <w:rPr>
          <w:rFonts w:ascii="楷體-繁" w:eastAsia="楷體-繁" w:hAnsi="楷體-繁" w:hint="eastAsia"/>
          <w:color w:val="000000" w:themeColor="text1"/>
        </w:rPr>
        <w:t>分拆</w:t>
      </w:r>
      <w:r w:rsidRPr="0000051C">
        <w:rPr>
          <w:rFonts w:ascii="楷體-繁" w:eastAsia="楷體-繁" w:hAnsi="楷體-繁"/>
          <w:color w:val="000000" w:themeColor="text1"/>
        </w:rPr>
        <w:t>，成為一家專門從事疫苗和藥品的生物製藥公司。</w:t>
      </w:r>
      <w:r w:rsidR="00CB2C72" w:rsidRPr="0000051C">
        <w:rPr>
          <w:rFonts w:ascii="楷體-繁" w:eastAsia="楷體-繁" w:hAnsi="楷體-繁"/>
          <w:color w:val="000000" w:themeColor="text1"/>
        </w:rPr>
        <w:t>特別是疫苗，</w:t>
      </w:r>
      <w:r w:rsidR="00CB2C72" w:rsidRPr="0000051C">
        <w:rPr>
          <w:rFonts w:ascii="楷體-繁" w:eastAsia="楷體-繁" w:hAnsi="楷體-繁" w:cs="Times" w:hint="eastAsia"/>
          <w:color w:val="000000" w:themeColor="text1"/>
        </w:rPr>
        <w:t>其想法是透過</w:t>
      </w:r>
      <w:r w:rsidR="0000051C">
        <w:rPr>
          <w:rFonts w:ascii="楷體-繁" w:eastAsia="楷體-繁" w:hAnsi="楷體-繁" w:cs="Times" w:hint="eastAsia"/>
          <w:color w:val="000000" w:themeColor="text1"/>
        </w:rPr>
        <w:t>為</w:t>
      </w:r>
      <w:r w:rsidR="00CB2C72" w:rsidRPr="0000051C">
        <w:rPr>
          <w:rFonts w:ascii="楷體-繁" w:eastAsia="楷體-繁" w:hAnsi="楷體-繁" w:cs="Times" w:hint="eastAsia"/>
          <w:color w:val="000000" w:themeColor="text1"/>
        </w:rPr>
        <w:t>兒童和</w:t>
      </w:r>
      <w:r w:rsidR="00CB2C72" w:rsidRPr="0000051C">
        <w:rPr>
          <w:rFonts w:ascii="楷體-繁" w:eastAsia="楷體-繁" w:hAnsi="楷體-繁"/>
          <w:color w:val="000000" w:themeColor="text1"/>
        </w:rPr>
        <w:t>老年人</w:t>
      </w:r>
      <w:r w:rsidR="00CB2C72" w:rsidRPr="0000051C">
        <w:rPr>
          <w:rFonts w:ascii="楷體-繁" w:eastAsia="楷體-繁" w:hAnsi="楷體-繁" w:hint="eastAsia"/>
          <w:color w:val="000000" w:themeColor="text1"/>
        </w:rPr>
        <w:t>提供</w:t>
      </w:r>
      <w:r w:rsidR="00CB2C72" w:rsidRPr="0000051C">
        <w:rPr>
          <w:rFonts w:ascii="楷體-繁" w:eastAsia="楷體-繁" w:hAnsi="楷體-繁"/>
          <w:color w:val="000000" w:themeColor="text1"/>
        </w:rPr>
        <w:t>終身疫苗，為疾病預防做出貢獻</w:t>
      </w:r>
      <w:r w:rsidR="00656DE1" w:rsidRPr="0000051C">
        <w:rPr>
          <w:rFonts w:ascii="楷體-繁" w:eastAsia="楷體-繁" w:hAnsi="楷體-繁"/>
          <w:color w:val="000000" w:themeColor="text1"/>
        </w:rPr>
        <w:t>，▽</w:t>
      </w:r>
      <w:r w:rsidR="00656DE1" w:rsidRPr="0000051C">
        <w:rPr>
          <w:rFonts w:ascii="楷體-繁" w:eastAsia="楷體-繁" w:hAnsi="楷體-繁" w:hint="eastAsia"/>
          <w:color w:val="000000" w:themeColor="text1"/>
        </w:rPr>
        <w:t>生物</w:t>
      </w:r>
      <w:r w:rsidR="00656DE1" w:rsidRPr="0000051C">
        <w:rPr>
          <w:rFonts w:ascii="楷體-繁" w:eastAsia="楷體-繁" w:hAnsi="楷體-繁" w:hint="eastAsia"/>
          <w:color w:val="000000" w:themeColor="text1"/>
          <w:shd w:val="clear" w:color="auto" w:fill="FFFFFF"/>
        </w:rPr>
        <w:t>共軛</w:t>
      </w:r>
      <w:r w:rsidR="00656DE1" w:rsidRPr="0000051C">
        <w:rPr>
          <w:rFonts w:ascii="楷體-繁" w:eastAsia="楷體-繁" w:hAnsi="楷體-繁"/>
          <w:color w:val="000000" w:themeColor="text1"/>
        </w:rPr>
        <w:t>（結合</w:t>
      </w:r>
      <w:r w:rsidR="00656DE1" w:rsidRPr="0000051C">
        <w:rPr>
          <w:rFonts w:ascii="楷體-繁" w:eastAsia="楷體-繁" w:hAnsi="楷體-繁" w:hint="eastAsia"/>
          <w:color w:val="000000" w:themeColor="text1"/>
        </w:rPr>
        <w:t>型</w:t>
      </w:r>
      <w:r w:rsidR="00656DE1" w:rsidRPr="0000051C">
        <w:rPr>
          <w:rFonts w:ascii="楷體-繁" w:eastAsia="楷體-繁" w:hAnsi="楷體-繁"/>
          <w:color w:val="000000" w:themeColor="text1"/>
        </w:rPr>
        <w:t>疫苗）</w:t>
      </w:r>
      <w:r w:rsidR="00656DE1" w:rsidRPr="0000051C">
        <w:rPr>
          <w:rFonts w:ascii="楷體-繁" w:eastAsia="楷體-繁" w:hAnsi="楷體-繁" w:cs="PingFang TC" w:hint="eastAsia"/>
          <w:color w:val="000000" w:themeColor="text1"/>
        </w:rPr>
        <w:t>、</w:t>
      </w:r>
      <w:r w:rsidR="00656DE1" w:rsidRPr="0000051C">
        <w:rPr>
          <w:rFonts w:ascii="楷體-繁" w:eastAsia="楷體-繁" w:hAnsi="楷體-繁"/>
          <w:color w:val="000000" w:themeColor="text1"/>
        </w:rPr>
        <w:t>▽病毒載體（腺病毒）</w:t>
      </w:r>
      <w:r w:rsidR="00656DE1" w:rsidRPr="0000051C">
        <w:rPr>
          <w:rFonts w:ascii="楷體-繁" w:eastAsia="楷體-繁" w:hAnsi="楷體-繁" w:cs="PingFang TC" w:hint="eastAsia"/>
          <w:color w:val="000000" w:themeColor="text1"/>
        </w:rPr>
        <w:t>、</w:t>
      </w:r>
      <w:r w:rsidR="00656DE1" w:rsidRPr="0000051C">
        <w:rPr>
          <w:rFonts w:ascii="楷體-繁" w:eastAsia="楷體-繁" w:hAnsi="楷體-繁"/>
          <w:color w:val="000000" w:themeColor="text1"/>
        </w:rPr>
        <w:t>▽mRNA</w:t>
      </w:r>
      <w:r w:rsidR="00656DE1" w:rsidRPr="0000051C">
        <w:rPr>
          <w:rFonts w:ascii="楷體-繁" w:eastAsia="楷體-繁" w:hAnsi="楷體-繁" w:cs="PingFang TC" w:hint="eastAsia"/>
          <w:color w:val="000000" w:themeColor="text1"/>
        </w:rPr>
        <w:t>、</w:t>
      </w:r>
      <w:r w:rsidR="00656DE1" w:rsidRPr="0000051C">
        <w:rPr>
          <w:rFonts w:ascii="楷體-繁" w:eastAsia="楷體-繁" w:hAnsi="楷體-繁"/>
          <w:color w:val="000000" w:themeColor="text1"/>
        </w:rPr>
        <w:t>▽</w:t>
      </w:r>
      <w:r w:rsidR="00090CF2" w:rsidRPr="0000051C">
        <w:rPr>
          <w:rFonts w:ascii="楷體-繁" w:eastAsia="楷體-繁" w:hAnsi="楷體-繁"/>
          <w:color w:val="000000" w:themeColor="text1"/>
        </w:rPr>
        <w:t>抗原基因體</w:t>
      </w:r>
      <w:r w:rsidR="00090CF2" w:rsidRPr="0000051C">
        <w:rPr>
          <w:rFonts w:ascii="楷體-繁" w:eastAsia="楷體-繁" w:hAnsi="楷體-繁" w:hint="eastAsia"/>
          <w:color w:val="000000" w:themeColor="text1"/>
        </w:rPr>
        <w:t>序</w:t>
      </w:r>
      <w:r w:rsidR="00090CF2" w:rsidRPr="0000051C">
        <w:rPr>
          <w:rFonts w:ascii="楷體-繁" w:eastAsia="楷體-繁" w:hAnsi="楷體-繁"/>
          <w:color w:val="000000" w:themeColor="text1"/>
        </w:rPr>
        <w:t>列解</w:t>
      </w:r>
      <w:r w:rsidR="00090CF2" w:rsidRPr="0000051C">
        <w:rPr>
          <w:rFonts w:ascii="楷體-繁" w:eastAsia="楷體-繁" w:hAnsi="楷體-繁" w:hint="eastAsia"/>
          <w:color w:val="000000" w:themeColor="text1"/>
        </w:rPr>
        <w:t>碼</w:t>
      </w:r>
      <w:r w:rsidR="00090CF2" w:rsidRPr="0000051C">
        <w:rPr>
          <w:rFonts w:ascii="楷體-繁" w:eastAsia="楷體-繁" w:hAnsi="楷體-繁" w:cs="PingFang TC" w:hint="eastAsia"/>
          <w:color w:val="000000" w:themeColor="text1"/>
        </w:rPr>
        <w:t>、</w:t>
      </w:r>
      <w:r w:rsidR="00090CF2" w:rsidRPr="0000051C">
        <w:rPr>
          <w:rFonts w:ascii="楷體-繁" w:eastAsia="楷體-繁" w:hAnsi="楷體-繁"/>
          <w:color w:val="000000" w:themeColor="text1"/>
        </w:rPr>
        <w:t>▽3D構</w:t>
      </w:r>
      <w:r w:rsidR="00090CF2" w:rsidRPr="0000051C">
        <w:rPr>
          <w:rFonts w:ascii="楷體-繁" w:eastAsia="楷體-繁" w:hAnsi="楷體-繁"/>
        </w:rPr>
        <w:t>造</w:t>
      </w:r>
      <w:r w:rsidR="00090CF2" w:rsidRPr="0000051C">
        <w:rPr>
          <w:rFonts w:ascii="楷體-繁" w:eastAsia="楷體-繁" w:hAnsi="楷體-繁" w:hint="eastAsia"/>
        </w:rPr>
        <w:t>分</w:t>
      </w:r>
      <w:r w:rsidR="00090CF2" w:rsidRPr="0000051C">
        <w:rPr>
          <w:rFonts w:ascii="楷體-繁" w:eastAsia="楷體-繁" w:hAnsi="楷體-繁"/>
        </w:rPr>
        <w:t>析</w:t>
      </w:r>
      <w:r w:rsidR="0000051C" w:rsidRPr="0000051C">
        <w:rPr>
          <w:rFonts w:ascii="楷體-繁" w:eastAsia="楷體-繁" w:hAnsi="楷體-繁" w:cs="PingFang TC" w:hint="eastAsia"/>
          <w:color w:val="000000" w:themeColor="text1"/>
        </w:rPr>
        <w:t>、</w:t>
      </w:r>
      <w:r w:rsidR="0000051C" w:rsidRPr="0000051C">
        <w:rPr>
          <w:rFonts w:ascii="楷體-繁" w:eastAsia="楷體-繁" w:hAnsi="楷體-繁"/>
        </w:rPr>
        <w:t>▽膜表面抗原模組化</w:t>
      </w:r>
      <w:r w:rsidR="0000051C" w:rsidRPr="0000051C">
        <w:rPr>
          <w:rFonts w:ascii="楷體-繁" w:eastAsia="楷體-繁" w:hAnsi="楷體-繁" w:cs="PingFang TC" w:hint="eastAsia"/>
          <w:color w:val="000000" w:themeColor="text1"/>
        </w:rPr>
        <w:t>、</w:t>
      </w:r>
      <w:r w:rsidR="0000051C" w:rsidRPr="0000051C">
        <w:rPr>
          <w:rFonts w:ascii="楷體-繁" w:eastAsia="楷體-繁" w:hAnsi="楷體-繁"/>
        </w:rPr>
        <w:t>▽佐劑系統</w:t>
      </w:r>
      <w:r w:rsidR="0000051C" w:rsidRPr="0000051C">
        <w:rPr>
          <w:rFonts w:ascii="楷體-繁" w:eastAsia="楷體-繁" w:hAnsi="楷體-繁" w:hint="eastAsia"/>
        </w:rPr>
        <w:t xml:space="preserve"> </w:t>
      </w:r>
      <w:r w:rsidR="0000051C" w:rsidRPr="0000051C">
        <w:rPr>
          <w:rFonts w:ascii="楷體-繁" w:eastAsia="楷體-繁" w:hAnsi="楷體-繁" w:cs="Times"/>
          <w:color w:val="000000"/>
        </w:rPr>
        <w:t xml:space="preserve">— </w:t>
      </w:r>
      <w:r w:rsidR="0000051C" w:rsidRPr="0000051C">
        <w:rPr>
          <w:rFonts w:ascii="楷體-繁" w:eastAsia="楷體-繁" w:hAnsi="楷體-繁"/>
        </w:rPr>
        <w:t>結合廣泛和開創性的技術開發疫苗。</w:t>
      </w:r>
    </w:p>
    <w:p w14:paraId="70BDFB31" w14:textId="37F6D2C0" w:rsidR="009D700A" w:rsidRDefault="009D700A" w:rsidP="008D7209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8D7209">
        <w:rPr>
          <w:rFonts w:ascii="楷體-繁" w:eastAsia="楷體-繁" w:hAnsi="楷體-繁"/>
          <w:color w:val="000000" w:themeColor="text1"/>
        </w:rPr>
        <w:t>日本市場被指出存在</w:t>
      </w:r>
      <w:r w:rsidRPr="008D7209">
        <w:rPr>
          <w:rFonts w:ascii="楷體-繁" w:eastAsia="楷體-繁" w:hAnsi="楷體-繁" w:cs="PingFang TC" w:hint="eastAsia"/>
          <w:color w:val="000000" w:themeColor="text1"/>
        </w:rPr>
        <w:t>「</w:t>
      </w:r>
      <w:r w:rsidRPr="008D7209">
        <w:rPr>
          <w:rFonts w:ascii="楷體-繁" w:eastAsia="楷體-繁" w:hAnsi="楷體-繁"/>
          <w:color w:val="000000" w:themeColor="text1"/>
        </w:rPr>
        <w:t>疫苗缺口</w:t>
      </w:r>
      <w:r w:rsidRPr="008D7209">
        <w:rPr>
          <w:rFonts w:ascii="楷體-繁" w:eastAsia="楷體-繁" w:hAnsi="楷體-繁" w:cs="PingFang TC" w:hint="eastAsia"/>
          <w:color w:val="000000" w:themeColor="text1"/>
        </w:rPr>
        <w:t>」</w:t>
      </w:r>
      <w:r w:rsidRPr="008D7209">
        <w:rPr>
          <w:rFonts w:ascii="楷體-繁" w:eastAsia="楷體-繁" w:hAnsi="楷體-繁"/>
          <w:color w:val="000000" w:themeColor="text1"/>
        </w:rPr>
        <w:t>，</w:t>
      </w:r>
      <w:r w:rsidRPr="008D7209">
        <w:rPr>
          <w:rFonts w:ascii="楷體-繁" w:eastAsia="楷體-繁" w:hAnsi="楷體-繁" w:hint="eastAsia"/>
          <w:color w:val="000000" w:themeColor="text1"/>
        </w:rPr>
        <w:t>先進</w:t>
      </w:r>
      <w:r w:rsidRPr="008D7209">
        <w:rPr>
          <w:rFonts w:ascii="楷體-繁" w:eastAsia="楷體-繁" w:hAnsi="楷體-繁"/>
          <w:color w:val="000000" w:themeColor="text1"/>
        </w:rPr>
        <w:t>國家已實際使用的疫苗在日本</w:t>
      </w:r>
      <w:r w:rsidRPr="008D7209">
        <w:rPr>
          <w:rFonts w:ascii="楷體-繁" w:eastAsia="楷體-繁" w:hAnsi="楷體-繁" w:hint="eastAsia"/>
          <w:color w:val="000000" w:themeColor="text1"/>
        </w:rPr>
        <w:t>不能</w:t>
      </w:r>
      <w:r w:rsidRPr="008D7209">
        <w:rPr>
          <w:rFonts w:ascii="楷體-繁" w:eastAsia="楷體-繁" w:hAnsi="楷體-繁"/>
          <w:color w:val="000000" w:themeColor="text1"/>
        </w:rPr>
        <w:t>使用。從</w:t>
      </w:r>
      <w:r w:rsidRPr="008D7209">
        <w:rPr>
          <w:rFonts w:ascii="楷體-繁" w:eastAsia="楷體-繁" w:hAnsi="楷體-繁" w:hint="eastAsia"/>
          <w:color w:val="000000" w:themeColor="text1"/>
        </w:rPr>
        <w:t>核</w:t>
      </w:r>
      <w:r w:rsidRPr="008D7209">
        <w:rPr>
          <w:rFonts w:ascii="楷體-繁" w:eastAsia="楷體-繁" w:hAnsi="楷體-繁"/>
          <w:color w:val="000000" w:themeColor="text1"/>
        </w:rPr>
        <w:t>准到</w:t>
      </w:r>
      <w:r w:rsidRPr="008D7209">
        <w:rPr>
          <w:rFonts w:ascii="楷體-繁" w:eastAsia="楷體-繁" w:hAnsi="楷體-繁" w:hint="eastAsia"/>
          <w:color w:val="000000" w:themeColor="text1"/>
        </w:rPr>
        <w:t>上市</w:t>
      </w:r>
      <w:r w:rsidRPr="008D7209">
        <w:rPr>
          <w:rFonts w:ascii="楷體-繁" w:eastAsia="楷體-繁" w:hAnsi="楷體-繁"/>
          <w:color w:val="000000" w:themeColor="text1"/>
        </w:rPr>
        <w:t>需要數年時間，而常規</w:t>
      </w:r>
      <w:r w:rsidRPr="008D7209">
        <w:rPr>
          <w:rFonts w:ascii="楷體-繁" w:eastAsia="楷體-繁" w:hAnsi="楷體-繁" w:hint="eastAsia"/>
          <w:color w:val="000000" w:themeColor="text1"/>
        </w:rPr>
        <w:t>疫苗</w:t>
      </w:r>
      <w:r w:rsidRPr="008D7209">
        <w:rPr>
          <w:rFonts w:ascii="楷體-繁" w:eastAsia="楷體-繁" w:hAnsi="楷體-繁"/>
          <w:color w:val="000000" w:themeColor="text1"/>
        </w:rPr>
        <w:t>接種</w:t>
      </w:r>
      <w:r w:rsidRPr="008D7209">
        <w:rPr>
          <w:rFonts w:ascii="楷體-繁" w:eastAsia="楷體-繁" w:hAnsi="楷體-繁" w:hint="eastAsia"/>
          <w:color w:val="000000" w:themeColor="text1"/>
        </w:rPr>
        <w:t>所</w:t>
      </w:r>
      <w:r w:rsidRPr="008D7209">
        <w:rPr>
          <w:rFonts w:ascii="楷體-繁" w:eastAsia="楷體-繁" w:hAnsi="楷體-繁"/>
          <w:color w:val="000000" w:themeColor="text1"/>
        </w:rPr>
        <w:t>需</w:t>
      </w:r>
      <w:r w:rsidRPr="008D7209">
        <w:rPr>
          <w:rFonts w:ascii="楷體-繁" w:eastAsia="楷體-繁" w:hAnsi="楷體-繁" w:hint="eastAsia"/>
          <w:color w:val="000000" w:themeColor="text1"/>
        </w:rPr>
        <w:t>的漫長</w:t>
      </w:r>
      <w:r w:rsidRPr="008D7209">
        <w:rPr>
          <w:rFonts w:ascii="楷體-繁" w:eastAsia="楷體-繁" w:hAnsi="楷體-繁"/>
          <w:color w:val="000000" w:themeColor="text1"/>
        </w:rPr>
        <w:t>時間</w:t>
      </w:r>
      <w:r w:rsidRPr="008D7209">
        <w:rPr>
          <w:rFonts w:ascii="楷體-繁" w:eastAsia="楷體-繁" w:hAnsi="楷體-繁" w:hint="eastAsia"/>
          <w:color w:val="000000" w:themeColor="text1"/>
        </w:rPr>
        <w:t>也是一個挑戰</w:t>
      </w:r>
      <w:r w:rsidRPr="008D7209">
        <w:rPr>
          <w:rFonts w:ascii="楷體-繁" w:eastAsia="楷體-繁" w:hAnsi="楷體-繁"/>
          <w:color w:val="000000" w:themeColor="text1"/>
        </w:rPr>
        <w:t>。</w:t>
      </w:r>
      <w:r w:rsidR="00894388" w:rsidRPr="008D7209">
        <w:rPr>
          <w:rFonts w:ascii="楷體-繁" w:eastAsia="楷體-繁" w:hAnsi="楷體-繁"/>
          <w:color w:val="000000" w:themeColor="text1"/>
        </w:rPr>
        <w:t>該公司表示，</w:t>
      </w:r>
      <w:r w:rsidR="00894388" w:rsidRPr="008D7209">
        <w:rPr>
          <w:rFonts w:ascii="楷體-繁" w:eastAsia="楷體-繁" w:hAnsi="楷體-繁" w:cs="PingFang TC" w:hint="eastAsia"/>
          <w:color w:val="000000" w:themeColor="text1"/>
        </w:rPr>
        <w:t>「</w:t>
      </w:r>
      <w:r w:rsidR="00894388" w:rsidRPr="008D7209">
        <w:rPr>
          <w:rFonts w:ascii="楷體-繁" w:eastAsia="楷體-繁" w:hAnsi="楷體-繁"/>
          <w:color w:val="000000" w:themeColor="text1"/>
        </w:rPr>
        <w:t>作為</w:t>
      </w:r>
      <w:r w:rsidR="00894388" w:rsidRPr="008D7209">
        <w:rPr>
          <w:rFonts w:ascii="楷體-繁" w:eastAsia="楷體-繁" w:hAnsi="楷體-繁"/>
          <w:color w:val="000000" w:themeColor="text1"/>
        </w:rPr>
        <w:lastRenderedPageBreak/>
        <w:t>疫苗的領先公司，</w:t>
      </w:r>
      <w:r w:rsidR="00B840C4" w:rsidRPr="008D7209">
        <w:rPr>
          <w:rFonts w:ascii="楷體-繁" w:eastAsia="楷體-繁" w:hAnsi="楷體-繁" w:hint="eastAsia"/>
          <w:color w:val="000000" w:themeColor="text1"/>
        </w:rPr>
        <w:t>致力於將疫苗的價值最大化</w:t>
      </w:r>
      <w:r w:rsidR="00894388" w:rsidRPr="008D7209">
        <w:rPr>
          <w:rFonts w:ascii="楷體-繁" w:eastAsia="楷體-繁" w:hAnsi="楷體-繁" w:cs="PingFang TC" w:hint="eastAsia"/>
          <w:color w:val="000000" w:themeColor="text1"/>
        </w:rPr>
        <w:t>」</w:t>
      </w:r>
      <w:r w:rsidR="005F6B1B" w:rsidRPr="008D7209">
        <w:rPr>
          <w:rFonts w:ascii="楷體-繁" w:eastAsia="楷體-繁" w:hAnsi="楷體-繁"/>
          <w:color w:val="000000" w:themeColor="text1"/>
        </w:rPr>
        <w:t>，並計劃在日本實現，▽</w:t>
      </w:r>
      <w:r w:rsidR="005F6B1B" w:rsidRPr="008D7209">
        <w:rPr>
          <w:rFonts w:ascii="楷體-繁" w:eastAsia="楷體-繁" w:hAnsi="楷體-繁" w:hint="eastAsia"/>
          <w:color w:val="000000" w:themeColor="text1"/>
        </w:rPr>
        <w:t>透過早期</w:t>
      </w:r>
      <w:r w:rsidR="005F6B1B" w:rsidRPr="008D7209">
        <w:rPr>
          <w:rFonts w:ascii="楷體-繁" w:eastAsia="楷體-繁" w:hAnsi="楷體-繁"/>
          <w:color w:val="000000" w:themeColor="text1"/>
        </w:rPr>
        <w:t>定期接種改善</w:t>
      </w:r>
      <w:r w:rsidR="008D7209" w:rsidRPr="008D7209">
        <w:rPr>
          <w:rFonts w:ascii="楷體-繁" w:eastAsia="楷體-繁" w:hAnsi="楷體-繁" w:hint="eastAsia"/>
          <w:color w:val="000000" w:themeColor="text1"/>
        </w:rPr>
        <w:t>可近性</w:t>
      </w:r>
      <w:r w:rsidR="005F6B1B" w:rsidRPr="008D7209">
        <w:rPr>
          <w:rFonts w:ascii="楷體-繁" w:eastAsia="楷體-繁" w:hAnsi="楷體-繁" w:cs="PingFang TC" w:hint="eastAsia"/>
          <w:color w:val="000000" w:themeColor="text1"/>
        </w:rPr>
        <w:t>、</w:t>
      </w:r>
      <w:r w:rsidR="005F6B1B" w:rsidRPr="008D7209">
        <w:rPr>
          <w:rFonts w:ascii="楷體-繁" w:eastAsia="楷體-繁" w:hAnsi="楷體-繁"/>
          <w:color w:val="000000" w:themeColor="text1"/>
        </w:rPr>
        <w:t>▽</w:t>
      </w:r>
      <w:r w:rsidR="008D7209" w:rsidRPr="008D7209">
        <w:rPr>
          <w:rFonts w:ascii="楷體-繁" w:eastAsia="楷體-繁" w:hAnsi="楷體-繁" w:hint="eastAsia"/>
          <w:color w:val="000000" w:themeColor="text1"/>
        </w:rPr>
        <w:t>縮短從核准到上市的時間</w:t>
      </w:r>
      <w:r w:rsidR="008D7209" w:rsidRPr="008D7209">
        <w:rPr>
          <w:rFonts w:ascii="楷體-繁" w:eastAsia="楷體-繁" w:hAnsi="楷體-繁" w:cs="PingFang TC" w:hint="eastAsia"/>
          <w:color w:val="000000" w:themeColor="text1"/>
        </w:rPr>
        <w:t>、</w:t>
      </w:r>
      <w:r w:rsidR="008D7209" w:rsidRPr="008D7209">
        <w:rPr>
          <w:rFonts w:ascii="楷體-繁" w:eastAsia="楷體-繁" w:hAnsi="楷體-繁"/>
          <w:color w:val="000000" w:themeColor="text1"/>
        </w:rPr>
        <w:t>▽</w:t>
      </w:r>
      <w:r w:rsidR="008D7209" w:rsidRPr="008D7209">
        <w:rPr>
          <w:rFonts w:ascii="楷體-繁" w:eastAsia="楷體-繁" w:hAnsi="楷體-繁" w:hint="eastAsia"/>
          <w:color w:val="000000" w:themeColor="text1"/>
        </w:rPr>
        <w:t>與開發投資相稱的報酬回收</w:t>
      </w:r>
      <w:r w:rsidR="005F6B1B" w:rsidRPr="008D7209">
        <w:rPr>
          <w:rFonts w:ascii="楷體-繁" w:eastAsia="楷體-繁" w:hAnsi="楷體-繁"/>
          <w:color w:val="000000" w:themeColor="text1"/>
        </w:rPr>
        <w:t>。</w:t>
      </w:r>
    </w:p>
    <w:p w14:paraId="12FFDCA1" w14:textId="654AE059" w:rsidR="00CC0378" w:rsidRPr="00CC0378" w:rsidRDefault="00CC0378" w:rsidP="00CC037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(資料來源</w:t>
      </w:r>
      <w:r w:rsidRPr="00120447">
        <w:rPr>
          <w:rFonts w:ascii="楷體-繁" w:eastAsia="楷體-繁" w:hAnsi="楷體-繁" w:cs="PingFang TC" w:hint="eastAsia"/>
          <w:color w:val="000000"/>
        </w:rPr>
        <w:t>：</w:t>
      </w:r>
      <w:proofErr w:type="spellStart"/>
      <w:r>
        <w:t>MixOnline</w:t>
      </w:r>
      <w:proofErr w:type="spellEnd"/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p w14:paraId="6F27FD3F" w14:textId="2FAA8863" w:rsidR="00947C64" w:rsidRPr="00EF3BD2" w:rsidRDefault="00CC0378" w:rsidP="0079664B">
      <w:pPr>
        <w:spacing w:beforeLines="50" w:before="180" w:line="0" w:lineRule="atLeast"/>
        <w:ind w:firstLineChars="1500" w:firstLine="3600"/>
        <w:jc w:val="both"/>
        <w:rPr>
          <w:rFonts w:ascii="Wingdings 2" w:eastAsia="楷體-繁" w:hAnsi="Wingdings 2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t xml:space="preserve">à       </w:t>
      </w:r>
      <w:proofErr w:type="spellStart"/>
      <w:r>
        <w:rPr>
          <w:rFonts w:ascii="Wingdings 2" w:eastAsia="楷體-繁" w:hAnsi="Wingdings 2" w:cs="PingFang TC"/>
          <w:color w:val="000000" w:themeColor="text1"/>
        </w:rPr>
        <w:t>à</w:t>
      </w:r>
      <w:proofErr w:type="spellEnd"/>
      <w:r>
        <w:rPr>
          <w:rFonts w:ascii="Wingdings 2" w:eastAsia="楷體-繁" w:hAnsi="Wingdings 2" w:cs="PingFang TC"/>
          <w:color w:val="000000" w:themeColor="text1"/>
        </w:rPr>
        <w:t xml:space="preserve">       </w:t>
      </w:r>
      <w:proofErr w:type="spellStart"/>
      <w:r>
        <w:rPr>
          <w:rFonts w:ascii="Wingdings 2" w:eastAsia="楷體-繁" w:hAnsi="Wingdings 2" w:cs="PingFang TC"/>
          <w:color w:val="000000" w:themeColor="text1"/>
        </w:rPr>
        <w:t>à</w:t>
      </w:r>
      <w:proofErr w:type="spellEnd"/>
      <w:r w:rsidR="00947C64">
        <w:rPr>
          <w:rFonts w:ascii="Wingdings 2" w:eastAsia="楷體-繁" w:hAnsi="Wingdings 2" w:cs="PingFang TC"/>
          <w:color w:val="000000" w:themeColor="text1"/>
        </w:rPr>
        <w:t xml:space="preserve"> </w:t>
      </w:r>
    </w:p>
    <w:p w14:paraId="06DF942F" w14:textId="53776AF5" w:rsidR="00706EC0" w:rsidRPr="00706EC0" w:rsidRDefault="00EF3BD2" w:rsidP="00050DC9">
      <w:pPr>
        <w:spacing w:beforeLines="50" w:before="180" w:line="0" w:lineRule="atLeast"/>
        <w:jc w:val="both"/>
        <w:rPr>
          <w:rFonts w:ascii="楷體-繁" w:eastAsia="楷體-繁" w:hAnsi="楷體-繁" w:cs="Songti TC" w:hint="eastAsia"/>
          <w:color w:val="000000"/>
        </w:rPr>
      </w:pPr>
      <w:r>
        <w:rPr>
          <w:rFonts w:ascii="楷體-繁" w:eastAsia="楷體-繁" w:hAnsi="楷體-繁" w:cs="Times" w:hint="eastAsia"/>
          <w:color w:val="000000"/>
        </w:rPr>
        <w:t xml:space="preserve"> </w:t>
      </w:r>
      <w:r>
        <w:rPr>
          <w:rFonts w:ascii="楷體-繁" w:eastAsia="楷體-繁" w:hAnsi="楷體-繁" w:cs="Times"/>
          <w:color w:val="000000"/>
        </w:rPr>
        <w:t xml:space="preserve"> </w:t>
      </w:r>
      <w:r>
        <w:rPr>
          <w:rFonts w:ascii="楷體-繁" w:eastAsia="楷體-繁" w:hAnsi="楷體-繁" w:cs="Times" w:hint="eastAsia"/>
          <w:color w:val="000000"/>
        </w:rPr>
        <w:t>M</w:t>
      </w:r>
      <w:r>
        <w:rPr>
          <w:rFonts w:ascii="楷體-繁" w:eastAsia="楷體-繁" w:hAnsi="楷體-繁" w:cs="Times"/>
          <w:color w:val="000000"/>
        </w:rPr>
        <w:t>R</w:t>
      </w:r>
      <w:r>
        <w:rPr>
          <w:rFonts w:ascii="楷體-繁" w:eastAsia="楷體-繁" w:hAnsi="楷體-繁" w:cs="Times" w:hint="eastAsia"/>
          <w:color w:val="000000"/>
        </w:rPr>
        <w:t>夥伴們</w:t>
      </w:r>
      <w:r w:rsidRPr="00C96E01">
        <w:rPr>
          <w:rFonts w:ascii="楷體-繁" w:eastAsia="楷體-繁" w:hAnsi="楷體-繁"/>
          <w:color w:val="000000" w:themeColor="text1"/>
        </w:rPr>
        <w:t>，</w:t>
      </w:r>
      <w:r>
        <w:rPr>
          <w:rFonts w:ascii="楷體-繁" w:eastAsia="楷體-繁" w:hAnsi="楷體-繁" w:hint="eastAsia"/>
          <w:color w:val="000000" w:themeColor="text1"/>
        </w:rPr>
        <w:t>你如何制定</w:t>
      </w:r>
      <w:r w:rsidR="0079664B">
        <w:rPr>
          <w:rFonts w:ascii="楷體-繁" w:eastAsia="楷體-繁" w:hAnsi="楷體-繁" w:hint="eastAsia"/>
          <w:color w:val="000000" w:themeColor="text1"/>
        </w:rPr>
        <w:t>高效的</w:t>
      </w:r>
      <w:r>
        <w:rPr>
          <w:rFonts w:ascii="楷體-繁" w:eastAsia="楷體-繁" w:hAnsi="楷體-繁" w:hint="eastAsia"/>
          <w:color w:val="000000" w:themeColor="text1"/>
        </w:rPr>
        <w:t>拜訪計畫呢</w:t>
      </w:r>
      <w:r w:rsidRPr="00120447">
        <w:rPr>
          <w:rFonts w:ascii="楷體-繁" w:eastAsia="楷體-繁" w:hAnsi="楷體-繁" w:cs="Songti TC" w:hint="eastAsia"/>
          <w:color w:val="000000"/>
        </w:rPr>
        <w:t>？</w:t>
      </w:r>
      <w:r>
        <w:rPr>
          <w:rFonts w:ascii="楷體-繁" w:eastAsia="楷體-繁" w:hAnsi="楷體-繁" w:cs="Songti TC" w:hint="eastAsia"/>
          <w:color w:val="000000"/>
        </w:rPr>
        <w:t>依客戶等級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、</w:t>
      </w:r>
      <w:r>
        <w:rPr>
          <w:rFonts w:ascii="楷體-繁" w:eastAsia="楷體-繁" w:hAnsi="楷體-繁" w:cs="PingFang TC" w:hint="eastAsia"/>
          <w:color w:val="000000" w:themeColor="text1"/>
        </w:rPr>
        <w:t>門診時段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、</w:t>
      </w:r>
      <w:r w:rsidR="00ED5322">
        <w:rPr>
          <w:rFonts w:ascii="楷體-繁" w:eastAsia="楷體-繁" w:hAnsi="楷體-繁" w:cs="PingFang TC" w:hint="eastAsia"/>
          <w:color w:val="000000" w:themeColor="text1"/>
        </w:rPr>
        <w:t>以及</w:t>
      </w:r>
      <w:r w:rsidRPr="0017573E">
        <w:rPr>
          <w:rFonts w:ascii="楷體-繁" w:eastAsia="楷體-繁" w:hAnsi="楷體-繁" w:hint="eastAsia"/>
          <w:color w:val="000000" w:themeColor="text1"/>
        </w:rPr>
        <w:t>親自走訪蒐集來的資訊和經驗</w:t>
      </w:r>
      <w:r>
        <w:rPr>
          <w:rFonts w:ascii="楷體-繁" w:eastAsia="楷體-繁" w:hAnsi="楷體-繁" w:cs="PingFang TC" w:hint="eastAsia"/>
          <w:color w:val="000000" w:themeColor="text1"/>
        </w:rPr>
        <w:t>制定</w:t>
      </w:r>
      <w:r w:rsidR="00ED5322">
        <w:rPr>
          <w:rFonts w:ascii="楷體-繁" w:eastAsia="楷體-繁" w:hAnsi="楷體-繁" w:cs="PingFang TC" w:hint="eastAsia"/>
          <w:color w:val="000000" w:themeColor="text1"/>
        </w:rPr>
        <w:t>的</w:t>
      </w:r>
      <w:r w:rsidRPr="00120447">
        <w:rPr>
          <w:rFonts w:ascii="楷體-繁" w:eastAsia="楷體-繁" w:hAnsi="楷體-繁" w:cs="Songti TC" w:hint="eastAsia"/>
          <w:color w:val="000000"/>
        </w:rPr>
        <w:t>？</w:t>
      </w:r>
    </w:p>
    <w:p w14:paraId="0C9A715D" w14:textId="1BFBA600" w:rsidR="00ED5322" w:rsidRDefault="00EF3BD2" w:rsidP="00ED532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 w:hint="eastAsia"/>
        </w:rPr>
      </w:pPr>
      <w:r>
        <w:rPr>
          <w:rFonts w:ascii="楷體-繁" w:eastAsia="楷體-繁" w:hAnsi="楷體-繁" w:cs="Songti TC" w:hint="eastAsia"/>
          <w:color w:val="000000"/>
        </w:rPr>
        <w:t>企業越來越多應用</w:t>
      </w:r>
      <w:r>
        <w:rPr>
          <w:rFonts w:ascii="楷體-繁" w:eastAsia="楷體-繁" w:hAnsi="楷體-繁" w:cs="Songti TC"/>
          <w:color w:val="000000"/>
        </w:rPr>
        <w:t>AI</w:t>
      </w:r>
      <w:r>
        <w:rPr>
          <w:rFonts w:ascii="楷體-繁" w:eastAsia="楷體-繁" w:hAnsi="楷體-繁" w:cs="Songti TC" w:hint="eastAsia"/>
          <w:color w:val="000000"/>
        </w:rPr>
        <w:t>當業務的導師</w:t>
      </w:r>
      <w:r w:rsidRPr="00C96E01">
        <w:rPr>
          <w:rFonts w:ascii="楷體-繁" w:eastAsia="楷體-繁" w:hAnsi="楷體-繁"/>
          <w:color w:val="000000" w:themeColor="text1"/>
        </w:rPr>
        <w:t>，</w:t>
      </w:r>
      <w:r w:rsidR="0079664B">
        <w:rPr>
          <w:rFonts w:ascii="楷體-繁" w:eastAsia="楷體-繁" w:hAnsi="楷體-繁" w:hint="eastAsia"/>
          <w:color w:val="000000" w:themeColor="text1"/>
        </w:rPr>
        <w:t>將自然語言（</w:t>
      </w:r>
      <w:r w:rsidR="0079664B">
        <w:rPr>
          <w:rFonts w:ascii="楷體-繁" w:eastAsia="楷體-繁" w:hAnsi="楷體-繁"/>
          <w:color w:val="000000" w:themeColor="text1"/>
        </w:rPr>
        <w:t>Natural Language Processing</w:t>
      </w:r>
      <w:r w:rsidR="0079664B" w:rsidRPr="00C96E01">
        <w:rPr>
          <w:rFonts w:ascii="楷體-繁" w:eastAsia="楷體-繁" w:hAnsi="楷體-繁"/>
          <w:color w:val="000000" w:themeColor="text1"/>
        </w:rPr>
        <w:t>，</w:t>
      </w:r>
      <w:r w:rsidR="0079664B">
        <w:rPr>
          <w:rFonts w:ascii="楷體-繁" w:eastAsia="楷體-繁" w:hAnsi="楷體-繁" w:hint="eastAsia"/>
          <w:color w:val="000000" w:themeColor="text1"/>
        </w:rPr>
        <w:t>N</w:t>
      </w:r>
      <w:r w:rsidR="0079664B">
        <w:rPr>
          <w:rFonts w:ascii="楷體-繁" w:eastAsia="楷體-繁" w:hAnsi="楷體-繁"/>
          <w:color w:val="000000" w:themeColor="text1"/>
        </w:rPr>
        <w:t>PL）</w:t>
      </w:r>
      <w:r w:rsidR="0079664B">
        <w:rPr>
          <w:rFonts w:ascii="楷體-繁" w:eastAsia="楷體-繁" w:hAnsi="楷體-繁" w:hint="eastAsia"/>
          <w:color w:val="000000" w:themeColor="text1"/>
        </w:rPr>
        <w:t>技術應用在銷售領域</w:t>
      </w:r>
      <w:r w:rsidR="0079664B" w:rsidRPr="00C96E01">
        <w:rPr>
          <w:rFonts w:ascii="楷體-繁" w:eastAsia="楷體-繁" w:hAnsi="楷體-繁"/>
          <w:color w:val="000000" w:themeColor="text1"/>
        </w:rPr>
        <w:t>，</w:t>
      </w:r>
      <w:r w:rsidR="0079664B">
        <w:rPr>
          <w:rFonts w:ascii="楷體-繁" w:eastAsia="楷體-繁" w:hAnsi="楷體-繁" w:hint="eastAsia"/>
          <w:color w:val="000000" w:themeColor="text1"/>
        </w:rPr>
        <w:t>讓過去依賴經驗法則的銷售方式</w:t>
      </w:r>
      <w:r w:rsidR="0079664B" w:rsidRPr="00C96E01">
        <w:rPr>
          <w:rFonts w:ascii="楷體-繁" w:eastAsia="楷體-繁" w:hAnsi="楷體-繁"/>
          <w:color w:val="000000" w:themeColor="text1"/>
        </w:rPr>
        <w:t>，</w:t>
      </w:r>
      <w:r w:rsidR="0079664B">
        <w:rPr>
          <w:rFonts w:ascii="楷體-繁" w:eastAsia="楷體-繁" w:hAnsi="楷體-繁" w:hint="eastAsia"/>
          <w:color w:val="000000" w:themeColor="text1"/>
        </w:rPr>
        <w:t>變成有跡可循的方法</w:t>
      </w:r>
      <w:r w:rsidR="0079664B" w:rsidRPr="00C96E01">
        <w:rPr>
          <w:rFonts w:ascii="楷體-繁" w:eastAsia="楷體-繁" w:hAnsi="楷體-繁"/>
          <w:color w:val="000000" w:themeColor="text1"/>
        </w:rPr>
        <w:t>，</w:t>
      </w:r>
      <w:r w:rsidR="0079664B">
        <w:rPr>
          <w:rFonts w:ascii="楷體-繁" w:eastAsia="楷體-繁" w:hAnsi="楷體-繁" w:hint="eastAsia"/>
          <w:color w:val="000000" w:themeColor="text1"/>
        </w:rPr>
        <w:t>有效幫助業務人員提升銷售品質與生產力</w:t>
      </w:r>
      <w:r w:rsidR="0079664B" w:rsidRPr="001C1351">
        <w:rPr>
          <w:rFonts w:ascii="楷體-繁" w:eastAsia="楷體-繁" w:hAnsi="楷體-繁" w:cs="Songti TC"/>
        </w:rPr>
        <w:t>。</w:t>
      </w:r>
    </w:p>
    <w:p w14:paraId="21C340ED" w14:textId="77777777" w:rsidR="00ED5322" w:rsidRPr="00050DC9" w:rsidRDefault="00ED5322" w:rsidP="00050DC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 w:hint="eastAsia"/>
        </w:rPr>
      </w:pPr>
    </w:p>
    <w:sectPr w:rsidR="00ED5322" w:rsidRPr="00050DC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5B5A" w14:textId="77777777" w:rsidR="005E63D1" w:rsidRDefault="005E63D1" w:rsidP="00D432A3">
      <w:pPr>
        <w:spacing w:before="120"/>
      </w:pPr>
      <w:r>
        <w:separator/>
      </w:r>
    </w:p>
  </w:endnote>
  <w:endnote w:type="continuationSeparator" w:id="0">
    <w:p w14:paraId="127BC5FE" w14:textId="77777777" w:rsidR="005E63D1" w:rsidRDefault="005E63D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1487" w14:textId="77777777" w:rsidR="005E63D1" w:rsidRDefault="005E63D1" w:rsidP="00D432A3">
      <w:pPr>
        <w:spacing w:before="120"/>
      </w:pPr>
      <w:r>
        <w:separator/>
      </w:r>
    </w:p>
  </w:footnote>
  <w:footnote w:type="continuationSeparator" w:id="0">
    <w:p w14:paraId="096602E1" w14:textId="77777777" w:rsidR="005E63D1" w:rsidRDefault="005E63D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51C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0D34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8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5FE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3F7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0DC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891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20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CF2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2D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752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BD7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197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3E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BE6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B78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68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7D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68C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FFD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6F9B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088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62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A1B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DD5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8B7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CE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665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1B1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135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1DE"/>
    <w:rsid w:val="005C723B"/>
    <w:rsid w:val="005C7387"/>
    <w:rsid w:val="005C7487"/>
    <w:rsid w:val="005C749A"/>
    <w:rsid w:val="005C7508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3D1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B1B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6DE1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0C2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785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6EC0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2E0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8FC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2E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64B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403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40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4C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673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4EAC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388"/>
    <w:rsid w:val="0089469D"/>
    <w:rsid w:val="008947F7"/>
    <w:rsid w:val="00894828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07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209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E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8F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C64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20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A0C"/>
    <w:rsid w:val="00971BED"/>
    <w:rsid w:val="00971C14"/>
    <w:rsid w:val="00971CEA"/>
    <w:rsid w:val="00971EC3"/>
    <w:rsid w:val="00971F0F"/>
    <w:rsid w:val="009722B8"/>
    <w:rsid w:val="009722D5"/>
    <w:rsid w:val="00972426"/>
    <w:rsid w:val="0097252B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4FDA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81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56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BCD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0C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0A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217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67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212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EC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3B5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AF1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0C4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C8E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053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40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103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A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0EB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C72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378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561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8E2"/>
    <w:rsid w:val="00D249D3"/>
    <w:rsid w:val="00D24A3A"/>
    <w:rsid w:val="00D24A44"/>
    <w:rsid w:val="00D24B89"/>
    <w:rsid w:val="00D24C87"/>
    <w:rsid w:val="00D24F7B"/>
    <w:rsid w:val="00D252A3"/>
    <w:rsid w:val="00D252CD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75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B05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8FF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C48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35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8B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21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322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5FE6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AD2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D2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435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81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D53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5A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EC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57</cp:revision>
  <cp:lastPrinted>2022-08-04T12:44:00Z</cp:lastPrinted>
  <dcterms:created xsi:type="dcterms:W3CDTF">2022-07-30T09:11:00Z</dcterms:created>
  <dcterms:modified xsi:type="dcterms:W3CDTF">2022-08-07T03:46:00Z</dcterms:modified>
</cp:coreProperties>
</file>