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22AB7D2" w:rsidR="00345C13" w:rsidRPr="00021A3E" w:rsidRDefault="000D6011" w:rsidP="003E1E59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Fonts w:ascii="楷體-繁" w:eastAsia="楷體-繁" w:hAnsi="楷體-繁" w:hint="eastAsia"/>
          <w:color w:val="000000" w:themeColor="text1"/>
        </w:rPr>
        <w:t>20</w:t>
      </w:r>
      <w:r w:rsidR="00CE796E" w:rsidRPr="00021A3E">
        <w:rPr>
          <w:rFonts w:ascii="楷體-繁" w:eastAsia="楷體-繁" w:hAnsi="楷體-繁"/>
          <w:color w:val="000000" w:themeColor="text1"/>
        </w:rPr>
        <w:t>2</w:t>
      </w:r>
      <w:r w:rsidR="00E52D86" w:rsidRPr="00021A3E">
        <w:rPr>
          <w:rFonts w:ascii="楷體-繁" w:eastAsia="楷體-繁" w:hAnsi="楷體-繁"/>
          <w:color w:val="000000" w:themeColor="text1"/>
        </w:rPr>
        <w:t>1</w:t>
      </w:r>
      <w:r w:rsidR="00CE796E" w:rsidRPr="00021A3E">
        <w:rPr>
          <w:rFonts w:ascii="楷體-繁" w:eastAsia="楷體-繁" w:hAnsi="楷體-繁"/>
          <w:color w:val="000000" w:themeColor="text1"/>
        </w:rPr>
        <w:t>-</w:t>
      </w:r>
      <w:r w:rsidR="00E52D86" w:rsidRPr="00021A3E">
        <w:rPr>
          <w:rFonts w:ascii="楷體-繁" w:eastAsia="楷體-繁" w:hAnsi="楷體-繁"/>
          <w:color w:val="000000" w:themeColor="text1"/>
        </w:rPr>
        <w:t>0</w:t>
      </w:r>
      <w:r w:rsidR="00D36A44" w:rsidRPr="00021A3E">
        <w:rPr>
          <w:rFonts w:ascii="楷體-繁" w:eastAsia="楷體-繁" w:hAnsi="楷體-繁"/>
          <w:color w:val="000000" w:themeColor="text1"/>
        </w:rPr>
        <w:t>8</w:t>
      </w:r>
      <w:r w:rsidR="00C649C7" w:rsidRPr="00021A3E">
        <w:rPr>
          <w:rFonts w:ascii="楷體-繁" w:eastAsia="楷體-繁" w:hAnsi="楷體-繁" w:hint="eastAsia"/>
          <w:color w:val="000000" w:themeColor="text1"/>
        </w:rPr>
        <w:t>-</w:t>
      </w:r>
      <w:r w:rsidR="00C62BDB" w:rsidRPr="00021A3E">
        <w:rPr>
          <w:rFonts w:ascii="楷體-繁" w:eastAsia="楷體-繁" w:hAnsi="楷體-繁"/>
          <w:color w:val="000000" w:themeColor="text1"/>
        </w:rPr>
        <w:t>1</w:t>
      </w:r>
      <w:r w:rsidR="00D36A44" w:rsidRPr="00021A3E">
        <w:rPr>
          <w:rFonts w:ascii="楷體-繁" w:eastAsia="楷體-繁" w:hAnsi="楷體-繁"/>
          <w:color w:val="000000" w:themeColor="text1"/>
        </w:rPr>
        <w:t>6</w:t>
      </w:r>
    </w:p>
    <w:p w14:paraId="13CB33E9" w14:textId="77777777" w:rsidR="000D6011" w:rsidRPr="00021A3E" w:rsidRDefault="000D6011" w:rsidP="003E1E59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021A3E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3F519FEA" w:rsidR="0054190B" w:rsidRPr="00021A3E" w:rsidRDefault="0072596F" w:rsidP="003E1E59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21A3E">
        <w:rPr>
          <w:rFonts w:ascii="楷體-繁" w:eastAsia="楷體-繁" w:hAnsi="楷體-繁"/>
          <w:color w:val="000000" w:themeColor="text1"/>
          <w:sz w:val="32"/>
          <w:szCs w:val="32"/>
        </w:rPr>
        <w:t>成功</w:t>
      </w:r>
      <w:r w:rsidR="00672DF2" w:rsidRPr="00021A3E">
        <w:rPr>
          <w:rFonts w:ascii="楷體-繁" w:eastAsia="楷體-繁" w:hAnsi="楷體-繁"/>
          <w:color w:val="000000" w:themeColor="text1"/>
          <w:sz w:val="32"/>
          <w:szCs w:val="32"/>
        </w:rPr>
        <w:t>上市</w:t>
      </w:r>
      <w:r w:rsidRPr="00021A3E">
        <w:rPr>
          <w:rFonts w:ascii="楷體-繁" w:eastAsia="楷體-繁" w:hAnsi="楷體-繁"/>
          <w:color w:val="000000" w:themeColor="text1"/>
          <w:sz w:val="32"/>
          <w:szCs w:val="32"/>
        </w:rPr>
        <w:t>藥物</w:t>
      </w:r>
      <w:r w:rsidR="00672DF2" w:rsidRPr="00021A3E">
        <w:rPr>
          <w:rFonts w:ascii="楷體-繁" w:eastAsia="楷體-繁" w:hAnsi="楷體-繁"/>
          <w:color w:val="000000" w:themeColor="text1"/>
          <w:sz w:val="32"/>
          <w:szCs w:val="32"/>
        </w:rPr>
        <w:t>的5個關鍵</w:t>
      </w:r>
    </w:p>
    <w:p w14:paraId="6B4F9FC6" w14:textId="6D337357" w:rsidR="001E532A" w:rsidRPr="003E1E59" w:rsidRDefault="001E532A" w:rsidP="003E1E59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E1E59">
        <w:rPr>
          <w:rStyle w:val="a3"/>
          <w:rFonts w:ascii="楷體-繁" w:eastAsia="楷體-繁" w:hAnsi="楷體-繁" w:cs="Arial"/>
          <w:color w:val="000000" w:themeColor="text1"/>
        </w:rPr>
        <w:t>選擇合適的團隊</w:t>
      </w:r>
      <w:r w:rsidR="00FD49A1" w:rsidRPr="003E1E59">
        <w:rPr>
          <w:rFonts w:ascii="楷體-繁" w:eastAsia="楷體-繁" w:hAnsi="楷體-繁" w:cs="PingFang TC" w:hint="eastAsia"/>
          <w:b/>
          <w:bCs/>
          <w:color w:val="000000" w:themeColor="text1"/>
        </w:rPr>
        <w:t>和</w:t>
      </w:r>
      <w:r w:rsidR="00CF65B5" w:rsidRPr="003E1E59">
        <w:rPr>
          <w:rFonts w:ascii="楷體-繁" w:eastAsia="楷體-繁" w:hAnsi="楷體-繁" w:cs="PingFang TC" w:hint="eastAsia"/>
          <w:b/>
          <w:bCs/>
          <w:color w:val="000000" w:themeColor="text1"/>
        </w:rPr>
        <w:t>執行</w:t>
      </w:r>
      <w:r w:rsidR="00FD49A1" w:rsidRPr="003E1E59">
        <w:rPr>
          <w:rFonts w:ascii="楷體-繁" w:eastAsia="楷體-繁" w:hAnsi="楷體-繁" w:cs="PingFang TC" w:hint="eastAsia"/>
          <w:b/>
          <w:bCs/>
          <w:color w:val="000000" w:themeColor="text1"/>
        </w:rPr>
        <w:t>的</w:t>
      </w:r>
      <w:r w:rsidR="00CF65B5" w:rsidRPr="003E1E59">
        <w:rPr>
          <w:rFonts w:ascii="楷體-繁" w:eastAsia="楷體-繁" w:hAnsi="楷體-繁" w:cs="PingFang TC" w:hint="eastAsia"/>
          <w:b/>
          <w:bCs/>
          <w:color w:val="000000" w:themeColor="text1"/>
        </w:rPr>
        <w:t>架構是上市的必要條件。</w:t>
      </w:r>
    </w:p>
    <w:p w14:paraId="3219831F" w14:textId="4D3AA537" w:rsidR="001F5E50" w:rsidRPr="00021A3E" w:rsidRDefault="001F5E50" w:rsidP="00ED281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21A3E">
        <w:rPr>
          <w:rFonts w:ascii="楷體-繁" w:eastAsia="楷體-繁" w:hAnsi="楷體-繁"/>
        </w:rPr>
        <w:t>雖然每</w:t>
      </w:r>
      <w:r w:rsidRPr="00021A3E">
        <w:rPr>
          <w:rFonts w:ascii="楷體-繁" w:eastAsia="楷體-繁" w:hAnsi="楷體-繁" w:hint="eastAsia"/>
        </w:rPr>
        <w:t>ㄧ</w:t>
      </w:r>
      <w:r w:rsidRPr="00021A3E">
        <w:rPr>
          <w:rFonts w:ascii="楷體-繁" w:eastAsia="楷體-繁" w:hAnsi="楷體-繁"/>
        </w:rPr>
        <w:t>次</w:t>
      </w:r>
      <w:r w:rsidRPr="00021A3E">
        <w:rPr>
          <w:rFonts w:ascii="楷體-繁" w:eastAsia="楷體-繁" w:hAnsi="楷體-繁" w:hint="eastAsia"/>
        </w:rPr>
        <w:t>上市</w:t>
      </w:r>
      <w:r w:rsidR="0083243D" w:rsidRPr="00021A3E">
        <w:rPr>
          <w:rFonts w:ascii="楷體-繁" w:eastAsia="楷體-繁" w:hAnsi="楷體-繁" w:hint="eastAsia"/>
        </w:rPr>
        <w:t>產品</w:t>
      </w:r>
      <w:r w:rsidRPr="00021A3E">
        <w:rPr>
          <w:rFonts w:ascii="楷體-繁" w:eastAsia="楷體-繁" w:hAnsi="楷體-繁"/>
        </w:rPr>
        <w:t>都是獨一無二的，但有</w:t>
      </w:r>
      <w:r w:rsidR="00DF3A86" w:rsidRPr="00021A3E">
        <w:rPr>
          <w:rFonts w:ascii="楷體-繁" w:eastAsia="楷體-繁" w:hAnsi="楷體-繁" w:hint="eastAsia"/>
        </w:rPr>
        <w:t>5</w:t>
      </w:r>
      <w:r w:rsidRPr="00021A3E">
        <w:rPr>
          <w:rFonts w:ascii="楷體-繁" w:eastAsia="楷體-繁" w:hAnsi="楷體-繁"/>
        </w:rPr>
        <w:t>個</w:t>
      </w:r>
      <w:r w:rsidR="0083243D" w:rsidRPr="00021A3E">
        <w:rPr>
          <w:rFonts w:ascii="楷體-繁" w:eastAsia="楷體-繁" w:hAnsi="楷體-繁" w:hint="eastAsia"/>
        </w:rPr>
        <w:t>要</w:t>
      </w:r>
      <w:r w:rsidRPr="00021A3E">
        <w:rPr>
          <w:rFonts w:ascii="楷體-繁" w:eastAsia="楷體-繁" w:hAnsi="楷體-繁" w:hint="eastAsia"/>
        </w:rPr>
        <w:t>素</w:t>
      </w:r>
      <w:r w:rsidRPr="00021A3E">
        <w:rPr>
          <w:rFonts w:ascii="楷體-繁" w:eastAsia="楷體-繁" w:hAnsi="楷體-繁"/>
        </w:rPr>
        <w:t>可以保證成功。</w:t>
      </w:r>
    </w:p>
    <w:p w14:paraId="70169230" w14:textId="72359B97" w:rsidR="004B728C" w:rsidRPr="00ED2814" w:rsidRDefault="004B728C" w:rsidP="00ED2814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  <w:sz w:val="28"/>
          <w:szCs w:val="28"/>
        </w:rPr>
      </w:pPr>
      <w:r w:rsidRPr="00ED2814">
        <w:rPr>
          <w:rFonts w:ascii="楷體-繁" w:eastAsia="楷體-繁" w:hAnsi="楷體-繁" w:hint="eastAsia"/>
          <w:b/>
          <w:bCs/>
          <w:sz w:val="28"/>
          <w:szCs w:val="28"/>
        </w:rPr>
        <w:t>合適的團隊</w:t>
      </w:r>
    </w:p>
    <w:p w14:paraId="182483E8" w14:textId="2035BDC0" w:rsidR="00A138D0" w:rsidRPr="00021A3E" w:rsidRDefault="00A138D0" w:rsidP="00ED281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21A3E">
        <w:rPr>
          <w:rFonts w:ascii="楷體-繁" w:eastAsia="楷體-繁" w:hAnsi="楷體-繁"/>
        </w:rPr>
        <w:t>任何成功</w:t>
      </w:r>
      <w:r w:rsidR="008B1AF0" w:rsidRPr="00021A3E">
        <w:rPr>
          <w:rFonts w:ascii="楷體-繁" w:eastAsia="楷體-繁" w:hAnsi="楷體-繁" w:hint="eastAsia"/>
        </w:rPr>
        <w:t>上市</w:t>
      </w:r>
      <w:r w:rsidRPr="00021A3E">
        <w:rPr>
          <w:rFonts w:ascii="楷體-繁" w:eastAsia="楷體-繁" w:hAnsi="楷體-繁"/>
        </w:rPr>
        <w:t>產品的第一步都是建立一個跨職能團隊。</w:t>
      </w:r>
      <w:r w:rsidR="00341980" w:rsidRPr="00021A3E">
        <w:rPr>
          <w:rFonts w:ascii="楷體-繁" w:eastAsia="楷體-繁" w:hAnsi="楷體-繁"/>
        </w:rPr>
        <w:t>在產品的整個生命週期中，所有</w:t>
      </w:r>
      <w:r w:rsidR="008563BD" w:rsidRPr="00021A3E">
        <w:rPr>
          <w:rFonts w:ascii="楷體-繁" w:eastAsia="楷體-繁" w:hAnsi="楷體-繁" w:hint="eastAsia"/>
        </w:rPr>
        <w:t>主要</w:t>
      </w:r>
      <w:r w:rsidR="00341980" w:rsidRPr="00021A3E">
        <w:rPr>
          <w:rFonts w:ascii="楷體-繁" w:eastAsia="楷體-繁" w:hAnsi="楷體-繁"/>
        </w:rPr>
        <w:t>利</w:t>
      </w:r>
      <w:r w:rsidR="00341980" w:rsidRPr="00021A3E">
        <w:rPr>
          <w:rFonts w:ascii="楷體-繁" w:eastAsia="楷體-繁" w:hAnsi="楷體-繁" w:hint="eastAsia"/>
        </w:rPr>
        <w:t>害</w:t>
      </w:r>
      <w:r w:rsidR="00341980" w:rsidRPr="00021A3E">
        <w:rPr>
          <w:rFonts w:ascii="楷體-繁" w:eastAsia="楷體-繁" w:hAnsi="楷體-繁"/>
        </w:rPr>
        <w:t>關</w:t>
      </w:r>
      <w:r w:rsidR="00341980" w:rsidRPr="00021A3E">
        <w:rPr>
          <w:rFonts w:ascii="楷體-繁" w:eastAsia="楷體-繁" w:hAnsi="楷體-繁" w:hint="eastAsia"/>
        </w:rPr>
        <w:t>係人的參與都是</w:t>
      </w:r>
      <w:r w:rsidR="00341980" w:rsidRPr="00021A3E">
        <w:rPr>
          <w:rFonts w:ascii="楷體-繁" w:eastAsia="楷體-繁" w:hAnsi="楷體-繁"/>
        </w:rPr>
        <w:t>至關重要</w:t>
      </w:r>
      <w:r w:rsidR="00341980" w:rsidRPr="00021A3E">
        <w:rPr>
          <w:rFonts w:ascii="楷體-繁" w:eastAsia="楷體-繁" w:hAnsi="楷體-繁" w:hint="eastAsia"/>
        </w:rPr>
        <w:t>的</w:t>
      </w:r>
      <w:r w:rsidR="00341980" w:rsidRPr="00021A3E">
        <w:rPr>
          <w:rFonts w:ascii="楷體-繁" w:eastAsia="楷體-繁" w:hAnsi="楷體-繁"/>
        </w:rPr>
        <w:t>。</w:t>
      </w:r>
      <w:r w:rsidR="00DB46D0" w:rsidRPr="00021A3E">
        <w:rPr>
          <w:rFonts w:ascii="楷體-繁" w:eastAsia="楷體-繁" w:hAnsi="楷體-繁" w:hint="eastAsia"/>
        </w:rPr>
        <w:t>你</w:t>
      </w:r>
      <w:r w:rsidR="00DB46D0" w:rsidRPr="00021A3E">
        <w:rPr>
          <w:rFonts w:ascii="楷體-繁" w:eastAsia="楷體-繁" w:hAnsi="楷體-繁"/>
        </w:rPr>
        <w:t>必須確保團隊中的每個人都在</w:t>
      </w:r>
      <w:r w:rsidR="004F2BF2" w:rsidRPr="00021A3E">
        <w:rPr>
          <w:rFonts w:ascii="楷體-繁" w:eastAsia="楷體-繁" w:hAnsi="楷體-繁" w:hint="eastAsia"/>
        </w:rPr>
        <w:t>上市的策略</w:t>
      </w:r>
      <w:r w:rsidR="00DB46D0" w:rsidRPr="00021A3E">
        <w:rPr>
          <w:rFonts w:ascii="楷體-繁" w:eastAsia="楷體-繁" w:hAnsi="楷體-繁"/>
        </w:rPr>
        <w:t>和</w:t>
      </w:r>
      <w:r w:rsidR="004F2BF2" w:rsidRPr="00021A3E">
        <w:rPr>
          <w:rFonts w:ascii="楷體-繁" w:eastAsia="楷體-繁" w:hAnsi="楷體-繁" w:hint="eastAsia"/>
        </w:rPr>
        <w:t>行</w:t>
      </w:r>
      <w:r w:rsidR="00DB46D0" w:rsidRPr="00021A3E">
        <w:rPr>
          <w:rFonts w:ascii="楷體-繁" w:eastAsia="楷體-繁" w:hAnsi="楷體-繁"/>
        </w:rPr>
        <w:t>徑保持一致。</w:t>
      </w:r>
      <w:r w:rsidR="000E3E55" w:rsidRPr="00021A3E">
        <w:rPr>
          <w:rFonts w:ascii="楷體-繁" w:eastAsia="楷體-繁" w:hAnsi="楷體-繁" w:hint="eastAsia"/>
        </w:rPr>
        <w:t>職</w:t>
      </w:r>
      <w:r w:rsidR="000E3E55" w:rsidRPr="00021A3E">
        <w:rPr>
          <w:rFonts w:ascii="楷體-繁" w:eastAsia="楷體-繁" w:hAnsi="楷體-繁"/>
        </w:rPr>
        <w:t>能領域應包括以下內容：</w:t>
      </w:r>
    </w:p>
    <w:p w14:paraId="79F3A041" w14:textId="0CCE0B20" w:rsidR="00B61168" w:rsidRPr="00021A3E" w:rsidRDefault="00B61168" w:rsidP="00B548DC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Fonts w:ascii="楷體-繁" w:eastAsia="楷體-繁" w:hAnsi="楷體-繁" w:hint="eastAsia"/>
          <w:b/>
          <w:bCs/>
          <w:color w:val="000000" w:themeColor="text1"/>
        </w:rPr>
        <w:t>法規</w:t>
      </w:r>
      <w:r w:rsidRPr="00021A3E">
        <w:rPr>
          <w:rFonts w:ascii="楷體-繁" w:eastAsia="楷體-繁" w:hAnsi="楷體-繁" w:cs="Songti TC" w:hint="eastAsia"/>
          <w:b/>
          <w:bCs/>
          <w:color w:val="000000" w:themeColor="text1"/>
        </w:rPr>
        <w:t>：</w:t>
      </w:r>
      <w:r w:rsidR="00EF414B" w:rsidRPr="00021A3E">
        <w:rPr>
          <w:rFonts w:ascii="楷體-繁" w:eastAsia="楷體-繁" w:hAnsi="楷體-繁" w:cs="Songti TC" w:hint="eastAsia"/>
          <w:color w:val="000000" w:themeColor="text1"/>
        </w:rPr>
        <w:t>這個團隊與</w:t>
      </w:r>
      <w:r w:rsidR="00EF414B" w:rsidRPr="00021A3E">
        <w:rPr>
          <w:rFonts w:ascii="楷體-繁" w:eastAsia="楷體-繁" w:hAnsi="楷體-繁" w:cs="Songti TC"/>
          <w:color w:val="000000" w:themeColor="text1"/>
        </w:rPr>
        <w:t>FDA</w:t>
      </w:r>
      <w:r w:rsidR="00EF414B" w:rsidRPr="00021A3E">
        <w:rPr>
          <w:rFonts w:ascii="楷體-繁" w:eastAsia="楷體-繁" w:hAnsi="楷體-繁" w:cs="Songti TC" w:hint="eastAsia"/>
          <w:color w:val="000000" w:themeColor="text1"/>
        </w:rPr>
        <w:t>密切合作</w:t>
      </w:r>
      <w:r w:rsidR="00EF414B" w:rsidRPr="00021A3E">
        <w:rPr>
          <w:rFonts w:ascii="楷體-繁" w:eastAsia="楷體-繁" w:hAnsi="楷體-繁" w:cs="PingFang TC"/>
          <w:color w:val="000000" w:themeColor="text1"/>
        </w:rPr>
        <w:t>，</w:t>
      </w:r>
      <w:r w:rsidR="00EF414B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最終確定產品的標籤</w:t>
      </w:r>
      <w:r w:rsidR="00030541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(</w:t>
      </w:r>
      <w:r w:rsidR="00917229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或是仿單</w:t>
      </w:r>
      <w:r w:rsidR="00917229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)</w:t>
      </w:r>
      <w:r w:rsidR="00EF414B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EF414B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而當你上市產品時</w:t>
      </w:r>
      <w:r w:rsidR="00EF414B" w:rsidRPr="00021A3E">
        <w:rPr>
          <w:rFonts w:ascii="楷體-繁" w:eastAsia="楷體-繁" w:hAnsi="楷體-繁" w:cs="PingFang TC" w:hint="eastAsia"/>
          <w:color w:val="000000" w:themeColor="text1"/>
        </w:rPr>
        <w:t>，</w:t>
      </w:r>
      <w:r w:rsidR="00EF414B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標籤就像聖經一樣。</w:t>
      </w:r>
      <w:r w:rsidR="00B548DC" w:rsidRPr="00021A3E">
        <w:rPr>
          <w:rFonts w:ascii="楷體-繁" w:eastAsia="楷體-繁" w:hAnsi="楷體-繁"/>
          <w:color w:val="000000" w:themeColor="text1"/>
        </w:rPr>
        <w:t>如果標籤上沒有，銷售人員就不能談論它。</w:t>
      </w:r>
    </w:p>
    <w:p w14:paraId="2C4E6001" w14:textId="48BD200D" w:rsidR="009A310A" w:rsidRPr="00021A3E" w:rsidRDefault="009A310A" w:rsidP="00611034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021A3E">
        <w:rPr>
          <w:rStyle w:val="a5"/>
          <w:rFonts w:ascii="楷體-繁" w:eastAsia="楷體-繁" w:hAnsi="楷體-繁" w:hint="eastAsia"/>
        </w:rPr>
        <w:t>行</w:t>
      </w:r>
      <w:r w:rsidRPr="00021A3E">
        <w:rPr>
          <w:rStyle w:val="a5"/>
          <w:rFonts w:ascii="楷體-繁" w:eastAsia="楷體-繁" w:hAnsi="楷體-繁"/>
        </w:rPr>
        <w:t>銷：</w:t>
      </w:r>
      <w:r w:rsidRPr="00021A3E">
        <w:rPr>
          <w:rStyle w:val="a5"/>
          <w:rFonts w:ascii="楷體-繁" w:eastAsia="楷體-繁" w:hAnsi="楷體-繁"/>
          <w:b w:val="0"/>
          <w:bCs w:val="0"/>
        </w:rPr>
        <w:t>每個產品都需要一個故事來銷售它。</w:t>
      </w:r>
      <w:r w:rsidRPr="00021A3E">
        <w:rPr>
          <w:rStyle w:val="a5"/>
          <w:rFonts w:ascii="楷體-繁" w:eastAsia="楷體-繁" w:hAnsi="楷體-繁" w:hint="eastAsia"/>
          <w:b w:val="0"/>
          <w:bCs w:val="0"/>
        </w:rPr>
        <w:t>行</w:t>
      </w:r>
      <w:r w:rsidRPr="00021A3E">
        <w:rPr>
          <w:rStyle w:val="a5"/>
          <w:rFonts w:ascii="楷體-繁" w:eastAsia="楷體-繁" w:hAnsi="楷體-繁"/>
          <w:b w:val="0"/>
          <w:bCs w:val="0"/>
        </w:rPr>
        <w:t>銷團隊為產品開發</w:t>
      </w:r>
      <w:r w:rsidRPr="00021A3E">
        <w:rPr>
          <w:rStyle w:val="a5"/>
          <w:rFonts w:ascii="楷體-繁" w:eastAsia="楷體-繁" w:hAnsi="楷體-繁" w:hint="eastAsia"/>
          <w:b w:val="0"/>
          <w:bCs w:val="0"/>
        </w:rPr>
        <w:t>訊</w:t>
      </w:r>
      <w:r w:rsidRPr="00021A3E">
        <w:rPr>
          <w:rStyle w:val="a5"/>
          <w:rFonts w:ascii="楷體-繁" w:eastAsia="楷體-繁" w:hAnsi="楷體-繁"/>
          <w:b w:val="0"/>
          <w:bCs w:val="0"/>
        </w:rPr>
        <w:t>息傳遞。</w:t>
      </w:r>
      <w:r w:rsidR="00591E7D" w:rsidRPr="00021A3E">
        <w:rPr>
          <w:rStyle w:val="a5"/>
          <w:rFonts w:ascii="楷體-繁" w:eastAsia="楷體-繁" w:hAnsi="楷體-繁" w:hint="eastAsia"/>
          <w:b w:val="0"/>
          <w:bCs w:val="0"/>
        </w:rPr>
        <w:t>你不</w:t>
      </w:r>
      <w:r w:rsidR="00591E7D" w:rsidRPr="00021A3E">
        <w:rPr>
          <w:rStyle w:val="a5"/>
          <w:rFonts w:ascii="楷體-繁" w:eastAsia="楷體-繁" w:hAnsi="楷體-繁"/>
          <w:b w:val="0"/>
          <w:bCs w:val="0"/>
        </w:rPr>
        <w:t>只是想將產品商業化；</w:t>
      </w:r>
      <w:r w:rsidR="00657218" w:rsidRPr="00021A3E">
        <w:rPr>
          <w:rStyle w:val="a5"/>
          <w:rFonts w:ascii="楷體-繁" w:eastAsia="楷體-繁" w:hAnsi="楷體-繁" w:hint="eastAsia"/>
          <w:b w:val="0"/>
          <w:bCs w:val="0"/>
        </w:rPr>
        <w:t>也在努力使產品在專利</w:t>
      </w:r>
      <w:r w:rsidR="00611034" w:rsidRPr="00021A3E">
        <w:rPr>
          <w:rStyle w:val="a5"/>
          <w:rFonts w:ascii="楷體-繁" w:eastAsia="楷體-繁" w:hAnsi="楷體-繁" w:hint="eastAsia"/>
          <w:b w:val="0"/>
          <w:bCs w:val="0"/>
        </w:rPr>
        <w:t>期</w:t>
      </w:r>
      <w:r w:rsidR="00657218" w:rsidRPr="00021A3E">
        <w:rPr>
          <w:rStyle w:val="a5"/>
          <w:rFonts w:ascii="楷體-繁" w:eastAsia="楷體-繁" w:hAnsi="楷體-繁" w:hint="eastAsia"/>
          <w:b w:val="0"/>
          <w:bCs w:val="0"/>
        </w:rPr>
        <w:t>內的價值最大化</w:t>
      </w:r>
      <w:r w:rsidR="00657218" w:rsidRPr="00021A3E">
        <w:rPr>
          <w:rFonts w:ascii="楷體-繁" w:eastAsia="楷體-繁" w:hAnsi="楷體-繁" w:cs="PingFang TC" w:hint="eastAsia"/>
        </w:rPr>
        <w:t>。</w:t>
      </w:r>
      <w:r w:rsidR="00611034" w:rsidRPr="00021A3E">
        <w:rPr>
          <w:rStyle w:val="a5"/>
          <w:rFonts w:ascii="楷體-繁" w:eastAsia="楷體-繁" w:hAnsi="楷體-繁"/>
          <w:b w:val="0"/>
          <w:bCs w:val="0"/>
        </w:rPr>
        <w:t>最終，</w:t>
      </w:r>
      <w:r w:rsidR="00611034" w:rsidRPr="00021A3E">
        <w:rPr>
          <w:rStyle w:val="a5"/>
          <w:rFonts w:ascii="楷體-繁" w:eastAsia="楷體-繁" w:hAnsi="楷體-繁" w:hint="eastAsia"/>
          <w:b w:val="0"/>
          <w:bCs w:val="0"/>
        </w:rPr>
        <w:t>你</w:t>
      </w:r>
      <w:r w:rsidR="00611034" w:rsidRPr="00021A3E">
        <w:rPr>
          <w:rStyle w:val="a5"/>
          <w:rFonts w:ascii="楷體-繁" w:eastAsia="楷體-繁" w:hAnsi="楷體-繁"/>
          <w:b w:val="0"/>
          <w:bCs w:val="0"/>
        </w:rPr>
        <w:t>的銷售代表將與客戶分享這個故事—最後的</w:t>
      </w:r>
      <w:r w:rsidR="00611034" w:rsidRPr="00021A3E">
        <w:rPr>
          <w:rStyle w:val="a5"/>
          <w:rFonts w:ascii="楷體-繁" w:eastAsia="楷體-繁" w:hAnsi="楷體-繁" w:hint="eastAsia"/>
          <w:b w:val="0"/>
          <w:bCs w:val="0"/>
        </w:rPr>
        <w:t>前沿</w:t>
      </w:r>
      <w:r w:rsidR="00611034" w:rsidRPr="00021A3E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28AAD601" w14:textId="1D026332" w:rsidR="004F0575" w:rsidRPr="00021A3E" w:rsidRDefault="00976D89" w:rsidP="004F0575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021A3E">
        <w:rPr>
          <w:rStyle w:val="a5"/>
          <w:rFonts w:ascii="楷體-繁" w:eastAsia="楷體-繁" w:hAnsi="楷體-繁"/>
        </w:rPr>
        <w:t>市場准入：</w:t>
      </w:r>
      <w:r w:rsidR="00AB4B98" w:rsidRPr="00021A3E">
        <w:rPr>
          <w:rStyle w:val="a5"/>
          <w:rFonts w:ascii="楷體-繁" w:eastAsia="楷體-繁" w:hAnsi="楷體-繁"/>
          <w:b w:val="0"/>
          <w:bCs w:val="0"/>
        </w:rPr>
        <w:t>在過去幾年中，市場准入變得越來越重要。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作為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廠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商，產品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被收載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在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支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付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方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的處方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集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（保險計劃涵蓋的處方藥清單）中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是</w:t>
      </w:r>
      <w:r w:rsidR="008563BD" w:rsidRPr="00021A3E">
        <w:rPr>
          <w:rStyle w:val="a5"/>
          <w:rFonts w:ascii="楷體-繁" w:eastAsia="楷體-繁" w:hAnsi="楷體-繁" w:hint="eastAsia"/>
          <w:b w:val="0"/>
          <w:bCs w:val="0"/>
        </w:rPr>
        <w:t>很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重要</w:t>
      </w:r>
      <w:r w:rsidR="004F0575" w:rsidRPr="00021A3E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4F0575" w:rsidRPr="00021A3E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4A1A6502" w14:textId="36986256" w:rsidR="006C0AF6" w:rsidRPr="00021A3E" w:rsidRDefault="006C0AF6" w:rsidP="006C0AF6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Style w:val="a5"/>
          <w:rFonts w:ascii="楷體-繁" w:eastAsia="楷體-繁" w:hAnsi="楷體-繁"/>
          <w:color w:val="000000" w:themeColor="text1"/>
        </w:rPr>
        <w:t>商業運</w:t>
      </w:r>
      <w:r w:rsidRPr="00021A3E">
        <w:rPr>
          <w:rStyle w:val="a5"/>
          <w:rFonts w:ascii="楷體-繁" w:eastAsia="楷體-繁" w:hAnsi="楷體-繁" w:hint="eastAsia"/>
          <w:color w:val="000000" w:themeColor="text1"/>
        </w:rPr>
        <w:t>轉</w:t>
      </w:r>
      <w:r w:rsidRPr="00021A3E">
        <w:rPr>
          <w:rStyle w:val="a5"/>
          <w:rFonts w:ascii="楷體-繁" w:eastAsia="楷體-繁" w:hAnsi="楷體-繁"/>
          <w:color w:val="000000" w:themeColor="text1"/>
        </w:rPr>
        <w:t>：</w:t>
      </w:r>
      <w:r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在上市</w:t>
      </w:r>
      <w:r w:rsidRPr="00021A3E">
        <w:rPr>
          <w:rFonts w:ascii="楷體-繁" w:eastAsia="楷體-繁" w:hAnsi="楷體-繁"/>
          <w:color w:val="000000" w:themeColor="text1"/>
        </w:rPr>
        <w:t>產品時，收集和合</w:t>
      </w:r>
      <w:r w:rsidR="00356C56" w:rsidRPr="00021A3E">
        <w:rPr>
          <w:rFonts w:ascii="楷體-繁" w:eastAsia="楷體-繁" w:hAnsi="楷體-繁" w:hint="eastAsia"/>
          <w:color w:val="000000" w:themeColor="text1"/>
        </w:rPr>
        <w:t>成</w:t>
      </w:r>
      <w:r w:rsidRPr="00021A3E">
        <w:rPr>
          <w:rFonts w:ascii="楷體-繁" w:eastAsia="楷體-繁" w:hAnsi="楷體-繁"/>
          <w:color w:val="000000" w:themeColor="text1"/>
        </w:rPr>
        <w:t>數據很重要。就像開車時使用後視鏡查看即將發生的事情一樣</w:t>
      </w:r>
      <w:r w:rsidRPr="00021A3E">
        <w:rPr>
          <w:rFonts w:ascii="楷體-繁" w:eastAsia="楷體-繁" w:hAnsi="楷體-繁" w:cs="PingFang TC" w:hint="eastAsia"/>
          <w:color w:val="000000" w:themeColor="text1"/>
        </w:rPr>
        <w:t>，</w:t>
      </w:r>
      <w:r w:rsidRPr="00021A3E">
        <w:rPr>
          <w:rFonts w:ascii="楷體-繁" w:eastAsia="楷體-繁" w:hAnsi="楷體-繁"/>
          <w:color w:val="000000" w:themeColor="text1"/>
        </w:rPr>
        <w:t>這些數據可以看到目前為止發生</w:t>
      </w:r>
      <w:r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的事情，</w:t>
      </w:r>
      <w:r w:rsidRPr="00021A3E">
        <w:rPr>
          <w:rFonts w:ascii="楷體-繁" w:eastAsia="楷體-繁" w:hAnsi="楷體-繁"/>
          <w:color w:val="000000" w:themeColor="text1"/>
        </w:rPr>
        <w:t>這樣你就可以朝著正確的方向快速前進。</w:t>
      </w:r>
    </w:p>
    <w:p w14:paraId="3BB36D3F" w14:textId="74886033" w:rsidR="006C0AF6" w:rsidRPr="00021A3E" w:rsidRDefault="00232081" w:rsidP="00232081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021A3E">
        <w:rPr>
          <w:rStyle w:val="a5"/>
          <w:rFonts w:ascii="楷體-繁" w:eastAsia="楷體-繁" w:hAnsi="楷體-繁"/>
          <w:color w:val="000000" w:themeColor="text1"/>
        </w:rPr>
        <w:t>臨床研發：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通常在</w:t>
      </w:r>
      <w:r w:rsidR="00E3120F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上市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產品時，主要利</w:t>
      </w:r>
      <w:r w:rsidR="00E3120F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害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關</w:t>
      </w:r>
      <w:r w:rsidR="00E3120F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係人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會就產品生命週期分享意見。重要的是，</w:t>
      </w:r>
      <w:r w:rsidR="00E3120F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可以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在流程的正確階段及早討論這些問題，以便有效解決</w:t>
      </w:r>
      <w:r w:rsidR="00E3120F" w:rsidRPr="00021A3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它們</w:t>
      </w:r>
      <w:r w:rsidR="00E3120F" w:rsidRPr="00021A3E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</w:p>
    <w:p w14:paraId="2EDF893A" w14:textId="42229884" w:rsidR="003C4AFE" w:rsidRPr="00021A3E" w:rsidRDefault="003C4AFE" w:rsidP="001D39D5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021A3E">
        <w:rPr>
          <w:rStyle w:val="a5"/>
          <w:rFonts w:ascii="楷體-繁" w:eastAsia="楷體-繁" w:hAnsi="楷體-繁"/>
        </w:rPr>
        <w:t>醫</w:t>
      </w:r>
      <w:r w:rsidRPr="00021A3E">
        <w:rPr>
          <w:rStyle w:val="a5"/>
          <w:rFonts w:ascii="楷體-繁" w:eastAsia="楷體-繁" w:hAnsi="楷體-繁" w:hint="eastAsia"/>
        </w:rPr>
        <w:t>學</w:t>
      </w:r>
      <w:r w:rsidRPr="00021A3E">
        <w:rPr>
          <w:rStyle w:val="a5"/>
          <w:rFonts w:ascii="楷體-繁" w:eastAsia="楷體-繁" w:hAnsi="楷體-繁"/>
        </w:rPr>
        <w:t>事務：</w:t>
      </w:r>
      <w:r w:rsidR="001D39D5" w:rsidRPr="00021A3E">
        <w:rPr>
          <w:rStyle w:val="a5"/>
          <w:rFonts w:ascii="楷體-繁" w:eastAsia="楷體-繁" w:hAnsi="楷體-繁" w:hint="eastAsia"/>
          <w:b w:val="0"/>
          <w:bCs w:val="0"/>
        </w:rPr>
        <w:t>這個團隊與關鍵意見領袖</w:t>
      </w:r>
      <w:r w:rsidR="001D39D5" w:rsidRPr="00021A3E">
        <w:rPr>
          <w:rFonts w:ascii="楷體-繁" w:eastAsia="楷體-繁" w:hAnsi="楷體-繁" w:cs="PingFang TC" w:hint="eastAsia"/>
        </w:rPr>
        <w:t>、</w:t>
      </w:r>
      <w:r w:rsidR="001D39D5" w:rsidRPr="00021A3E">
        <w:rPr>
          <w:rFonts w:ascii="楷體-繁" w:eastAsia="楷體-繁" w:hAnsi="楷體-繁" w:cs="Songti TC" w:hint="eastAsia"/>
        </w:rPr>
        <w:t>醫療保健專業人士</w:t>
      </w:r>
      <w:r w:rsidR="001D39D5" w:rsidRPr="00021A3E">
        <w:rPr>
          <w:rFonts w:ascii="楷體-繁" w:eastAsia="楷體-繁" w:hAnsi="楷體-繁" w:cs="PingFang TC" w:hint="eastAsia"/>
        </w:rPr>
        <w:t>、醫學會議和</w:t>
      </w:r>
      <w:r w:rsidR="001D39D5" w:rsidRPr="00021A3E">
        <w:rPr>
          <w:rStyle w:val="a5"/>
          <w:rFonts w:ascii="楷體-繁" w:eastAsia="楷體-繁" w:hAnsi="楷體-繁"/>
          <w:b w:val="0"/>
          <w:bCs w:val="0"/>
        </w:rPr>
        <w:t>倡</w:t>
      </w:r>
      <w:r w:rsidR="001D39D5" w:rsidRPr="00021A3E">
        <w:rPr>
          <w:rStyle w:val="a5"/>
          <w:rFonts w:ascii="楷體-繁" w:eastAsia="楷體-繁" w:hAnsi="楷體-繁" w:hint="eastAsia"/>
          <w:b w:val="0"/>
          <w:bCs w:val="0"/>
        </w:rPr>
        <w:t>議</w:t>
      </w:r>
      <w:r w:rsidR="001D39D5" w:rsidRPr="00021A3E">
        <w:rPr>
          <w:rStyle w:val="a5"/>
          <w:rFonts w:ascii="楷體-繁" w:eastAsia="楷體-繁" w:hAnsi="楷體-繁"/>
          <w:b w:val="0"/>
          <w:bCs w:val="0"/>
        </w:rPr>
        <w:t>團體合作，以確保傳達準確的產品</w:t>
      </w:r>
      <w:r w:rsidR="001D39D5" w:rsidRPr="00021A3E">
        <w:rPr>
          <w:rStyle w:val="a5"/>
          <w:rFonts w:ascii="楷體-繁" w:eastAsia="楷體-繁" w:hAnsi="楷體-繁" w:hint="eastAsia"/>
          <w:b w:val="0"/>
          <w:bCs w:val="0"/>
        </w:rPr>
        <w:t>資訊</w:t>
      </w:r>
      <w:r w:rsidR="00EF76FB" w:rsidRPr="00021A3E">
        <w:rPr>
          <w:rFonts w:ascii="楷體-繁" w:eastAsia="楷體-繁" w:hAnsi="楷體-繁" w:cs="PingFang TC" w:hint="eastAsia"/>
        </w:rPr>
        <w:t>，這對任何產品的成功都至關重要</w:t>
      </w:r>
      <w:r w:rsidR="001D39D5" w:rsidRPr="00021A3E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4441CC74" w14:textId="31BF7B92" w:rsidR="00681961" w:rsidRPr="00021A3E" w:rsidRDefault="00681961" w:rsidP="00681961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Style w:val="a5"/>
          <w:rFonts w:ascii="楷體-繁" w:eastAsia="楷體-繁" w:hAnsi="楷體-繁"/>
          <w:color w:val="000000" w:themeColor="text1"/>
        </w:rPr>
        <w:t>法律：</w:t>
      </w:r>
      <w:r w:rsidRPr="00021A3E">
        <w:rPr>
          <w:rFonts w:ascii="楷體-繁" w:eastAsia="楷體-繁" w:hAnsi="楷體-繁"/>
          <w:color w:val="000000" w:themeColor="text1"/>
        </w:rPr>
        <w:t>再怎麼強調法律團隊的重要性也不為過。考慮到開發這些產品需要投入多少資金，保護</w:t>
      </w:r>
      <w:r w:rsidRPr="00021A3E">
        <w:rPr>
          <w:rFonts w:ascii="楷體-繁" w:eastAsia="楷體-繁" w:hAnsi="楷體-繁" w:hint="eastAsia"/>
          <w:color w:val="000000" w:themeColor="text1"/>
        </w:rPr>
        <w:t>智慧財</w:t>
      </w:r>
      <w:r w:rsidRPr="00021A3E">
        <w:rPr>
          <w:rFonts w:ascii="楷體-繁" w:eastAsia="楷體-繁" w:hAnsi="楷體-繁"/>
          <w:color w:val="000000" w:themeColor="text1"/>
        </w:rPr>
        <w:t>產</w:t>
      </w:r>
      <w:r w:rsidR="00021A3E" w:rsidRPr="00021A3E">
        <w:rPr>
          <w:rFonts w:ascii="楷體-繁" w:eastAsia="楷體-繁" w:hAnsi="楷體-繁" w:hint="eastAsia"/>
          <w:color w:val="000000" w:themeColor="text1"/>
        </w:rPr>
        <w:t>是很</w:t>
      </w:r>
      <w:r w:rsidRPr="00021A3E">
        <w:rPr>
          <w:rFonts w:ascii="楷體-繁" w:eastAsia="楷體-繁" w:hAnsi="楷體-繁"/>
          <w:color w:val="000000" w:themeColor="text1"/>
        </w:rPr>
        <w:t>重要</w:t>
      </w:r>
      <w:r w:rsidR="00021A3E" w:rsidRPr="00021A3E">
        <w:rPr>
          <w:rFonts w:ascii="楷體-繁" w:eastAsia="楷體-繁" w:hAnsi="楷體-繁" w:hint="eastAsia"/>
          <w:color w:val="000000" w:themeColor="text1"/>
        </w:rPr>
        <w:t>的</w:t>
      </w:r>
      <w:r w:rsidRPr="00021A3E">
        <w:rPr>
          <w:rFonts w:ascii="楷體-繁" w:eastAsia="楷體-繁" w:hAnsi="楷體-繁"/>
          <w:color w:val="000000" w:themeColor="text1"/>
        </w:rPr>
        <w:t>。</w:t>
      </w:r>
    </w:p>
    <w:p w14:paraId="51A08A03" w14:textId="2F76AC61" w:rsidR="00076245" w:rsidRPr="00021A3E" w:rsidRDefault="00076245" w:rsidP="0007624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Style w:val="a5"/>
          <w:rFonts w:ascii="楷體-繁" w:eastAsia="楷體-繁" w:hAnsi="楷體-繁"/>
          <w:color w:val="000000" w:themeColor="text1"/>
        </w:rPr>
        <w:lastRenderedPageBreak/>
        <w:t>合規：</w:t>
      </w:r>
      <w:r w:rsidRPr="00021A3E">
        <w:rPr>
          <w:rFonts w:ascii="楷體-繁" w:eastAsia="楷體-繁" w:hAnsi="楷體-繁"/>
          <w:color w:val="000000" w:themeColor="text1"/>
        </w:rPr>
        <w:t>你需要有一個團隊專注於公司和產品是否符合所有</w:t>
      </w:r>
      <w:r w:rsidRPr="00021A3E">
        <w:rPr>
          <w:rFonts w:ascii="楷體-繁" w:eastAsia="楷體-繁" w:hAnsi="楷體-繁" w:hint="eastAsia"/>
          <w:color w:val="000000" w:themeColor="text1"/>
        </w:rPr>
        <w:t>的</w:t>
      </w:r>
      <w:r w:rsidRPr="00021A3E">
        <w:rPr>
          <w:rFonts w:ascii="楷體-繁" w:eastAsia="楷體-繁" w:hAnsi="楷體-繁"/>
          <w:color w:val="000000" w:themeColor="text1"/>
        </w:rPr>
        <w:t>法規和藥品規範。</w:t>
      </w:r>
    </w:p>
    <w:p w14:paraId="71094C34" w14:textId="44978DFF" w:rsidR="009A35C4" w:rsidRPr="00021A3E" w:rsidRDefault="009A35C4" w:rsidP="00021A3E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021A3E">
        <w:rPr>
          <w:rStyle w:val="a5"/>
          <w:rFonts w:ascii="楷體-繁" w:eastAsia="楷體-繁" w:hAnsi="楷體-繁"/>
        </w:rPr>
        <w:t>供應和製造：</w:t>
      </w:r>
      <w:r w:rsidRPr="00021A3E">
        <w:rPr>
          <w:rStyle w:val="a5"/>
          <w:rFonts w:ascii="楷體-繁" w:eastAsia="楷體-繁" w:hAnsi="楷體-繁"/>
          <w:b w:val="0"/>
          <w:bCs w:val="0"/>
        </w:rPr>
        <w:t>如果沒有產品，你就什麼</w:t>
      </w:r>
      <w:r w:rsidR="00021A3E" w:rsidRPr="00021A3E">
        <w:rPr>
          <w:rStyle w:val="a5"/>
          <w:rFonts w:ascii="楷體-繁" w:eastAsia="楷體-繁" w:hAnsi="楷體-繁" w:hint="eastAsia"/>
          <w:b w:val="0"/>
          <w:bCs w:val="0"/>
        </w:rPr>
        <w:t>都</w:t>
      </w:r>
      <w:r w:rsidRPr="00021A3E">
        <w:rPr>
          <w:rStyle w:val="a5"/>
          <w:rFonts w:ascii="楷體-繁" w:eastAsia="楷體-繁" w:hAnsi="楷體-繁"/>
          <w:b w:val="0"/>
          <w:bCs w:val="0"/>
        </w:rPr>
        <w:t>賣不</w:t>
      </w:r>
      <w:r w:rsidR="00021A3E" w:rsidRPr="00021A3E">
        <w:rPr>
          <w:rStyle w:val="a5"/>
          <w:rFonts w:ascii="楷體-繁" w:eastAsia="楷體-繁" w:hAnsi="楷體-繁" w:hint="eastAsia"/>
          <w:b w:val="0"/>
          <w:bCs w:val="0"/>
        </w:rPr>
        <w:t>出去</w:t>
      </w:r>
      <w:r w:rsidRPr="00021A3E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1A692F4A" w14:textId="1C853152" w:rsidR="006325E0" w:rsidRPr="00ED2814" w:rsidRDefault="003D5B1B" w:rsidP="00021A3E">
      <w:pPr>
        <w:pStyle w:val="2"/>
        <w:numPr>
          <w:ilvl w:val="0"/>
          <w:numId w:val="33"/>
        </w:numPr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8"/>
          <w:szCs w:val="28"/>
        </w:rPr>
      </w:pPr>
      <w:r w:rsidRPr="00ED2814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中央</w:t>
      </w:r>
      <w:r w:rsidR="006325E0"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治理</w:t>
      </w:r>
      <w:r w:rsidR="006325E0" w:rsidRPr="00ED2814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架</w:t>
      </w:r>
      <w:r w:rsidR="006325E0"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構</w:t>
      </w:r>
    </w:p>
    <w:p w14:paraId="0FB7277E" w14:textId="7F933C7A" w:rsidR="00E2187D" w:rsidRPr="00021A3E" w:rsidRDefault="00E2187D" w:rsidP="00021A3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21A3E">
        <w:rPr>
          <w:rFonts w:ascii="楷體-繁" w:eastAsia="楷體-繁" w:hAnsi="楷體-繁"/>
        </w:rPr>
        <w:t>任何缺乏結構的東西都容易分崩離析，當你在做一個像產品</w:t>
      </w:r>
      <w:r w:rsidRPr="00021A3E">
        <w:rPr>
          <w:rFonts w:ascii="楷體-繁" w:eastAsia="楷體-繁" w:hAnsi="楷體-繁" w:hint="eastAsia"/>
        </w:rPr>
        <w:t>上市</w:t>
      </w:r>
      <w:r w:rsidRPr="00021A3E">
        <w:rPr>
          <w:rFonts w:ascii="楷體-繁" w:eastAsia="楷體-繁" w:hAnsi="楷體-繁"/>
        </w:rPr>
        <w:t>這樣的複雜</w:t>
      </w:r>
      <w:r w:rsidRPr="00021A3E">
        <w:rPr>
          <w:rFonts w:ascii="楷體-繁" w:eastAsia="楷體-繁" w:hAnsi="楷體-繁" w:hint="eastAsia"/>
        </w:rPr>
        <w:t>專案</w:t>
      </w:r>
      <w:r w:rsidRPr="00021A3E">
        <w:rPr>
          <w:rFonts w:ascii="楷體-繁" w:eastAsia="楷體-繁" w:hAnsi="楷體-繁"/>
        </w:rPr>
        <w:t>時，可能有12</w:t>
      </w:r>
      <w:r w:rsidR="00021A3E" w:rsidRPr="00021A3E">
        <w:rPr>
          <w:rFonts w:ascii="楷體-繁" w:eastAsia="楷體-繁" w:hAnsi="楷體-繁" w:hint="eastAsia"/>
        </w:rPr>
        <w:t>~</w:t>
      </w:r>
      <w:r w:rsidRPr="00021A3E">
        <w:rPr>
          <w:rFonts w:ascii="楷體-繁" w:eastAsia="楷體-繁" w:hAnsi="楷體-繁"/>
        </w:rPr>
        <w:t>20個團隊參與其中。</w:t>
      </w:r>
      <w:r w:rsidR="00B45901" w:rsidRPr="00021A3E">
        <w:rPr>
          <w:rFonts w:ascii="楷體-繁" w:eastAsia="楷體-繁" w:hAnsi="楷體-繁"/>
        </w:rPr>
        <w:t>治理</w:t>
      </w:r>
      <w:r w:rsidR="00B45901" w:rsidRPr="00021A3E">
        <w:rPr>
          <w:rFonts w:ascii="楷體-繁" w:eastAsia="楷體-繁" w:hAnsi="楷體-繁" w:hint="eastAsia"/>
        </w:rPr>
        <w:t>架</w:t>
      </w:r>
      <w:r w:rsidR="00B45901" w:rsidRPr="00021A3E">
        <w:rPr>
          <w:rFonts w:ascii="楷體-繁" w:eastAsia="楷體-繁" w:hAnsi="楷體-繁"/>
        </w:rPr>
        <w:t>構有助於確保這些不同團隊之間保持一致</w:t>
      </w:r>
      <w:r w:rsidR="00B45901" w:rsidRPr="00021A3E">
        <w:rPr>
          <w:rFonts w:ascii="楷體-繁" w:eastAsia="楷體-繁" w:hAnsi="楷體-繁" w:cs="PingFang TC" w:hint="eastAsia"/>
        </w:rPr>
        <w:t>，</w:t>
      </w:r>
      <w:r w:rsidR="00B45901" w:rsidRPr="00021A3E">
        <w:rPr>
          <w:rFonts w:ascii="楷體-繁" w:eastAsia="楷體-繁" w:hAnsi="楷體-繁"/>
        </w:rPr>
        <w:t>並</w:t>
      </w:r>
      <w:r w:rsidR="00917229" w:rsidRPr="00021A3E">
        <w:rPr>
          <w:rFonts w:ascii="楷體-繁" w:eastAsia="楷體-繁" w:hAnsi="楷體-繁" w:hint="eastAsia"/>
        </w:rPr>
        <w:t>管</w:t>
      </w:r>
      <w:r w:rsidR="00B45901" w:rsidRPr="00021A3E">
        <w:rPr>
          <w:rFonts w:ascii="楷體-繁" w:eastAsia="楷體-繁" w:hAnsi="楷體-繁"/>
        </w:rPr>
        <w:t>控</w:t>
      </w:r>
      <w:r w:rsidR="00B45901" w:rsidRPr="00021A3E">
        <w:rPr>
          <w:rFonts w:ascii="楷體-繁" w:eastAsia="楷體-繁" w:hAnsi="楷體-繁" w:hint="eastAsia"/>
        </w:rPr>
        <w:t>資訊</w:t>
      </w:r>
      <w:r w:rsidR="00B45901" w:rsidRPr="00021A3E">
        <w:rPr>
          <w:rFonts w:ascii="楷體-繁" w:eastAsia="楷體-繁" w:hAnsi="楷體-繁"/>
        </w:rPr>
        <w:t>流。</w:t>
      </w:r>
    </w:p>
    <w:p w14:paraId="6596F8AA" w14:textId="74249432" w:rsidR="003D5B1B" w:rsidRPr="00021A3E" w:rsidRDefault="009841C3" w:rsidP="0091722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21A3E">
        <w:rPr>
          <w:rFonts w:ascii="楷體-繁" w:eastAsia="楷體-繁" w:hAnsi="楷體-繁" w:cs="Songti TC"/>
        </w:rPr>
        <w:t>然後，這一</w:t>
      </w:r>
      <w:r w:rsidR="003D5B1B" w:rsidRPr="00021A3E">
        <w:rPr>
          <w:rFonts w:ascii="楷體-繁" w:eastAsia="楷體-繁" w:hAnsi="楷體-繁" w:cs="Songti TC" w:hint="eastAsia"/>
        </w:rPr>
        <w:t>中央</w:t>
      </w:r>
      <w:r w:rsidRPr="00021A3E">
        <w:rPr>
          <w:rFonts w:ascii="楷體-繁" w:eastAsia="楷體-繁" w:hAnsi="楷體-繁" w:cs="Songti TC" w:hint="eastAsia"/>
        </w:rPr>
        <w:t>治</w:t>
      </w:r>
      <w:r w:rsidRPr="00021A3E">
        <w:rPr>
          <w:rFonts w:ascii="楷體-繁" w:eastAsia="楷體-繁" w:hAnsi="楷體-繁" w:cs="Songti TC"/>
        </w:rPr>
        <w:t>理</w:t>
      </w:r>
      <w:r w:rsidRPr="00021A3E">
        <w:rPr>
          <w:rFonts w:ascii="楷體-繁" w:eastAsia="楷體-繁" w:hAnsi="楷體-繁" w:cs="Songti TC" w:hint="eastAsia"/>
        </w:rPr>
        <w:t>架</w:t>
      </w:r>
      <w:r w:rsidRPr="00021A3E">
        <w:rPr>
          <w:rFonts w:ascii="楷體-繁" w:eastAsia="楷體-繁" w:hAnsi="楷體-繁" w:cs="Songti TC"/>
        </w:rPr>
        <w:t>構需要制定和實施一</w:t>
      </w:r>
      <w:r w:rsidR="003D5B1B" w:rsidRPr="00021A3E">
        <w:rPr>
          <w:rFonts w:ascii="楷體-繁" w:eastAsia="楷體-繁" w:hAnsi="楷體-繁" w:cs="Songti TC" w:hint="eastAsia"/>
        </w:rPr>
        <w:t>個將</w:t>
      </w:r>
      <w:r w:rsidRPr="00021A3E">
        <w:rPr>
          <w:rFonts w:ascii="楷體-繁" w:eastAsia="楷體-繁" w:hAnsi="楷體-繁" w:cs="Songti TC"/>
        </w:rPr>
        <w:t>市場評估</w:t>
      </w:r>
      <w:r w:rsidR="003D5B1B" w:rsidRPr="00021A3E">
        <w:rPr>
          <w:rFonts w:ascii="楷體-繁" w:eastAsia="楷體-繁" w:hAnsi="楷體-繁" w:cs="Songti TC" w:hint="eastAsia"/>
        </w:rPr>
        <w:t>考慮在內</w:t>
      </w:r>
      <w:r w:rsidRPr="00021A3E">
        <w:rPr>
          <w:rFonts w:ascii="楷體-繁" w:eastAsia="楷體-繁" w:hAnsi="楷體-繁" w:cs="Songti TC"/>
        </w:rPr>
        <w:t>的</w:t>
      </w:r>
      <w:r w:rsidRPr="00021A3E">
        <w:rPr>
          <w:rFonts w:ascii="楷體-繁" w:eastAsia="楷體-繁" w:hAnsi="楷體-繁" w:cs="Songti TC" w:hint="eastAsia"/>
        </w:rPr>
        <w:t>上市策</w:t>
      </w:r>
      <w:r w:rsidRPr="00021A3E">
        <w:rPr>
          <w:rFonts w:ascii="楷體-繁" w:eastAsia="楷體-繁" w:hAnsi="楷體-繁" w:cs="Songti TC"/>
        </w:rPr>
        <w:t>略</w:t>
      </w:r>
      <w:r w:rsidR="003D5B1B" w:rsidRPr="00021A3E">
        <w:rPr>
          <w:rFonts w:ascii="楷體-繁" w:eastAsia="楷體-繁" w:hAnsi="楷體-繁" w:cs="PingFang TC" w:hint="eastAsia"/>
        </w:rPr>
        <w:t>、</w:t>
      </w:r>
      <w:r w:rsidRPr="00021A3E">
        <w:rPr>
          <w:rFonts w:ascii="楷體-繁" w:eastAsia="楷體-繁" w:hAnsi="楷體-繁" w:cs="Songti TC"/>
        </w:rPr>
        <w:t>一個</w:t>
      </w:r>
      <w:r w:rsidR="003D5B1B" w:rsidRPr="00021A3E">
        <w:rPr>
          <w:rFonts w:ascii="楷體-繁" w:eastAsia="楷體-繁" w:hAnsi="楷體-繁" w:cs="Songti TC"/>
        </w:rPr>
        <w:t>概述關鍵路徑活動和依賴</w:t>
      </w:r>
      <w:r w:rsidR="003D5B1B" w:rsidRPr="00021A3E">
        <w:rPr>
          <w:rFonts w:ascii="楷體-繁" w:eastAsia="楷體-繁" w:hAnsi="楷體-繁" w:cs="Songti TC" w:hint="eastAsia"/>
        </w:rPr>
        <w:t>關係的</w:t>
      </w:r>
      <w:r w:rsidRPr="00021A3E">
        <w:rPr>
          <w:rFonts w:ascii="楷體-繁" w:eastAsia="楷體-繁" w:hAnsi="楷體-繁" w:cs="Songti TC"/>
        </w:rPr>
        <w:t>跨職能</w:t>
      </w:r>
      <w:r w:rsidR="003D5B1B" w:rsidRPr="00021A3E">
        <w:rPr>
          <w:rFonts w:ascii="楷體-繁" w:eastAsia="楷體-繁" w:hAnsi="楷體-繁" w:cs="Songti TC" w:hint="eastAsia"/>
        </w:rPr>
        <w:t>上市</w:t>
      </w:r>
      <w:r w:rsidRPr="00021A3E">
        <w:rPr>
          <w:rFonts w:ascii="楷體-繁" w:eastAsia="楷體-繁" w:hAnsi="楷體-繁" w:cs="Songti TC"/>
        </w:rPr>
        <w:t>計劃</w:t>
      </w:r>
      <w:r w:rsidR="003D5B1B" w:rsidRPr="00021A3E">
        <w:rPr>
          <w:rFonts w:ascii="楷體-繁" w:eastAsia="楷體-繁" w:hAnsi="楷體-繁"/>
        </w:rPr>
        <w:t>、</w:t>
      </w:r>
      <w:r w:rsidR="003D5B1B" w:rsidRPr="00021A3E">
        <w:rPr>
          <w:rFonts w:ascii="楷體-繁" w:eastAsia="楷體-繁" w:hAnsi="楷體-繁" w:hint="eastAsia"/>
        </w:rPr>
        <w:t>一個</w:t>
      </w:r>
      <w:r w:rsidR="003D5B1B" w:rsidRPr="00021A3E">
        <w:rPr>
          <w:rFonts w:ascii="楷體-繁" w:eastAsia="楷體-繁" w:hAnsi="楷體-繁"/>
        </w:rPr>
        <w:t>可操作的</w:t>
      </w:r>
      <w:r w:rsidR="003D5B1B" w:rsidRPr="00021A3E">
        <w:rPr>
          <w:rFonts w:ascii="楷體-繁" w:eastAsia="楷體-繁" w:hAnsi="楷體-繁" w:hint="eastAsia"/>
        </w:rPr>
        <w:t>上市</w:t>
      </w:r>
      <w:r w:rsidR="003D5B1B" w:rsidRPr="00021A3E">
        <w:rPr>
          <w:rFonts w:ascii="楷體-繁" w:eastAsia="楷體-繁" w:hAnsi="楷體-繁"/>
        </w:rPr>
        <w:t>支</w:t>
      </w:r>
      <w:r w:rsidR="003D5B1B" w:rsidRPr="00021A3E">
        <w:rPr>
          <w:rFonts w:ascii="楷體-繁" w:eastAsia="楷體-繁" w:hAnsi="楷體-繁" w:hint="eastAsia"/>
        </w:rPr>
        <w:t>援</w:t>
      </w:r>
      <w:r w:rsidR="003D5B1B" w:rsidRPr="00021A3E">
        <w:rPr>
          <w:rFonts w:ascii="楷體-繁" w:eastAsia="楷體-繁" w:hAnsi="楷體-繁" w:cs="PingFang TC" w:hint="eastAsia"/>
        </w:rPr>
        <w:t>，</w:t>
      </w:r>
      <w:r w:rsidR="003D5B1B" w:rsidRPr="00021A3E">
        <w:rPr>
          <w:rFonts w:ascii="楷體-繁" w:eastAsia="楷體-繁" w:hAnsi="楷體-繁"/>
        </w:rPr>
        <w:t>包括執行決策，最後</w:t>
      </w:r>
      <w:r w:rsidR="003D5B1B" w:rsidRPr="00021A3E">
        <w:rPr>
          <w:rFonts w:ascii="楷體-繁" w:eastAsia="楷體-繁" w:hAnsi="楷體-繁" w:hint="eastAsia"/>
        </w:rPr>
        <w:t>是上市</w:t>
      </w:r>
      <w:r w:rsidR="003D5B1B" w:rsidRPr="00021A3E">
        <w:rPr>
          <w:rFonts w:ascii="楷體-繁" w:eastAsia="楷體-繁" w:hAnsi="楷體-繁"/>
        </w:rPr>
        <w:t>執行和監</w:t>
      </w:r>
      <w:r w:rsidR="003D5B1B" w:rsidRPr="00021A3E">
        <w:rPr>
          <w:rFonts w:ascii="楷體-繁" w:eastAsia="楷體-繁" w:hAnsi="楷體-繁" w:hint="eastAsia"/>
        </w:rPr>
        <w:t>測</w:t>
      </w:r>
      <w:r w:rsidR="003D5B1B" w:rsidRPr="00021A3E">
        <w:rPr>
          <w:rFonts w:ascii="楷體-繁" w:eastAsia="楷體-繁" w:hAnsi="楷體-繁"/>
        </w:rPr>
        <w:t>。</w:t>
      </w:r>
    </w:p>
    <w:p w14:paraId="3A5644C4" w14:textId="042953EA" w:rsidR="00BA6F39" w:rsidRPr="00ED2814" w:rsidRDefault="00BA6F39" w:rsidP="00021A3E">
      <w:pPr>
        <w:pStyle w:val="2"/>
        <w:numPr>
          <w:ilvl w:val="0"/>
          <w:numId w:val="33"/>
        </w:numPr>
        <w:spacing w:beforeLines="50" w:before="180" w:line="0" w:lineRule="atLeast"/>
        <w:rPr>
          <w:rFonts w:ascii="楷體-繁" w:eastAsia="楷體-繁" w:hAnsi="楷體-繁"/>
          <w:b w:val="0"/>
          <w:bCs w:val="0"/>
          <w:sz w:val="28"/>
          <w:szCs w:val="28"/>
        </w:rPr>
      </w:pPr>
      <w:r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溝通渠道</w:t>
      </w:r>
    </w:p>
    <w:p w14:paraId="17C1FB63" w14:textId="3804092A" w:rsidR="00617AD3" w:rsidRDefault="00617AD3" w:rsidP="0091722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21A3E">
        <w:rPr>
          <w:rFonts w:ascii="楷體-繁" w:eastAsia="楷體-繁" w:hAnsi="楷體-繁"/>
        </w:rPr>
        <w:t>重要的是建立溝通和報告渠道，</w:t>
      </w:r>
      <w:r w:rsidRPr="00021A3E">
        <w:rPr>
          <w:rFonts w:ascii="楷體-繁" w:eastAsia="楷體-繁" w:hAnsi="楷體-繁" w:hint="eastAsia"/>
        </w:rPr>
        <w:t>以便透</w:t>
      </w:r>
      <w:r w:rsidRPr="00021A3E">
        <w:rPr>
          <w:rFonts w:ascii="楷體-繁" w:eastAsia="楷體-繁" w:hAnsi="楷體-繁"/>
        </w:rPr>
        <w:t>過</w:t>
      </w:r>
      <w:r w:rsidRPr="00021A3E">
        <w:rPr>
          <w:rFonts w:ascii="楷體-繁" w:eastAsia="楷體-繁" w:hAnsi="楷體-繁" w:hint="eastAsia"/>
        </w:rPr>
        <w:t>已建立的治理架</w:t>
      </w:r>
      <w:r w:rsidRPr="00021A3E">
        <w:rPr>
          <w:rFonts w:ascii="楷體-繁" w:eastAsia="楷體-繁" w:hAnsi="楷體-繁"/>
        </w:rPr>
        <w:t>構加</w:t>
      </w:r>
      <w:r w:rsidRPr="00021A3E">
        <w:rPr>
          <w:rFonts w:ascii="楷體-繁" w:eastAsia="楷體-繁" w:hAnsi="楷體-繁" w:hint="eastAsia"/>
        </w:rPr>
        <w:t>速做出</w:t>
      </w:r>
      <w:r w:rsidRPr="00021A3E">
        <w:rPr>
          <w:rFonts w:ascii="楷體-繁" w:eastAsia="楷體-繁" w:hAnsi="楷體-繁"/>
        </w:rPr>
        <w:t>重要決策。</w:t>
      </w:r>
      <w:r w:rsidR="00F72AD9" w:rsidRPr="00021A3E">
        <w:rPr>
          <w:rFonts w:ascii="楷體-繁" w:eastAsia="楷體-繁" w:hAnsi="楷體-繁"/>
        </w:rPr>
        <w:t>即使是一個溝通錯誤也可能</w:t>
      </w:r>
      <w:r w:rsidR="00F72AD9" w:rsidRPr="00021A3E">
        <w:rPr>
          <w:rFonts w:ascii="楷體-繁" w:eastAsia="楷體-繁" w:hAnsi="楷體-繁" w:hint="eastAsia"/>
        </w:rPr>
        <w:t>會</w:t>
      </w:r>
      <w:r w:rsidR="00F72AD9" w:rsidRPr="00021A3E">
        <w:rPr>
          <w:rFonts w:ascii="楷體-繁" w:eastAsia="楷體-繁" w:hAnsi="楷體-繁"/>
        </w:rPr>
        <w:t>付出</w:t>
      </w:r>
      <w:r w:rsidR="00F72AD9" w:rsidRPr="00021A3E">
        <w:rPr>
          <w:rFonts w:ascii="楷體-繁" w:eastAsia="楷體-繁" w:hAnsi="楷體-繁" w:hint="eastAsia"/>
        </w:rPr>
        <w:t>巨</w:t>
      </w:r>
      <w:r w:rsidR="00F72AD9" w:rsidRPr="00021A3E">
        <w:rPr>
          <w:rFonts w:ascii="楷體-繁" w:eastAsia="楷體-繁" w:hAnsi="楷體-繁"/>
        </w:rPr>
        <w:t>大</w:t>
      </w:r>
      <w:r w:rsidR="00F72AD9" w:rsidRPr="00021A3E">
        <w:rPr>
          <w:rFonts w:ascii="楷體-繁" w:eastAsia="楷體-繁" w:hAnsi="楷體-繁" w:hint="eastAsia"/>
        </w:rPr>
        <w:t>的</w:t>
      </w:r>
      <w:r w:rsidR="00F72AD9" w:rsidRPr="00021A3E">
        <w:rPr>
          <w:rFonts w:ascii="楷體-繁" w:eastAsia="楷體-繁" w:hAnsi="楷體-繁"/>
        </w:rPr>
        <w:t>代價。</w:t>
      </w:r>
      <w:r w:rsidR="00F72AD9" w:rsidRPr="00021A3E">
        <w:rPr>
          <w:rFonts w:ascii="楷體-繁" w:eastAsia="楷體-繁" w:hAnsi="楷體-繁" w:hint="eastAsia"/>
        </w:rPr>
        <w:t>你承擔不起不溝通的後果</w:t>
      </w:r>
      <w:r w:rsidR="00F72AD9" w:rsidRPr="00021A3E">
        <w:rPr>
          <w:rFonts w:ascii="楷體-繁" w:eastAsia="楷體-繁" w:hAnsi="楷體-繁" w:cs="PingFang TC"/>
        </w:rPr>
        <w:t>。</w:t>
      </w:r>
      <w:r w:rsidR="00F72AD9" w:rsidRPr="00021A3E">
        <w:rPr>
          <w:rFonts w:ascii="楷體-繁" w:eastAsia="楷體-繁" w:hAnsi="楷體-繁"/>
        </w:rPr>
        <w:t>你需要確保需要知道的人都知</w:t>
      </w:r>
      <w:r w:rsidR="00F72AD9" w:rsidRPr="00021A3E">
        <w:rPr>
          <w:rFonts w:ascii="楷體-繁" w:eastAsia="楷體-繁" w:hAnsi="楷體-繁" w:hint="eastAsia"/>
        </w:rPr>
        <w:t>情</w:t>
      </w:r>
      <w:r w:rsidR="00F72AD9" w:rsidRPr="00021A3E">
        <w:rPr>
          <w:rFonts w:ascii="楷體-繁" w:eastAsia="楷體-繁" w:hAnsi="楷體-繁"/>
        </w:rPr>
        <w:t>。</w:t>
      </w:r>
      <w:r w:rsidR="00364C9C" w:rsidRPr="00021A3E">
        <w:rPr>
          <w:rFonts w:ascii="楷體-繁" w:eastAsia="楷體-繁" w:hAnsi="楷體-繁" w:hint="eastAsia"/>
        </w:rPr>
        <w:t>你</w:t>
      </w:r>
      <w:r w:rsidR="00364C9C" w:rsidRPr="00021A3E">
        <w:rPr>
          <w:rFonts w:ascii="楷體-繁" w:eastAsia="楷體-繁" w:hAnsi="楷體-繁"/>
        </w:rPr>
        <w:t>還需要建立一個</w:t>
      </w:r>
      <w:r w:rsidR="00167E6E" w:rsidRPr="00021A3E">
        <w:rPr>
          <w:rFonts w:ascii="楷體-繁" w:eastAsia="楷體-繁" w:hAnsi="楷體-繁" w:hint="eastAsia"/>
        </w:rPr>
        <w:t>上報</w:t>
      </w:r>
      <w:r w:rsidR="00364C9C" w:rsidRPr="00021A3E">
        <w:rPr>
          <w:rFonts w:ascii="楷體-繁" w:eastAsia="楷體-繁" w:hAnsi="楷體-繁"/>
        </w:rPr>
        <w:t>路徑。</w:t>
      </w:r>
      <w:r w:rsidR="006A707A" w:rsidRPr="00021A3E">
        <w:rPr>
          <w:rFonts w:ascii="楷體-繁" w:eastAsia="楷體-繁" w:hAnsi="楷體-繁"/>
        </w:rPr>
        <w:t>假設競爭對手比</w:t>
      </w:r>
      <w:r w:rsidR="006A707A" w:rsidRPr="00021A3E">
        <w:rPr>
          <w:rFonts w:ascii="楷體-繁" w:eastAsia="楷體-繁" w:hAnsi="楷體-繁" w:hint="eastAsia"/>
        </w:rPr>
        <w:t>你</w:t>
      </w:r>
      <w:r w:rsidR="006A707A" w:rsidRPr="00021A3E">
        <w:rPr>
          <w:rFonts w:ascii="楷體-繁" w:eastAsia="楷體-繁" w:hAnsi="楷體-繁"/>
        </w:rPr>
        <w:t>預期</w:t>
      </w:r>
      <w:r w:rsidR="003902DC">
        <w:rPr>
          <w:rFonts w:ascii="楷體-繁" w:eastAsia="楷體-繁" w:hAnsi="楷體-繁" w:hint="eastAsia"/>
        </w:rPr>
        <w:t>時間</w:t>
      </w:r>
      <w:r w:rsidR="006A707A" w:rsidRPr="00021A3E">
        <w:rPr>
          <w:rFonts w:ascii="楷體-繁" w:eastAsia="楷體-繁" w:hAnsi="楷體-繁"/>
        </w:rPr>
        <w:t>提前</w:t>
      </w:r>
      <w:r w:rsidR="00021A3E" w:rsidRPr="00021A3E">
        <w:rPr>
          <w:rFonts w:ascii="楷體-繁" w:eastAsia="楷體-繁" w:hAnsi="楷體-繁" w:hint="eastAsia"/>
        </w:rPr>
        <w:t>6</w:t>
      </w:r>
      <w:r w:rsidR="006A707A" w:rsidRPr="00021A3E">
        <w:rPr>
          <w:rFonts w:ascii="楷體-繁" w:eastAsia="楷體-繁" w:hAnsi="楷體-繁"/>
        </w:rPr>
        <w:t>個月</w:t>
      </w:r>
      <w:r w:rsidR="00F05E5C" w:rsidRPr="00021A3E">
        <w:rPr>
          <w:rFonts w:ascii="楷體-繁" w:eastAsia="楷體-繁" w:hAnsi="楷體-繁" w:hint="eastAsia"/>
        </w:rPr>
        <w:t>上市</w:t>
      </w:r>
      <w:r w:rsidR="006A707A" w:rsidRPr="00021A3E">
        <w:rPr>
          <w:rFonts w:ascii="楷體-繁" w:eastAsia="楷體-繁" w:hAnsi="楷體-繁"/>
        </w:rPr>
        <w:t>產品，</w:t>
      </w:r>
      <w:r w:rsidR="00F05E5C" w:rsidRPr="00021A3E">
        <w:rPr>
          <w:rFonts w:ascii="楷體-繁" w:eastAsia="楷體-繁" w:hAnsi="楷體-繁"/>
        </w:rPr>
        <w:t>或者</w:t>
      </w:r>
      <w:r w:rsidR="003902DC">
        <w:rPr>
          <w:rFonts w:ascii="楷體-繁" w:eastAsia="楷體-繁" w:hAnsi="楷體-繁" w:hint="eastAsia"/>
        </w:rPr>
        <w:t>你的產品</w:t>
      </w:r>
      <w:r w:rsidR="00F05E5C" w:rsidRPr="00021A3E">
        <w:rPr>
          <w:rFonts w:ascii="楷體-繁" w:eastAsia="楷體-繁" w:hAnsi="楷體-繁"/>
        </w:rPr>
        <w:t>延</w:t>
      </w:r>
      <w:r w:rsidR="003902DC">
        <w:rPr>
          <w:rFonts w:ascii="楷體-繁" w:eastAsia="楷體-繁" w:hAnsi="楷體-繁" w:hint="eastAsia"/>
        </w:rPr>
        <w:t>期</w:t>
      </w:r>
      <w:r w:rsidR="00F05E5C" w:rsidRPr="00021A3E">
        <w:rPr>
          <w:rFonts w:ascii="楷體-繁" w:eastAsia="楷體-繁" w:hAnsi="楷體-繁"/>
        </w:rPr>
        <w:t>影響</w:t>
      </w:r>
      <w:r w:rsidR="00F05E5C" w:rsidRPr="00021A3E">
        <w:rPr>
          <w:rFonts w:ascii="楷體-繁" w:eastAsia="楷體-繁" w:hAnsi="楷體-繁" w:hint="eastAsia"/>
        </w:rPr>
        <w:t>上市</w:t>
      </w:r>
      <w:r w:rsidR="00F05E5C" w:rsidRPr="00021A3E">
        <w:rPr>
          <w:rFonts w:ascii="楷體-繁" w:eastAsia="楷體-繁" w:hAnsi="楷體-繁"/>
        </w:rPr>
        <w:t>日期；你</w:t>
      </w:r>
      <w:r w:rsidR="00F05E5C" w:rsidRPr="00021A3E">
        <w:rPr>
          <w:rFonts w:ascii="楷體-繁" w:eastAsia="楷體-繁" w:hAnsi="楷體-繁" w:hint="eastAsia"/>
        </w:rPr>
        <w:t>對此</w:t>
      </w:r>
      <w:r w:rsidR="00F05E5C" w:rsidRPr="00021A3E">
        <w:rPr>
          <w:rFonts w:ascii="楷體-繁" w:eastAsia="楷體-繁" w:hAnsi="楷體-繁"/>
        </w:rPr>
        <w:t>有</w:t>
      </w:r>
      <w:r w:rsidR="00F05E5C" w:rsidRPr="00021A3E">
        <w:rPr>
          <w:rFonts w:ascii="楷體-繁" w:eastAsia="楷體-繁" w:hAnsi="楷體-繁" w:hint="eastAsia"/>
        </w:rPr>
        <w:t>何</w:t>
      </w:r>
      <w:r w:rsidR="00F05E5C" w:rsidRPr="00021A3E">
        <w:rPr>
          <w:rFonts w:ascii="楷體-繁" w:eastAsia="楷體-繁" w:hAnsi="楷體-繁"/>
        </w:rPr>
        <w:t>反應？</w:t>
      </w:r>
      <w:r w:rsidR="000D2D49" w:rsidRPr="00021A3E">
        <w:rPr>
          <w:rFonts w:ascii="楷體-繁" w:eastAsia="楷體-繁" w:hAnsi="楷體-繁" w:hint="eastAsia"/>
        </w:rPr>
        <w:t>你</w:t>
      </w:r>
      <w:r w:rsidR="000D2D49" w:rsidRPr="00021A3E">
        <w:rPr>
          <w:rFonts w:ascii="楷體-繁" w:eastAsia="楷體-繁" w:hAnsi="楷體-繁"/>
        </w:rPr>
        <w:t>需要提前</w:t>
      </w:r>
      <w:r w:rsidR="000D2D49" w:rsidRPr="00021A3E">
        <w:rPr>
          <w:rFonts w:ascii="楷體-繁" w:eastAsia="楷體-繁" w:hAnsi="楷體-繁" w:hint="eastAsia"/>
        </w:rPr>
        <w:t>制</w:t>
      </w:r>
      <w:r w:rsidR="000D2D49" w:rsidRPr="00021A3E">
        <w:rPr>
          <w:rFonts w:ascii="楷體-繁" w:eastAsia="楷體-繁" w:hAnsi="楷體-繁"/>
        </w:rPr>
        <w:t>定計劃和流程，</w:t>
      </w:r>
      <w:r w:rsidR="000D2D49" w:rsidRPr="00021A3E">
        <w:rPr>
          <w:rFonts w:ascii="楷體-繁" w:eastAsia="楷體-繁" w:hAnsi="楷體-繁" w:hint="eastAsia"/>
        </w:rPr>
        <w:t>這樣才能</w:t>
      </w:r>
      <w:r w:rsidR="000D2D49" w:rsidRPr="00021A3E">
        <w:rPr>
          <w:rFonts w:ascii="楷體-繁" w:eastAsia="楷體-繁" w:hAnsi="楷體-繁"/>
        </w:rPr>
        <w:t>在</w:t>
      </w:r>
      <w:r w:rsidR="000D2D49" w:rsidRPr="00021A3E">
        <w:rPr>
          <w:rFonts w:ascii="楷體-繁" w:eastAsia="楷體-繁" w:hAnsi="楷體-繁" w:hint="eastAsia"/>
        </w:rPr>
        <w:t>這樣的</w:t>
      </w:r>
      <w:r w:rsidR="000D2D49" w:rsidRPr="00021A3E">
        <w:rPr>
          <w:rFonts w:ascii="楷體-繁" w:eastAsia="楷體-繁" w:hAnsi="楷體-繁"/>
        </w:rPr>
        <w:t>事件中快速做出決定。</w:t>
      </w:r>
      <w:r w:rsidR="00167E6E" w:rsidRPr="00021A3E">
        <w:rPr>
          <w:rFonts w:ascii="楷體-繁" w:eastAsia="楷體-繁" w:hAnsi="楷體-繁"/>
        </w:rPr>
        <w:t>當</w:t>
      </w:r>
      <w:r w:rsidR="00167E6E" w:rsidRPr="00021A3E">
        <w:rPr>
          <w:rFonts w:ascii="楷體-繁" w:eastAsia="楷體-繁" w:hAnsi="楷體-繁" w:hint="eastAsia"/>
        </w:rPr>
        <w:t>你</w:t>
      </w:r>
      <w:r w:rsidR="00167E6E" w:rsidRPr="00021A3E">
        <w:rPr>
          <w:rFonts w:ascii="楷體-繁" w:eastAsia="楷體-繁" w:hAnsi="楷體-繁"/>
        </w:rPr>
        <w:t>有一個專</w:t>
      </w:r>
      <w:r w:rsidR="00167E6E" w:rsidRPr="00021A3E">
        <w:rPr>
          <w:rFonts w:ascii="楷體-繁" w:eastAsia="楷體-繁" w:hAnsi="楷體-繁" w:hint="eastAsia"/>
        </w:rPr>
        <w:t>屬</w:t>
      </w:r>
      <w:r w:rsidR="00167E6E" w:rsidRPr="00021A3E">
        <w:rPr>
          <w:rFonts w:ascii="楷體-繁" w:eastAsia="楷體-繁" w:hAnsi="楷體-繁"/>
        </w:rPr>
        <w:t>的上報團隊時，這最有效。</w:t>
      </w:r>
    </w:p>
    <w:p w14:paraId="009EC9AF" w14:textId="1A8E40D1" w:rsidR="00CA6B05" w:rsidRPr="00ED2814" w:rsidRDefault="00CA6B05" w:rsidP="004477BD">
      <w:pPr>
        <w:pStyle w:val="2"/>
        <w:numPr>
          <w:ilvl w:val="0"/>
          <w:numId w:val="33"/>
        </w:numPr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8"/>
          <w:szCs w:val="28"/>
        </w:rPr>
      </w:pPr>
      <w:r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程</w:t>
      </w:r>
      <w:r w:rsidRPr="00ED2814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序和</w:t>
      </w:r>
      <w:r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有效的管理工具</w:t>
      </w:r>
    </w:p>
    <w:p w14:paraId="7F2172BA" w14:textId="505D46F4" w:rsidR="005A52CA" w:rsidRPr="00021A3E" w:rsidRDefault="009D244C" w:rsidP="00917229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21A3E">
        <w:rPr>
          <w:rFonts w:ascii="楷體-繁" w:eastAsia="楷體-繁" w:hAnsi="楷體-繁" w:hint="eastAsia"/>
          <w:color w:val="000000" w:themeColor="text1"/>
        </w:rPr>
        <w:t xml:space="preserve"> </w:t>
      </w:r>
      <w:r w:rsidRPr="00021A3E">
        <w:rPr>
          <w:rFonts w:ascii="楷體-繁" w:eastAsia="楷體-繁" w:hAnsi="楷體-繁"/>
          <w:color w:val="000000" w:themeColor="text1"/>
        </w:rPr>
        <w:t xml:space="preserve"> </w:t>
      </w:r>
      <w:r w:rsidR="00917229" w:rsidRPr="00021A3E">
        <w:rPr>
          <w:rFonts w:ascii="楷體-繁" w:eastAsia="楷體-繁" w:hAnsi="楷體-繁" w:hint="eastAsia"/>
          <w:color w:val="000000" w:themeColor="text1"/>
        </w:rPr>
        <w:t>產品</w:t>
      </w:r>
      <w:r w:rsidRPr="00021A3E">
        <w:rPr>
          <w:rFonts w:ascii="楷體-繁" w:eastAsia="楷體-繁" w:hAnsi="楷體-繁" w:hint="eastAsia"/>
          <w:color w:val="000000" w:themeColor="text1"/>
        </w:rPr>
        <w:t>上市</w:t>
      </w:r>
      <w:r w:rsidR="004477BD">
        <w:rPr>
          <w:rFonts w:ascii="楷體-繁" w:eastAsia="楷體-繁" w:hAnsi="楷體-繁" w:hint="eastAsia"/>
          <w:color w:val="000000" w:themeColor="text1"/>
        </w:rPr>
        <w:t>時</w:t>
      </w:r>
      <w:r w:rsidR="00917229" w:rsidRPr="00021A3E">
        <w:rPr>
          <w:rFonts w:ascii="楷體-繁" w:eastAsia="楷體-繁" w:hAnsi="楷體-繁" w:hint="eastAsia"/>
          <w:color w:val="000000" w:themeColor="text1"/>
        </w:rPr>
        <w:t>常無法</w:t>
      </w:r>
      <w:r w:rsidRPr="00021A3E">
        <w:rPr>
          <w:rFonts w:ascii="楷體-繁" w:eastAsia="楷體-繁" w:hAnsi="楷體-繁"/>
          <w:color w:val="000000" w:themeColor="text1"/>
        </w:rPr>
        <w:t>完全按照計畫進行。但這就是它的樂趣所在。關鍵是建立與組織模型一致的程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序</w:t>
      </w:r>
      <w:r w:rsidRPr="00021A3E">
        <w:rPr>
          <w:rFonts w:ascii="楷體-繁" w:eastAsia="楷體-繁" w:hAnsi="楷體-繁"/>
          <w:color w:val="000000" w:themeColor="text1"/>
        </w:rPr>
        <w:t>和工具，並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透</w:t>
      </w:r>
      <w:r w:rsidRPr="00021A3E">
        <w:rPr>
          <w:rFonts w:ascii="楷體-繁" w:eastAsia="楷體-繁" w:hAnsi="楷體-繁"/>
          <w:color w:val="000000" w:themeColor="text1"/>
        </w:rPr>
        <w:t>過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常規</w:t>
      </w:r>
      <w:r w:rsidRPr="00021A3E">
        <w:rPr>
          <w:rFonts w:ascii="楷體-繁" w:eastAsia="楷體-繁" w:hAnsi="楷體-繁"/>
          <w:color w:val="000000" w:themeColor="text1"/>
        </w:rPr>
        <w:t>接觸點幫助有效地管理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上市</w:t>
      </w:r>
      <w:r w:rsidRPr="00021A3E">
        <w:rPr>
          <w:rFonts w:ascii="楷體-繁" w:eastAsia="楷體-繁" w:hAnsi="楷體-繁"/>
          <w:color w:val="000000" w:themeColor="text1"/>
        </w:rPr>
        <w:t>。</w:t>
      </w:r>
      <w:r w:rsidR="005A52CA" w:rsidRPr="00021A3E">
        <w:rPr>
          <w:rFonts w:ascii="楷體-繁" w:eastAsia="楷體-繁" w:hAnsi="楷體-繁"/>
          <w:color w:val="000000" w:themeColor="text1"/>
        </w:rPr>
        <w:t>當這些預先定義並且易於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獲取</w:t>
      </w:r>
      <w:r w:rsidR="005A52CA" w:rsidRPr="00021A3E">
        <w:rPr>
          <w:rFonts w:ascii="楷體-繁" w:eastAsia="楷體-繁" w:hAnsi="楷體-繁"/>
          <w:color w:val="000000" w:themeColor="text1"/>
        </w:rPr>
        <w:t>時，團隊將</w:t>
      </w:r>
      <w:r w:rsidR="005A52CA" w:rsidRPr="00021A3E">
        <w:rPr>
          <w:rFonts w:ascii="楷體-繁" w:eastAsia="楷體-繁" w:hAnsi="楷體-繁" w:hint="eastAsia"/>
          <w:color w:val="000000" w:themeColor="text1"/>
        </w:rPr>
        <w:t>能夠獲得</w:t>
      </w:r>
      <w:r w:rsidR="005A52CA" w:rsidRPr="00021A3E">
        <w:rPr>
          <w:rFonts w:ascii="楷體-繁" w:eastAsia="楷體-繁" w:hAnsi="楷體-繁"/>
          <w:color w:val="000000" w:themeColor="text1"/>
        </w:rPr>
        <w:t>單一版本的真相，並且當危機發生時，他們將有能力應對危機。</w:t>
      </w:r>
    </w:p>
    <w:p w14:paraId="1378E817" w14:textId="4C6A31A6" w:rsidR="005A52CA" w:rsidRPr="00ED2814" w:rsidRDefault="00366CE2" w:rsidP="004477BD">
      <w:pPr>
        <w:pStyle w:val="2"/>
        <w:numPr>
          <w:ilvl w:val="0"/>
          <w:numId w:val="33"/>
        </w:numPr>
        <w:spacing w:beforeLines="50" w:before="180" w:line="0" w:lineRule="atLeast"/>
        <w:rPr>
          <w:rFonts w:ascii="楷體-繁" w:eastAsia="楷體-繁" w:hAnsi="楷體-繁"/>
          <w:b w:val="0"/>
          <w:bCs w:val="0"/>
          <w:sz w:val="28"/>
          <w:szCs w:val="28"/>
        </w:rPr>
      </w:pPr>
      <w:r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準備</w:t>
      </w:r>
      <w:r w:rsidRPr="00ED2814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就緒要</w:t>
      </w:r>
      <w:r w:rsidRPr="00ED2814">
        <w:rPr>
          <w:rStyle w:val="a5"/>
          <w:rFonts w:ascii="楷體-繁" w:eastAsia="楷體-繁" w:hAnsi="楷體-繁"/>
          <w:b/>
          <w:bCs/>
          <w:sz w:val="28"/>
          <w:szCs w:val="28"/>
        </w:rPr>
        <w:t>素</w:t>
      </w:r>
    </w:p>
    <w:p w14:paraId="1D281604" w14:textId="6C59D859" w:rsidR="0083243D" w:rsidRPr="00021A3E" w:rsidRDefault="00366CE2" w:rsidP="00917229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</w:rPr>
      </w:pPr>
      <w:r w:rsidRPr="00021A3E">
        <w:rPr>
          <w:rFonts w:ascii="楷體-繁" w:eastAsia="楷體-繁" w:hAnsi="楷體-繁" w:hint="eastAsia"/>
        </w:rPr>
        <w:t xml:space="preserve"> </w:t>
      </w:r>
      <w:r w:rsidRPr="00021A3E">
        <w:rPr>
          <w:rFonts w:ascii="楷體-繁" w:eastAsia="楷體-繁" w:hAnsi="楷體-繁"/>
        </w:rPr>
        <w:t xml:space="preserve"> 在產品</w:t>
      </w:r>
      <w:r w:rsidRPr="00021A3E">
        <w:rPr>
          <w:rFonts w:ascii="楷體-繁" w:eastAsia="楷體-繁" w:hAnsi="楷體-繁" w:hint="eastAsia"/>
        </w:rPr>
        <w:t>上市</w:t>
      </w:r>
      <w:r w:rsidRPr="00021A3E">
        <w:rPr>
          <w:rFonts w:ascii="楷體-繁" w:eastAsia="楷體-繁" w:hAnsi="楷體-繁"/>
        </w:rPr>
        <w:t>之前，</w:t>
      </w:r>
      <w:r w:rsidR="00066CBD" w:rsidRPr="00021A3E">
        <w:rPr>
          <w:rFonts w:ascii="楷體-繁" w:eastAsia="楷體-繁" w:hAnsi="楷體-繁"/>
        </w:rPr>
        <w:t>重要</w:t>
      </w:r>
      <w:r w:rsidR="00066CBD" w:rsidRPr="00021A3E">
        <w:rPr>
          <w:rFonts w:ascii="楷體-繁" w:eastAsia="楷體-繁" w:hAnsi="楷體-繁" w:hint="eastAsia"/>
        </w:rPr>
        <w:t>的是</w:t>
      </w:r>
      <w:r w:rsidRPr="00021A3E">
        <w:rPr>
          <w:rFonts w:ascii="楷體-繁" w:eastAsia="楷體-繁" w:hAnsi="楷體-繁"/>
        </w:rPr>
        <w:t>確定</w:t>
      </w:r>
      <w:r w:rsidR="004477BD">
        <w:rPr>
          <w:rFonts w:ascii="楷體-繁" w:eastAsia="楷體-繁" w:hAnsi="楷體-繁"/>
        </w:rPr>
        <w:t>6</w:t>
      </w:r>
      <w:r w:rsidRPr="00021A3E">
        <w:rPr>
          <w:rFonts w:ascii="楷體-繁" w:eastAsia="楷體-繁" w:hAnsi="楷體-繁"/>
        </w:rPr>
        <w:t>個關鍵領域的準備</w:t>
      </w:r>
      <w:r w:rsidR="00066CBD" w:rsidRPr="00021A3E">
        <w:rPr>
          <w:rFonts w:ascii="楷體-繁" w:eastAsia="楷體-繁" w:hAnsi="楷體-繁" w:hint="eastAsia"/>
        </w:rPr>
        <w:t>就緒要</w:t>
      </w:r>
      <w:r w:rsidRPr="00021A3E">
        <w:rPr>
          <w:rFonts w:ascii="楷體-繁" w:eastAsia="楷體-繁" w:hAnsi="楷體-繁"/>
        </w:rPr>
        <w:t>素：</w:t>
      </w:r>
      <w:r w:rsidR="0083243D" w:rsidRPr="00021A3E">
        <w:rPr>
          <w:rFonts w:ascii="楷體-繁" w:eastAsia="楷體-繁" w:hAnsi="楷體-繁" w:hint="eastAsia"/>
        </w:rPr>
        <w:t>核准</w:t>
      </w:r>
      <w:r w:rsidR="00066CBD" w:rsidRPr="00021A3E">
        <w:rPr>
          <w:rFonts w:ascii="楷體-繁" w:eastAsia="楷體-繁" w:hAnsi="楷體-繁" w:hint="eastAsia"/>
        </w:rPr>
        <w:t>準備就緒</w:t>
      </w:r>
      <w:r w:rsidR="00066CBD" w:rsidRPr="00021A3E">
        <w:rPr>
          <w:rFonts w:ascii="楷體-繁" w:eastAsia="楷體-繁" w:hAnsi="楷體-繁" w:cs="PingFang TC" w:hint="eastAsia"/>
        </w:rPr>
        <w:t>、</w:t>
      </w:r>
      <w:r w:rsidR="003E1E59">
        <w:rPr>
          <w:rFonts w:ascii="楷體-繁" w:eastAsia="楷體-繁" w:hAnsi="楷體-繁" w:cs="PingFang TC" w:hint="eastAsia"/>
        </w:rPr>
        <w:t>商</w:t>
      </w:r>
      <w:r w:rsidR="00066CBD" w:rsidRPr="00021A3E">
        <w:rPr>
          <w:rFonts w:ascii="楷體-繁" w:eastAsia="楷體-繁" w:hAnsi="楷體-繁" w:cs="PingFang TC" w:hint="eastAsia"/>
        </w:rPr>
        <w:t>場準備就緒、客戶和利害關係人</w:t>
      </w:r>
      <w:r w:rsidR="00066CBD" w:rsidRPr="00021A3E">
        <w:rPr>
          <w:rFonts w:ascii="楷體-繁" w:eastAsia="楷體-繁" w:hAnsi="楷體-繁" w:hint="eastAsia"/>
        </w:rPr>
        <w:t>準備就緒</w:t>
      </w:r>
      <w:r w:rsidR="00066CBD" w:rsidRPr="00021A3E">
        <w:rPr>
          <w:rFonts w:ascii="楷體-繁" w:eastAsia="楷體-繁" w:hAnsi="楷體-繁" w:cs="PingFang TC" w:hint="eastAsia"/>
        </w:rPr>
        <w:t>、組織準備就緒、市場准入</w:t>
      </w:r>
      <w:r w:rsidR="00066CBD" w:rsidRPr="00021A3E">
        <w:rPr>
          <w:rFonts w:ascii="楷體-繁" w:eastAsia="楷體-繁" w:hAnsi="楷體-繁" w:hint="eastAsia"/>
        </w:rPr>
        <w:t>準備就緒</w:t>
      </w:r>
      <w:r w:rsidR="00066CBD" w:rsidRPr="00021A3E">
        <w:rPr>
          <w:rFonts w:ascii="楷體-繁" w:eastAsia="楷體-繁" w:hAnsi="楷體-繁" w:cs="PingFang TC" w:hint="eastAsia"/>
        </w:rPr>
        <w:t>和供應鏈</w:t>
      </w:r>
      <w:r w:rsidR="00066CBD" w:rsidRPr="00021A3E">
        <w:rPr>
          <w:rFonts w:ascii="楷體-繁" w:eastAsia="楷體-繁" w:hAnsi="楷體-繁" w:hint="eastAsia"/>
        </w:rPr>
        <w:t>準備就緒</w:t>
      </w:r>
      <w:r w:rsidR="00066CBD" w:rsidRPr="00021A3E">
        <w:rPr>
          <w:rFonts w:ascii="楷體-繁" w:eastAsia="楷體-繁" w:hAnsi="楷體-繁"/>
        </w:rPr>
        <w:t>。</w:t>
      </w:r>
      <w:r w:rsidR="0083243D" w:rsidRPr="00021A3E">
        <w:rPr>
          <w:rFonts w:ascii="楷體-繁" w:eastAsia="楷體-繁" w:hAnsi="楷體-繁"/>
        </w:rPr>
        <w:t>在整個程</w:t>
      </w:r>
      <w:r w:rsidR="0083243D" w:rsidRPr="00021A3E">
        <w:rPr>
          <w:rFonts w:ascii="楷體-繁" w:eastAsia="楷體-繁" w:hAnsi="楷體-繁" w:hint="eastAsia"/>
        </w:rPr>
        <w:t>序</w:t>
      </w:r>
      <w:r w:rsidR="0083243D" w:rsidRPr="00021A3E">
        <w:rPr>
          <w:rFonts w:ascii="楷體-繁" w:eastAsia="楷體-繁" w:hAnsi="楷體-繁"/>
        </w:rPr>
        <w:t>中，定期與</w:t>
      </w:r>
      <w:r w:rsidR="0083243D" w:rsidRPr="00021A3E">
        <w:rPr>
          <w:rFonts w:ascii="楷體-繁" w:eastAsia="楷體-繁" w:hAnsi="楷體-繁" w:hint="eastAsia"/>
        </w:rPr>
        <w:t>你</w:t>
      </w:r>
      <w:r w:rsidR="0083243D" w:rsidRPr="00021A3E">
        <w:rPr>
          <w:rFonts w:ascii="楷體-繁" w:eastAsia="楷體-繁" w:hAnsi="楷體-繁"/>
        </w:rPr>
        <w:t>的跨職能團隊監</w:t>
      </w:r>
      <w:r w:rsidR="0083243D" w:rsidRPr="00021A3E">
        <w:rPr>
          <w:rFonts w:ascii="楷體-繁" w:eastAsia="楷體-繁" w:hAnsi="楷體-繁" w:hint="eastAsia"/>
        </w:rPr>
        <w:t>測</w:t>
      </w:r>
      <w:r w:rsidR="0083243D" w:rsidRPr="00021A3E">
        <w:rPr>
          <w:rFonts w:ascii="楷體-繁" w:eastAsia="楷體-繁" w:hAnsi="楷體-繁"/>
        </w:rPr>
        <w:t>這些接觸點至關重要。</w:t>
      </w:r>
    </w:p>
    <w:p w14:paraId="73BE5978" w14:textId="153E7F11" w:rsidR="00E558F8" w:rsidRPr="00021A3E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021A3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21A3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21A3E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021A3E">
        <w:rPr>
          <w:rFonts w:ascii="楷體-繁" w:eastAsia="楷體-繁" w:hAnsi="楷體-繁"/>
          <w:color w:val="000000" w:themeColor="text1"/>
        </w:rPr>
        <w:t>Pharmaceutical Executive</w:t>
      </w:r>
      <w:r w:rsidRPr="00021A3E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021A3E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021A3E">
        <w:rPr>
          <w:rFonts w:ascii="楷體-繁" w:eastAsia="楷體-繁" w:hAnsi="楷體-繁" w:cs="RyuminPro-Light"/>
          <w:color w:val="000000" w:themeColor="text1"/>
        </w:rPr>
        <w:t>–</w:t>
      </w:r>
      <w:r w:rsidRPr="00021A3E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021A3E">
        <w:rPr>
          <w:rFonts w:ascii="楷體-繁" w:eastAsia="楷體-繁" w:hAnsi="楷體-繁" w:cs="RyuminPro-Light"/>
          <w:color w:val="000000" w:themeColor="text1"/>
        </w:rPr>
        <w:t>s</w:t>
      </w:r>
      <w:r w:rsidRPr="00021A3E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021A3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AF2A" w14:textId="77777777" w:rsidR="00615E20" w:rsidRDefault="00615E20" w:rsidP="00D432A3">
      <w:pPr>
        <w:spacing w:before="120"/>
      </w:pPr>
      <w:r>
        <w:separator/>
      </w:r>
    </w:p>
  </w:endnote>
  <w:endnote w:type="continuationSeparator" w:id="0">
    <w:p w14:paraId="7FF62572" w14:textId="77777777" w:rsidR="00615E20" w:rsidRDefault="00615E2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altName w:val="Kaiti TC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﷽﷽〮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568" w14:textId="77777777" w:rsidR="00615E20" w:rsidRDefault="00615E20" w:rsidP="00D432A3">
      <w:pPr>
        <w:spacing w:before="120"/>
      </w:pPr>
      <w:r>
        <w:separator/>
      </w:r>
    </w:p>
  </w:footnote>
  <w:footnote w:type="continuationSeparator" w:id="0">
    <w:p w14:paraId="5D32EEA7" w14:textId="77777777" w:rsidR="00615E20" w:rsidRDefault="00615E2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6D426B6"/>
    <w:multiLevelType w:val="hybridMultilevel"/>
    <w:tmpl w:val="4AEE025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9"/>
  </w:num>
  <w:num w:numId="17">
    <w:abstractNumId w:val="30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1"/>
  </w:num>
  <w:num w:numId="24">
    <w:abstractNumId w:val="20"/>
  </w:num>
  <w:num w:numId="25">
    <w:abstractNumId w:val="26"/>
  </w:num>
  <w:num w:numId="26">
    <w:abstractNumId w:val="15"/>
  </w:num>
  <w:num w:numId="27">
    <w:abstractNumId w:val="28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15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A3E"/>
    <w:rsid w:val="00021CD5"/>
    <w:rsid w:val="00021DB6"/>
    <w:rsid w:val="00021E80"/>
    <w:rsid w:val="00021FC4"/>
    <w:rsid w:val="000220CE"/>
    <w:rsid w:val="0002215F"/>
    <w:rsid w:val="000221E9"/>
    <w:rsid w:val="00022244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BD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245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690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ED1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47E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D49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55"/>
    <w:rsid w:val="000E3E76"/>
    <w:rsid w:val="000E3EB8"/>
    <w:rsid w:val="000E3F67"/>
    <w:rsid w:val="000E3F7A"/>
    <w:rsid w:val="000E4224"/>
    <w:rsid w:val="000E434E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6EC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3BD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351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E6E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7C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9D5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32A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50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81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80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C56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C9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CE2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0A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2DC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AFE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B1B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1E59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7BD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28C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575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BF2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25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1E7D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2CA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34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5E20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AD3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5E0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218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9D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7B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DF2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961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48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7A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AF6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96F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6E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D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3BD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5AD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AF0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29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D89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1C3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10A"/>
    <w:rsid w:val="009A32B8"/>
    <w:rsid w:val="009A3453"/>
    <w:rsid w:val="009A35C4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4C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8D0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B98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01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8DC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68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39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34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B05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5B5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A44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6D0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A86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C5C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7D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0F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14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4B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6FB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E5C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AD9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9A1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43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66</cp:revision>
  <cp:lastPrinted>2020-11-23T11:44:00Z</cp:lastPrinted>
  <dcterms:created xsi:type="dcterms:W3CDTF">2021-08-13T02:14:00Z</dcterms:created>
  <dcterms:modified xsi:type="dcterms:W3CDTF">2021-08-15T05:05:00Z</dcterms:modified>
</cp:coreProperties>
</file>