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B0B0D" w14:textId="17AC5EFF" w:rsidR="00345C13" w:rsidRPr="0083772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color w:val="000000" w:themeColor="text1"/>
        </w:rPr>
        <w:t>20</w:t>
      </w:r>
      <w:r w:rsidR="00CE796E">
        <w:rPr>
          <w:rFonts w:ascii="Kaiti TC" w:eastAsia="Kaiti TC" w:hAnsi="Kaiti TC"/>
          <w:color w:val="000000" w:themeColor="text1"/>
        </w:rPr>
        <w:t>2</w:t>
      </w:r>
      <w:r w:rsidR="00E52D86">
        <w:rPr>
          <w:rFonts w:ascii="Kaiti TC" w:eastAsia="Kaiti TC" w:hAnsi="Kaiti TC"/>
          <w:color w:val="000000" w:themeColor="text1"/>
        </w:rPr>
        <w:t>1</w:t>
      </w:r>
      <w:r w:rsidR="00CE796E">
        <w:rPr>
          <w:rFonts w:ascii="Kaiti TC" w:eastAsia="Kaiti TC" w:hAnsi="Kaiti TC"/>
          <w:color w:val="000000" w:themeColor="text1"/>
        </w:rPr>
        <w:t>-</w:t>
      </w:r>
      <w:r w:rsidR="00E52D86">
        <w:rPr>
          <w:rFonts w:ascii="Kaiti TC" w:eastAsia="Kaiti TC" w:hAnsi="Kaiti TC"/>
          <w:color w:val="000000" w:themeColor="text1"/>
        </w:rPr>
        <w:t>0</w:t>
      </w:r>
      <w:r w:rsidR="00C62BDB">
        <w:rPr>
          <w:rFonts w:ascii="Kaiti TC" w:eastAsia="Kaiti TC" w:hAnsi="Kaiti TC"/>
          <w:color w:val="000000" w:themeColor="text1"/>
        </w:rPr>
        <w:t>4</w:t>
      </w:r>
      <w:r w:rsidR="00C649C7" w:rsidRPr="0083772A">
        <w:rPr>
          <w:rFonts w:ascii="Kaiti TC" w:eastAsia="Kaiti TC" w:hAnsi="Kaiti TC" w:hint="eastAsia"/>
          <w:color w:val="000000" w:themeColor="text1"/>
        </w:rPr>
        <w:t>-</w:t>
      </w:r>
      <w:r w:rsidR="00C62BDB">
        <w:rPr>
          <w:rFonts w:ascii="Kaiti TC" w:eastAsia="Kaiti TC" w:hAnsi="Kaiti TC"/>
          <w:color w:val="000000" w:themeColor="text1"/>
        </w:rPr>
        <w:t>1</w:t>
      </w:r>
      <w:r w:rsidR="00E52D86">
        <w:rPr>
          <w:rFonts w:ascii="Kaiti TC" w:eastAsia="Kaiti TC" w:hAnsi="Kaiti TC"/>
          <w:color w:val="000000" w:themeColor="text1"/>
        </w:rPr>
        <w:t>2</w:t>
      </w:r>
    </w:p>
    <w:p w14:paraId="13CB33E9" w14:textId="77777777" w:rsidR="000D6011" w:rsidRPr="0083772A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3AE055A2" w14:textId="5B029E1F" w:rsidR="0054190B" w:rsidRDefault="00175136" w:rsidP="00667A87">
      <w:pPr>
        <w:spacing w:beforeLines="100" w:before="360" w:line="0" w:lineRule="atLeast"/>
        <w:rPr>
          <w:rFonts w:ascii="楷體-繁" w:eastAsia="楷體-繁" w:hAnsi="楷體-繁"/>
          <w:b/>
          <w:bCs/>
          <w:sz w:val="32"/>
          <w:szCs w:val="32"/>
        </w:rPr>
      </w:pPr>
      <w:r w:rsidRPr="00175136">
        <w:rPr>
          <w:rFonts w:ascii="楷體-繁" w:eastAsia="楷體-繁" w:hAnsi="楷體-繁"/>
          <w:b/>
          <w:bCs/>
          <w:sz w:val="32"/>
          <w:szCs w:val="32"/>
        </w:rPr>
        <w:t>重新思考</w:t>
      </w:r>
      <w:r w:rsidR="00C67280">
        <w:rPr>
          <w:rFonts w:ascii="楷體-繁" w:eastAsia="楷體-繁" w:hAnsi="楷體-繁" w:hint="eastAsia"/>
          <w:b/>
          <w:bCs/>
          <w:sz w:val="32"/>
          <w:szCs w:val="32"/>
        </w:rPr>
        <w:t>顧</w:t>
      </w:r>
      <w:r w:rsidRPr="00175136">
        <w:rPr>
          <w:rFonts w:ascii="楷體-繁" w:eastAsia="楷體-繁" w:hAnsi="楷體-繁"/>
          <w:b/>
          <w:bCs/>
          <w:sz w:val="32"/>
          <w:szCs w:val="32"/>
        </w:rPr>
        <w:t>客</w:t>
      </w:r>
      <w:r>
        <w:rPr>
          <w:rFonts w:ascii="楷體-繁" w:eastAsia="楷體-繁" w:hAnsi="楷體-繁" w:hint="eastAsia"/>
          <w:b/>
          <w:bCs/>
          <w:sz w:val="32"/>
          <w:szCs w:val="32"/>
        </w:rPr>
        <w:t>區隔</w:t>
      </w:r>
    </w:p>
    <w:p w14:paraId="7ABCD803" w14:textId="492A28E1" w:rsidR="003932B1" w:rsidRDefault="003932B1" w:rsidP="00C20D34">
      <w:pPr>
        <w:spacing w:beforeLines="100" w:before="36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3932B1">
        <w:rPr>
          <w:rFonts w:ascii="楷體-繁" w:eastAsia="楷體-繁" w:hAnsi="楷體-繁" w:cs="Arial"/>
          <w:color w:val="000000" w:themeColor="text1"/>
        </w:rPr>
        <w:t>為了</w:t>
      </w:r>
      <w:r>
        <w:rPr>
          <w:rFonts w:ascii="楷體-繁" w:eastAsia="楷體-繁" w:hAnsi="楷體-繁" w:cs="Arial" w:hint="eastAsia"/>
          <w:color w:val="000000" w:themeColor="text1"/>
        </w:rPr>
        <w:t>設定級別</w:t>
      </w:r>
      <w:r w:rsidRPr="003932B1">
        <w:rPr>
          <w:rFonts w:ascii="楷體-繁" w:eastAsia="楷體-繁" w:hAnsi="楷體-繁" w:cs="Arial"/>
          <w:color w:val="000000" w:themeColor="text1"/>
        </w:rPr>
        <w:t>，</w:t>
      </w:r>
      <w:r w:rsidR="00306922" w:rsidRPr="003932B1">
        <w:rPr>
          <w:rFonts w:ascii="楷體-繁" w:eastAsia="楷體-繁" w:hAnsi="楷體-繁"/>
          <w:color w:val="000000" w:themeColor="text1"/>
        </w:rPr>
        <w:t>醫療保健領域的所有品牌都會對醫療保健專業人員（HCP）和患者在考慮特定醫療狀況時的思維、感受和行為的不同方式進行市場分析。這些</w:t>
      </w:r>
      <w:r w:rsidRPr="003932B1">
        <w:rPr>
          <w:rFonts w:ascii="楷體-繁" w:eastAsia="楷體-繁" w:hAnsi="楷體-繁" w:hint="eastAsia"/>
          <w:color w:val="000000" w:themeColor="text1"/>
        </w:rPr>
        <w:t>區隔</w:t>
      </w:r>
      <w:r w:rsidR="00306922" w:rsidRPr="003932B1">
        <w:rPr>
          <w:rFonts w:ascii="楷體-繁" w:eastAsia="楷體-繁" w:hAnsi="楷體-繁"/>
          <w:color w:val="000000" w:themeColor="text1"/>
        </w:rPr>
        <w:t>經常被命名</w:t>
      </w:r>
      <w:r w:rsidRPr="003932B1">
        <w:rPr>
          <w:rFonts w:ascii="楷體-繁" w:eastAsia="楷體-繁" w:hAnsi="楷體-繁"/>
          <w:color w:val="000000" w:themeColor="text1"/>
        </w:rPr>
        <w:t>以</w:t>
      </w:r>
      <w:r w:rsidR="001D7475">
        <w:rPr>
          <w:rFonts w:ascii="楷體-繁" w:eastAsia="楷體-繁" w:hAnsi="楷體-繁" w:hint="eastAsia"/>
          <w:color w:val="000000" w:themeColor="text1"/>
        </w:rPr>
        <w:t>掌握</w:t>
      </w:r>
      <w:r w:rsidRPr="003932B1">
        <w:rPr>
          <w:rFonts w:ascii="楷體-繁" w:eastAsia="楷體-繁" w:hAnsi="楷體-繁"/>
          <w:color w:val="000000" w:themeColor="text1"/>
        </w:rPr>
        <w:t>其信</w:t>
      </w:r>
      <w:r w:rsidR="00572205">
        <w:rPr>
          <w:rFonts w:ascii="楷體-繁" w:eastAsia="楷體-繁" w:hAnsi="楷體-繁" w:hint="eastAsia"/>
          <w:color w:val="000000" w:themeColor="text1"/>
        </w:rPr>
        <w:t>念</w:t>
      </w:r>
      <w:r w:rsidRPr="003932B1">
        <w:rPr>
          <w:rFonts w:ascii="楷體-繁" w:eastAsia="楷體-繁" w:hAnsi="楷體-繁" w:hint="eastAsia"/>
          <w:color w:val="000000" w:themeColor="text1"/>
        </w:rPr>
        <w:t>狀</w:t>
      </w:r>
      <w:r w:rsidRPr="003932B1">
        <w:rPr>
          <w:rFonts w:ascii="楷體-繁" w:eastAsia="楷體-繁" w:hAnsi="楷體-繁"/>
          <w:color w:val="000000" w:themeColor="text1"/>
        </w:rPr>
        <w:t>態的本質：例如，行動者</w:t>
      </w:r>
      <w:r w:rsidR="001D7475" w:rsidRPr="0037052C">
        <w:rPr>
          <w:rFonts w:ascii="楷體-繁" w:eastAsia="楷體-繁" w:hAnsi="楷體-繁" w:cs="PingFang TC" w:hint="eastAsia"/>
          <w:color w:val="000000" w:themeColor="text1"/>
        </w:rPr>
        <w:t>、</w:t>
      </w:r>
      <w:r w:rsidRPr="003932B1">
        <w:rPr>
          <w:rFonts w:ascii="楷體-繁" w:eastAsia="楷體-繁" w:hAnsi="楷體-繁"/>
          <w:color w:val="000000" w:themeColor="text1"/>
        </w:rPr>
        <w:t>或者醫</w:t>
      </w:r>
      <w:r w:rsidRPr="003932B1">
        <w:rPr>
          <w:rFonts w:ascii="楷體-繁" w:eastAsia="楷體-繁" w:hAnsi="楷體-繁" w:hint="eastAsia"/>
          <w:color w:val="000000" w:themeColor="text1"/>
        </w:rPr>
        <w:t>師否認者</w:t>
      </w:r>
      <w:r w:rsidRPr="003932B1">
        <w:rPr>
          <w:rFonts w:ascii="楷體-繁" w:eastAsia="楷體-繁" w:hAnsi="楷體-繁"/>
          <w:color w:val="000000" w:themeColor="text1"/>
        </w:rPr>
        <w:t>。但是這種傳統的模</w:t>
      </w:r>
      <w:r w:rsidR="001D7475">
        <w:rPr>
          <w:rFonts w:ascii="楷體-繁" w:eastAsia="楷體-繁" w:hAnsi="楷體-繁" w:hint="eastAsia"/>
          <w:color w:val="000000" w:themeColor="text1"/>
        </w:rPr>
        <w:t>式</w:t>
      </w:r>
      <w:r w:rsidRPr="003932B1">
        <w:rPr>
          <w:rFonts w:ascii="楷體-繁" w:eastAsia="楷體-繁" w:hAnsi="楷體-繁"/>
          <w:color w:val="000000" w:themeColor="text1"/>
        </w:rPr>
        <w:t>假設</w:t>
      </w:r>
      <w:r w:rsidR="001D7475">
        <w:rPr>
          <w:rFonts w:ascii="楷體-繁" w:eastAsia="楷體-繁" w:hAnsi="楷體-繁" w:hint="eastAsia"/>
          <w:color w:val="000000" w:themeColor="text1"/>
        </w:rPr>
        <w:t>區隔</w:t>
      </w:r>
      <w:r w:rsidRPr="003932B1">
        <w:rPr>
          <w:rFonts w:ascii="楷體-繁" w:eastAsia="楷體-繁" w:hAnsi="楷體-繁"/>
          <w:color w:val="000000" w:themeColor="text1"/>
        </w:rPr>
        <w:t>是靜態的和不變的。事實上，隨著時間的推移，在接觸到活動以及品牌本身之後，</w:t>
      </w:r>
      <w:r w:rsidR="00572205">
        <w:rPr>
          <w:rFonts w:ascii="楷體-繁" w:eastAsia="楷體-繁" w:hAnsi="楷體-繁" w:hint="eastAsia"/>
          <w:color w:val="000000" w:themeColor="text1"/>
        </w:rPr>
        <w:t>顧</w:t>
      </w:r>
      <w:r w:rsidRPr="003932B1">
        <w:rPr>
          <w:rFonts w:ascii="楷體-繁" w:eastAsia="楷體-繁" w:hAnsi="楷體-繁"/>
          <w:color w:val="000000" w:themeColor="text1"/>
        </w:rPr>
        <w:t>客可能會從一個市場區隔</w:t>
      </w:r>
      <w:r w:rsidRPr="003932B1">
        <w:rPr>
          <w:rFonts w:ascii="楷體-繁" w:eastAsia="楷體-繁" w:hAnsi="楷體-繁" w:hint="eastAsia"/>
          <w:color w:val="000000" w:themeColor="text1"/>
        </w:rPr>
        <w:t>轉</w:t>
      </w:r>
      <w:r w:rsidRPr="003932B1">
        <w:rPr>
          <w:rFonts w:ascii="楷體-繁" w:eastAsia="楷體-繁" w:hAnsi="楷體-繁"/>
          <w:color w:val="000000" w:themeColor="text1"/>
        </w:rPr>
        <w:t>移到另一個市場區隔。把握這樣一個概念的架</w:t>
      </w:r>
      <w:r w:rsidR="00DC1CA5">
        <w:rPr>
          <w:rFonts w:ascii="楷體-繁" w:eastAsia="楷體-繁" w:hAnsi="楷體-繁" w:hint="eastAsia"/>
          <w:color w:val="000000" w:themeColor="text1"/>
        </w:rPr>
        <w:t>構</w:t>
      </w:r>
      <w:r w:rsidRPr="003932B1">
        <w:rPr>
          <w:rFonts w:ascii="楷體-繁" w:eastAsia="楷體-繁" w:hAnsi="楷體-繁"/>
          <w:color w:val="000000" w:themeColor="text1"/>
        </w:rPr>
        <w:t>將有助於</w:t>
      </w:r>
      <w:r w:rsidR="001D7475">
        <w:rPr>
          <w:rFonts w:ascii="楷體-繁" w:eastAsia="楷體-繁" w:hAnsi="楷體-繁" w:hint="eastAsia"/>
          <w:color w:val="000000" w:themeColor="text1"/>
        </w:rPr>
        <w:t>行</w:t>
      </w:r>
      <w:r w:rsidRPr="003932B1">
        <w:rPr>
          <w:rFonts w:ascii="楷體-繁" w:eastAsia="楷體-繁" w:hAnsi="楷體-繁"/>
          <w:color w:val="000000" w:themeColor="text1"/>
        </w:rPr>
        <w:t>銷人員了解如何調整策略並激活想法，以推動</w:t>
      </w:r>
      <w:r w:rsidR="00DC1CA5">
        <w:rPr>
          <w:rFonts w:ascii="楷體-繁" w:eastAsia="楷體-繁" w:hAnsi="楷體-繁" w:hint="eastAsia"/>
          <w:color w:val="000000" w:themeColor="text1"/>
        </w:rPr>
        <w:t>顧</w:t>
      </w:r>
      <w:r w:rsidRPr="003932B1">
        <w:rPr>
          <w:rFonts w:ascii="楷體-繁" w:eastAsia="楷體-繁" w:hAnsi="楷體-繁"/>
          <w:color w:val="000000" w:themeColor="text1"/>
        </w:rPr>
        <w:t>客沿著信念和行為的連續</w:t>
      </w:r>
      <w:r w:rsidRPr="003932B1">
        <w:rPr>
          <w:rFonts w:ascii="楷體-繁" w:eastAsia="楷體-繁" w:hAnsi="楷體-繁" w:hint="eastAsia"/>
          <w:color w:val="000000" w:themeColor="text1"/>
        </w:rPr>
        <w:t>性</w:t>
      </w:r>
      <w:r w:rsidRPr="003932B1">
        <w:rPr>
          <w:rFonts w:ascii="楷體-繁" w:eastAsia="楷體-繁" w:hAnsi="楷體-繁"/>
          <w:color w:val="000000" w:themeColor="text1"/>
        </w:rPr>
        <w:t>前進。這就是</w:t>
      </w:r>
      <w:r w:rsidRPr="003932B1">
        <w:rPr>
          <w:rFonts w:ascii="楷體-繁" w:eastAsia="楷體-繁" w:hAnsi="楷體-繁" w:cs="Arial"/>
          <w:color w:val="000000" w:themeColor="text1"/>
        </w:rPr>
        <w:t>Mindspace Mapping</w:t>
      </w:r>
      <w:r w:rsidR="00C20D34">
        <w:rPr>
          <w:rFonts w:ascii="楷體-繁" w:eastAsia="楷體-繁" w:hAnsi="楷體-繁" w:cs="Arial"/>
          <w:color w:val="000000" w:themeColor="text1"/>
        </w:rPr>
        <w:t xml:space="preserve"> </w:t>
      </w:r>
      <w:r w:rsidR="001D7475">
        <w:rPr>
          <w:rFonts w:ascii="楷體-繁" w:eastAsia="楷體-繁" w:hAnsi="楷體-繁" w:cs="Arial"/>
          <w:color w:val="000000" w:themeColor="text1"/>
        </w:rPr>
        <w:t>(</w:t>
      </w:r>
      <w:r w:rsidR="001D7475">
        <w:rPr>
          <w:rFonts w:ascii="楷體-繁" w:eastAsia="楷體-繁" w:hAnsi="楷體-繁" w:hint="eastAsia"/>
          <w:color w:val="000000" w:themeColor="text1"/>
        </w:rPr>
        <w:t>思維</w:t>
      </w:r>
      <w:r w:rsidRPr="003932B1">
        <w:rPr>
          <w:rFonts w:ascii="楷體-繁" w:eastAsia="楷體-繁" w:hAnsi="楷體-繁"/>
          <w:color w:val="000000" w:themeColor="text1"/>
        </w:rPr>
        <w:t>空間映射</w:t>
      </w:r>
      <w:r w:rsidR="001D7475">
        <w:rPr>
          <w:rFonts w:ascii="楷體-繁" w:eastAsia="楷體-繁" w:hAnsi="楷體-繁" w:hint="eastAsia"/>
          <w:color w:val="000000" w:themeColor="text1"/>
        </w:rPr>
        <w:t>)</w:t>
      </w:r>
      <w:r w:rsidRPr="003932B1">
        <w:rPr>
          <w:rFonts w:ascii="楷體-繁" w:eastAsia="楷體-繁" w:hAnsi="楷體-繁"/>
          <w:color w:val="000000" w:themeColor="text1"/>
        </w:rPr>
        <w:t>的用處。</w:t>
      </w:r>
    </w:p>
    <w:p w14:paraId="25E34747" w14:textId="39D2F273" w:rsidR="003F1C5D" w:rsidRDefault="003F1C5D" w:rsidP="003F1C5D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3F1C5D">
        <w:rPr>
          <w:rFonts w:ascii="楷體-繁" w:eastAsia="楷體-繁" w:hAnsi="楷體-繁" w:hint="eastAsia"/>
          <w:color w:val="000000" w:themeColor="text1"/>
        </w:rPr>
        <w:t>思維</w:t>
      </w:r>
      <w:r w:rsidRPr="003F1C5D">
        <w:rPr>
          <w:rFonts w:ascii="楷體-繁" w:eastAsia="楷體-繁" w:hAnsi="楷體-繁"/>
          <w:color w:val="000000" w:themeColor="text1"/>
        </w:rPr>
        <w:t>空間映射</w:t>
      </w:r>
      <w:r w:rsidRPr="003F1C5D">
        <w:rPr>
          <w:rFonts w:ascii="楷體-繁" w:eastAsia="楷體-繁" w:hAnsi="楷體-繁" w:cs="Arial"/>
          <w:color w:val="000000" w:themeColor="text1"/>
        </w:rPr>
        <w:t>並不</w:t>
      </w:r>
      <w:r w:rsidR="008A6CA7">
        <w:rPr>
          <w:rFonts w:ascii="楷體-繁" w:eastAsia="楷體-繁" w:hAnsi="楷體-繁" w:cs="Arial" w:hint="eastAsia"/>
          <w:color w:val="000000" w:themeColor="text1"/>
        </w:rPr>
        <w:t>涉及</w:t>
      </w:r>
      <w:r w:rsidRPr="003F1C5D">
        <w:rPr>
          <w:rFonts w:ascii="楷體-繁" w:eastAsia="楷體-繁" w:hAnsi="楷體-繁" w:cs="Arial" w:hint="eastAsia"/>
          <w:color w:val="000000" w:themeColor="text1"/>
        </w:rPr>
        <w:t>年</w:t>
      </w:r>
      <w:r w:rsidRPr="003F1C5D">
        <w:rPr>
          <w:rFonts w:ascii="楷體-繁" w:eastAsia="楷體-繁" w:hAnsi="楷體-繁" w:cs="Arial"/>
          <w:color w:val="000000" w:themeColor="text1"/>
        </w:rPr>
        <w:t>齡</w:t>
      </w:r>
      <w:r w:rsidRPr="003F1C5D">
        <w:rPr>
          <w:rFonts w:ascii="楷體-繁" w:eastAsia="楷體-繁" w:hAnsi="楷體-繁" w:cs="PingFang TC" w:hint="eastAsia"/>
          <w:color w:val="000000" w:themeColor="text1"/>
        </w:rPr>
        <w:t>、</w:t>
      </w:r>
      <w:r w:rsidRPr="003F1C5D">
        <w:rPr>
          <w:rFonts w:ascii="楷體-繁" w:eastAsia="楷體-繁" w:hAnsi="楷體-繁" w:cs="Arial"/>
          <w:color w:val="000000" w:themeColor="text1"/>
        </w:rPr>
        <w:t>種族或性別等任何特定的人口統計</w:t>
      </w:r>
      <w:r w:rsidRPr="003F1C5D">
        <w:rPr>
          <w:rFonts w:ascii="楷體-繁" w:eastAsia="楷體-繁" w:hAnsi="楷體-繁" w:cs="Arial" w:hint="eastAsia"/>
          <w:color w:val="000000" w:themeColor="text1"/>
        </w:rPr>
        <w:t>變項</w:t>
      </w:r>
      <w:r w:rsidRPr="003F1C5D">
        <w:rPr>
          <w:rFonts w:ascii="楷體-繁" w:eastAsia="楷體-繁" w:hAnsi="楷體-繁" w:cs="Arial"/>
          <w:color w:val="000000" w:themeColor="text1"/>
        </w:rPr>
        <w:t>，而是</w:t>
      </w:r>
      <w:r w:rsidR="008A6CA7">
        <w:rPr>
          <w:rFonts w:ascii="楷體-繁" w:eastAsia="楷體-繁" w:hAnsi="楷體-繁" w:cs="Arial" w:hint="eastAsia"/>
          <w:color w:val="000000" w:themeColor="text1"/>
        </w:rPr>
        <w:t>排</w:t>
      </w:r>
      <w:r w:rsidRPr="003F1C5D">
        <w:rPr>
          <w:rFonts w:ascii="楷體-繁" w:eastAsia="楷體-繁" w:hAnsi="楷體-繁" w:cs="Arial"/>
          <w:color w:val="000000" w:themeColor="text1"/>
        </w:rPr>
        <w:t>消這些特徵，專門關注</w:t>
      </w:r>
      <w:r w:rsidR="008A6CA7">
        <w:rPr>
          <w:rFonts w:ascii="楷體-繁" w:eastAsia="楷體-繁" w:hAnsi="楷體-繁" w:cs="Arial" w:hint="eastAsia"/>
          <w:color w:val="000000" w:themeColor="text1"/>
        </w:rPr>
        <w:t>顧</w:t>
      </w:r>
      <w:r w:rsidRPr="003F1C5D">
        <w:rPr>
          <w:rFonts w:ascii="楷體-繁" w:eastAsia="楷體-繁" w:hAnsi="楷體-繁" w:cs="Arial"/>
          <w:color w:val="000000" w:themeColor="text1"/>
        </w:rPr>
        <w:t>客對其與品牌關係的看法。步驟如下：</w:t>
      </w:r>
    </w:p>
    <w:p w14:paraId="57431C62" w14:textId="798F9593" w:rsidR="007B464C" w:rsidRDefault="007B464C" w:rsidP="007B464C">
      <w:pPr>
        <w:pStyle w:val="Web"/>
        <w:numPr>
          <w:ilvl w:val="0"/>
          <w:numId w:val="32"/>
        </w:numPr>
        <w:spacing w:beforeLines="50" w:before="180" w:beforeAutospacing="0" w:after="0" w:afterAutospacing="0" w:line="0" w:lineRule="atLeast"/>
        <w:ind w:left="0" w:firstLine="0"/>
        <w:jc w:val="both"/>
        <w:rPr>
          <w:rFonts w:ascii="楷體-繁" w:eastAsia="楷體-繁" w:hAnsi="楷體-繁" w:cs="Arial"/>
        </w:rPr>
      </w:pPr>
      <w:r w:rsidRPr="007B464C">
        <w:rPr>
          <w:rFonts w:ascii="楷體-繁" w:eastAsia="楷體-繁" w:hAnsi="楷體-繁"/>
        </w:rPr>
        <w:t>進行定量研究以</w:t>
      </w:r>
      <w:r w:rsidRPr="007B464C">
        <w:rPr>
          <w:rFonts w:ascii="楷體-繁" w:eastAsia="楷體-繁" w:hAnsi="楷體-繁" w:hint="eastAsia"/>
        </w:rPr>
        <w:t>掌握</w:t>
      </w:r>
      <w:r w:rsidRPr="007B464C">
        <w:rPr>
          <w:rFonts w:ascii="楷體-繁" w:eastAsia="楷體-繁" w:hAnsi="楷體-繁"/>
        </w:rPr>
        <w:t>信念。</w:t>
      </w:r>
      <w:r w:rsidRPr="007B464C">
        <w:rPr>
          <w:rFonts w:ascii="楷體-繁" w:eastAsia="楷體-繁" w:hAnsi="楷體-繁" w:hint="eastAsia"/>
        </w:rPr>
        <w:t>當</w:t>
      </w:r>
      <w:r w:rsidRPr="007B464C">
        <w:rPr>
          <w:rFonts w:ascii="楷體-繁" w:eastAsia="楷體-繁" w:hAnsi="楷體-繁" w:cs="Arial"/>
        </w:rPr>
        <w:t>HCP 和/或患者在使用或對特定品牌感興趣時</w:t>
      </w:r>
      <w:r w:rsidRPr="007B464C">
        <w:rPr>
          <w:rFonts w:ascii="楷體-繁" w:eastAsia="楷體-繁" w:hAnsi="楷體-繁" w:cs="PingFang TC" w:hint="eastAsia"/>
        </w:rPr>
        <w:t>，他們如何看待自己</w:t>
      </w:r>
      <w:r w:rsidRPr="007B464C">
        <w:rPr>
          <w:rFonts w:ascii="楷體-繁" w:eastAsia="楷體-繁" w:hAnsi="楷體-繁" w:cs="Arial"/>
        </w:rPr>
        <w:t>？</w:t>
      </w:r>
    </w:p>
    <w:p w14:paraId="10EDB4FB" w14:textId="68DEAF3E" w:rsidR="007B464C" w:rsidRPr="00F45168" w:rsidRDefault="003F0DDE" w:rsidP="003F0DDE">
      <w:pPr>
        <w:pStyle w:val="Web"/>
        <w:numPr>
          <w:ilvl w:val="0"/>
          <w:numId w:val="32"/>
        </w:numPr>
        <w:spacing w:beforeLines="50" w:before="180" w:beforeAutospacing="0" w:after="0" w:afterAutospacing="0" w:line="0" w:lineRule="atLeast"/>
        <w:ind w:left="0" w:firstLine="0"/>
        <w:jc w:val="both"/>
        <w:rPr>
          <w:rFonts w:ascii="楷體-繁" w:eastAsia="楷體-繁" w:hAnsi="楷體-繁" w:cs="Arial"/>
        </w:rPr>
      </w:pPr>
      <w:r w:rsidRPr="003F0DDE">
        <w:rPr>
          <w:rFonts w:ascii="楷體-繁" w:eastAsia="楷體-繁" w:hAnsi="楷體-繁" w:cs="Arial"/>
        </w:rPr>
        <w:t>從參與度最低的信念轉變為參與度最高的信念，將不同的信念以線性方式從左到右線性地分解到思維空間中。</w:t>
      </w:r>
      <w:r>
        <w:rPr>
          <w:rFonts w:ascii="楷體-繁" w:eastAsia="楷體-繁" w:hAnsi="楷體-繁" w:cs="Arial" w:hint="eastAsia"/>
        </w:rPr>
        <w:t>利用研究的量化方法</w:t>
      </w:r>
      <w:r w:rsidRPr="008C1E40">
        <w:rPr>
          <w:rFonts w:ascii="楷體-繁" w:eastAsia="楷體-繁" w:hAnsi="楷體-繁" w:cs="PingFang TC" w:hint="eastAsia"/>
        </w:rPr>
        <w:t>，</w:t>
      </w:r>
      <w:r>
        <w:rPr>
          <w:rFonts w:ascii="楷體-繁" w:eastAsia="楷體-繁" w:hAnsi="楷體-繁" w:cs="PingFang TC" w:hint="eastAsia"/>
        </w:rPr>
        <w:t>分配人們現在所相信的百分比</w:t>
      </w:r>
      <w:r w:rsidRPr="008C1E40">
        <w:rPr>
          <w:rFonts w:ascii="楷體-繁" w:eastAsia="楷體-繁" w:hAnsi="楷體-繁" w:cs="PingFang TC" w:hint="eastAsia"/>
        </w:rPr>
        <w:t>。</w:t>
      </w:r>
      <w:r>
        <w:rPr>
          <w:rFonts w:ascii="楷體-繁" w:eastAsia="楷體-繁" w:hAnsi="楷體-繁" w:cs="PingFang TC" w:hint="eastAsia"/>
        </w:rPr>
        <w:t>請參見圖</w:t>
      </w:r>
      <w:r>
        <w:rPr>
          <w:rFonts w:ascii="楷體-繁" w:eastAsia="楷體-繁" w:hAnsi="楷體-繁" w:cs="PingFang TC"/>
        </w:rPr>
        <w:t>1</w:t>
      </w:r>
      <w:r w:rsidRPr="008C1E40">
        <w:rPr>
          <w:rFonts w:ascii="楷體-繁" w:eastAsia="楷體-繁" w:hAnsi="楷體-繁" w:cs="PingFang TC" w:hint="eastAsia"/>
        </w:rPr>
        <w:t>，</w:t>
      </w:r>
      <w:r>
        <w:rPr>
          <w:rFonts w:ascii="楷體-繁" w:eastAsia="楷體-繁" w:hAnsi="楷體-繁" w:cs="PingFang TC" w:hint="eastAsia"/>
        </w:rPr>
        <w:t>以說明這一概念</w:t>
      </w:r>
      <w:r w:rsidRPr="008C1E40">
        <w:rPr>
          <w:rFonts w:ascii="楷體-繁" w:eastAsia="楷體-繁" w:hAnsi="楷體-繁" w:cs="PingFang TC"/>
        </w:rPr>
        <w:t>。</w:t>
      </w:r>
    </w:p>
    <w:p w14:paraId="108FC96B" w14:textId="4E73CF62" w:rsidR="00FF6169" w:rsidRDefault="00F45168" w:rsidP="00645712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>
        <w:rPr>
          <w:rFonts w:ascii="楷體-繁" w:eastAsia="楷體-繁" w:hAnsi="楷體-繁" w:cs="PingFang TC" w:hint="eastAsia"/>
        </w:rPr>
        <w:t xml:space="preserve"> </w:t>
      </w:r>
      <w:r>
        <w:rPr>
          <w:rFonts w:ascii="楷體-繁" w:eastAsia="楷體-繁" w:hAnsi="楷體-繁" w:cs="PingFang TC"/>
        </w:rPr>
        <w:t xml:space="preserve"> </w:t>
      </w:r>
      <w:r w:rsidRPr="00BC4C51">
        <w:rPr>
          <w:rFonts w:ascii="楷體-繁" w:eastAsia="楷體-繁" w:hAnsi="楷體-繁" w:cs="PingFang TC"/>
          <w:color w:val="000000" w:themeColor="text1"/>
        </w:rPr>
        <w:t>如</w:t>
      </w:r>
      <w:r w:rsidRPr="00BC4C51">
        <w:rPr>
          <w:rFonts w:ascii="楷體-繁" w:eastAsia="楷體-繁" w:hAnsi="楷體-繁" w:cs="PingFang TC" w:hint="eastAsia"/>
          <w:color w:val="000000" w:themeColor="text1"/>
        </w:rPr>
        <w:t>同你</w:t>
      </w:r>
      <w:r w:rsidRPr="00BC4C51">
        <w:rPr>
          <w:rFonts w:ascii="楷體-繁" w:eastAsia="楷體-繁" w:hAnsi="楷體-繁" w:cs="PingFang TC"/>
          <w:color w:val="000000" w:themeColor="text1"/>
        </w:rPr>
        <w:t>所</w:t>
      </w:r>
      <w:r w:rsidRPr="00BC4C51">
        <w:rPr>
          <w:rFonts w:ascii="楷體-繁" w:eastAsia="楷體-繁" w:hAnsi="楷體-繁" w:cs="PingFang TC" w:hint="eastAsia"/>
          <w:color w:val="000000" w:themeColor="text1"/>
        </w:rPr>
        <w:t>看到的</w:t>
      </w:r>
      <w:r w:rsidRPr="00BC4C51">
        <w:rPr>
          <w:rFonts w:ascii="楷體-繁" w:eastAsia="楷體-繁" w:hAnsi="楷體-繁" w:cs="PingFang TC"/>
          <w:color w:val="000000" w:themeColor="text1"/>
        </w:rPr>
        <w:t>，大多數信念可能在</w:t>
      </w:r>
      <w:r w:rsidRPr="00BC4C51">
        <w:rPr>
          <w:rFonts w:ascii="楷體-繁" w:eastAsia="楷體-繁" w:hAnsi="楷體-繁" w:cs="PingFang TC" w:hint="eastAsia"/>
          <w:color w:val="000000" w:themeColor="text1"/>
        </w:rPr>
        <w:t>上市</w:t>
      </w:r>
      <w:r w:rsidRPr="00BC4C51">
        <w:rPr>
          <w:rFonts w:ascii="楷體-繁" w:eastAsia="楷體-繁" w:hAnsi="楷體-繁" w:cs="PingFang TC"/>
          <w:color w:val="000000" w:themeColor="text1"/>
        </w:rPr>
        <w:t>前或</w:t>
      </w:r>
      <w:r w:rsidRPr="00BC4C51">
        <w:rPr>
          <w:rFonts w:ascii="楷體-繁" w:eastAsia="楷體-繁" w:hAnsi="楷體-繁" w:cs="PingFang TC" w:hint="eastAsia"/>
          <w:color w:val="000000" w:themeColor="text1"/>
        </w:rPr>
        <w:t>上市</w:t>
      </w:r>
      <w:r w:rsidRPr="00BC4C51">
        <w:rPr>
          <w:rFonts w:ascii="楷體-繁" w:eastAsia="楷體-繁" w:hAnsi="楷體-繁" w:cs="PingFang TC"/>
          <w:color w:val="000000" w:themeColor="text1"/>
        </w:rPr>
        <w:t>時就</w:t>
      </w:r>
      <w:r w:rsidRPr="00BC4C51">
        <w:rPr>
          <w:rFonts w:ascii="楷體-繁" w:eastAsia="楷體-繁" w:hAnsi="楷體-繁" w:cs="PingFang TC" w:hint="eastAsia"/>
          <w:color w:val="000000" w:themeColor="text1"/>
        </w:rPr>
        <w:t>已經就</w:t>
      </w:r>
      <w:r w:rsidRPr="00BC4C51">
        <w:rPr>
          <w:rFonts w:ascii="楷體-繁" w:eastAsia="楷體-繁" w:hAnsi="楷體-繁" w:cs="PingFang TC"/>
          <w:color w:val="000000" w:themeColor="text1"/>
        </w:rPr>
        <w:t>位。</w:t>
      </w:r>
      <w:r w:rsidRPr="00BC4C51">
        <w:rPr>
          <w:rFonts w:ascii="楷體-繁" w:eastAsia="楷體-繁" w:hAnsi="楷體-繁"/>
          <w:color w:val="000000" w:themeColor="text1"/>
        </w:rPr>
        <w:t>顧客可能</w:t>
      </w:r>
      <w:r w:rsidR="00BC4C51" w:rsidRPr="00234AB1">
        <w:rPr>
          <w:rFonts w:ascii="楷體-繁" w:eastAsia="楷體-繁" w:hAnsi="楷體-繁" w:cs="PingFang TC" w:hint="eastAsia"/>
          <w:color w:val="000000" w:themeColor="text1"/>
        </w:rPr>
        <w:t>「</w:t>
      </w:r>
      <w:r w:rsidRPr="00BC4C51">
        <w:rPr>
          <w:rFonts w:ascii="楷體-繁" w:eastAsia="楷體-繁" w:hAnsi="楷體-繁"/>
          <w:color w:val="000000" w:themeColor="text1"/>
        </w:rPr>
        <w:t>滿意</w:t>
      </w:r>
      <w:r w:rsidR="00BC4C51" w:rsidRPr="00234AB1">
        <w:rPr>
          <w:rFonts w:ascii="楷體-繁" w:eastAsia="楷體-繁" w:hAnsi="楷體-繁" w:cs="PingFang TC" w:hint="eastAsia"/>
          <w:color w:val="000000" w:themeColor="text1"/>
        </w:rPr>
        <w:t>」</w:t>
      </w:r>
      <w:r w:rsidRPr="00BC4C51">
        <w:rPr>
          <w:rFonts w:ascii="楷體-繁" w:eastAsia="楷體-繁" w:hAnsi="楷體-繁"/>
          <w:color w:val="000000" w:themeColor="text1"/>
        </w:rPr>
        <w:t>了，根本不去尋找新的治療方法。你最終希望他們</w:t>
      </w:r>
      <w:r w:rsidR="00BC4C51" w:rsidRPr="00234AB1">
        <w:rPr>
          <w:rFonts w:ascii="楷體-繁" w:eastAsia="楷體-繁" w:hAnsi="楷體-繁" w:cs="PingFang TC" w:hint="eastAsia"/>
          <w:color w:val="000000" w:themeColor="text1"/>
        </w:rPr>
        <w:t>「</w:t>
      </w:r>
      <w:r w:rsidR="00BC4C51">
        <w:rPr>
          <w:rFonts w:ascii="楷體-繁" w:eastAsia="楷體-繁" w:hAnsi="楷體-繁" w:cs="PingFang TC" w:hint="eastAsia"/>
          <w:color w:val="000000" w:themeColor="text1"/>
        </w:rPr>
        <w:t>忠于</w:t>
      </w:r>
      <w:r w:rsidR="00BC4C51" w:rsidRPr="00234AB1">
        <w:rPr>
          <w:rFonts w:ascii="楷體-繁" w:eastAsia="楷體-繁" w:hAnsi="楷體-繁" w:cs="PingFang TC" w:hint="eastAsia"/>
          <w:color w:val="000000" w:themeColor="text1"/>
        </w:rPr>
        <w:t>」</w:t>
      </w:r>
      <w:r w:rsidRPr="00BC4C51">
        <w:rPr>
          <w:rFonts w:ascii="楷體-繁" w:eastAsia="楷體-繁" w:hAnsi="楷體-繁"/>
          <w:color w:val="000000" w:themeColor="text1"/>
        </w:rPr>
        <w:t>於你的品牌，但</w:t>
      </w:r>
      <w:r w:rsidR="00BC4C51" w:rsidRPr="00BC4C51">
        <w:rPr>
          <w:rFonts w:ascii="楷體-繁" w:eastAsia="楷體-繁" w:hAnsi="楷體-繁" w:hint="eastAsia"/>
          <w:color w:val="000000" w:themeColor="text1"/>
        </w:rPr>
        <w:t>顧</w:t>
      </w:r>
      <w:r w:rsidRPr="00BC4C51">
        <w:rPr>
          <w:rFonts w:ascii="楷體-繁" w:eastAsia="楷體-繁" w:hAnsi="楷體-繁"/>
          <w:color w:val="000000" w:themeColor="text1"/>
        </w:rPr>
        <w:t>客不會在第一個思維空間和最後一個思維空間之間跳躍。必須移</w:t>
      </w:r>
      <w:r w:rsidR="00BC4C51" w:rsidRPr="00BC4C51">
        <w:rPr>
          <w:rFonts w:ascii="楷體-繁" w:eastAsia="楷體-繁" w:hAnsi="楷體-繁" w:hint="eastAsia"/>
          <w:color w:val="000000" w:themeColor="text1"/>
        </w:rPr>
        <w:t>動</w:t>
      </w:r>
      <w:r w:rsidRPr="00BC4C51">
        <w:rPr>
          <w:rFonts w:ascii="楷體-繁" w:eastAsia="楷體-繁" w:hAnsi="楷體-繁"/>
          <w:color w:val="000000" w:themeColor="text1"/>
        </w:rPr>
        <w:t>。</w:t>
      </w:r>
    </w:p>
    <w:p w14:paraId="6F53F385" w14:textId="76E5B35A" w:rsidR="009569BC" w:rsidRDefault="00E42760" w:rsidP="009569BC">
      <w:pPr>
        <w:spacing w:beforeLines="50" w:before="180" w:line="0" w:lineRule="atLeast"/>
        <w:ind w:firstLineChars="200" w:firstLine="480"/>
        <w:jc w:val="both"/>
        <w:rPr>
          <w:rFonts w:ascii="楷體-繁" w:eastAsia="楷體-繁" w:hAnsi="楷體-繁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1E883E" wp14:editId="5BF02C76">
                <wp:simplePos x="0" y="0"/>
                <wp:positionH relativeFrom="column">
                  <wp:posOffset>4349869</wp:posOffset>
                </wp:positionH>
                <wp:positionV relativeFrom="paragraph">
                  <wp:posOffset>571889</wp:posOffset>
                </wp:positionV>
                <wp:extent cx="679010" cy="243349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10" cy="243349"/>
                        </a:xfrm>
                        <a:prstGeom prst="rect">
                          <a:avLst/>
                        </a:prstGeom>
                        <a:solidFill>
                          <a:srgbClr val="B56B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74783" w14:textId="77777777" w:rsidR="00E42760" w:rsidRPr="000A5CDC" w:rsidRDefault="00E42760" w:rsidP="00E42760">
                            <w:pPr>
                              <w:spacing w:line="0" w:lineRule="atLeast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忠實的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E883E" id="矩形 6" o:spid="_x0000_s1026" style="position:absolute;left:0;text-align:left;margin-left:342.5pt;margin-top:45.05pt;width:53.45pt;height:1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" fillcolor="#b56b37" stroked="f" strokeweight="2pt">
                <v:textbox>
                  <w:txbxContent>
                    <w:p w14:paraId="40E74783" w14:textId="77777777" w:rsidR="00E42760" w:rsidRPr="000A5CDC" w:rsidRDefault="00E42760" w:rsidP="00E42760">
                      <w:pPr>
                        <w:spacing w:line="0" w:lineRule="atLeast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忠實的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FD7BA" wp14:editId="5A78C339">
                <wp:simplePos x="0" y="0"/>
                <wp:positionH relativeFrom="column">
                  <wp:posOffset>3094864</wp:posOffset>
                </wp:positionH>
                <wp:positionV relativeFrom="paragraph">
                  <wp:posOffset>583892</wp:posOffset>
                </wp:positionV>
                <wp:extent cx="697085" cy="252730"/>
                <wp:effectExtent l="0" t="0" r="1905" b="127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085" cy="252730"/>
                        </a:xfrm>
                        <a:prstGeom prst="rect">
                          <a:avLst/>
                        </a:prstGeom>
                        <a:solidFill>
                          <a:srgbClr val="9EB52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81F6F" w14:textId="77777777" w:rsidR="00E42760" w:rsidRPr="000A5CDC" w:rsidRDefault="00E42760" w:rsidP="00E42760">
                            <w:pPr>
                              <w:spacing w:line="0" w:lineRule="atLeast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驚奇的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FD7BA" id="矩形 5" o:spid="_x0000_s1027" style="position:absolute;left:0;text-align:left;margin-left:243.7pt;margin-top:46pt;width:54.9pt;height:1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" fillcolor="#9eb52f" stroked="f" strokeweight="2pt">
                <v:textbox>
                  <w:txbxContent>
                    <w:p w14:paraId="00981F6F" w14:textId="77777777" w:rsidR="00E42760" w:rsidRPr="000A5CDC" w:rsidRDefault="00E42760" w:rsidP="00E42760">
                      <w:pPr>
                        <w:spacing w:line="0" w:lineRule="atLeast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驚奇的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58931" wp14:editId="4463C36A">
                <wp:simplePos x="0" y="0"/>
                <wp:positionH relativeFrom="column">
                  <wp:posOffset>1887326</wp:posOffset>
                </wp:positionH>
                <wp:positionV relativeFrom="paragraph">
                  <wp:posOffset>571890</wp:posOffset>
                </wp:positionV>
                <wp:extent cx="697117" cy="253365"/>
                <wp:effectExtent l="0" t="0" r="1905" b="63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117" cy="253365"/>
                        </a:xfrm>
                        <a:prstGeom prst="rect">
                          <a:avLst/>
                        </a:prstGeom>
                        <a:solidFill>
                          <a:srgbClr val="1E82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7F968" w14:textId="77777777" w:rsidR="00E42760" w:rsidRPr="000A5CDC" w:rsidRDefault="00E42760" w:rsidP="00E42760">
                            <w:pPr>
                              <w:spacing w:line="0" w:lineRule="atLeast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好奇的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58931" id="矩形 4" o:spid="_x0000_s1028" style="position:absolute;left:0;text-align:left;margin-left:148.6pt;margin-top:45.05pt;width:54.9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" fillcolor="#1e826d" stroked="f" strokeweight="2pt">
                <v:textbox>
                  <w:txbxContent>
                    <w:p w14:paraId="1B77F968" w14:textId="77777777" w:rsidR="00E42760" w:rsidRPr="000A5CDC" w:rsidRDefault="00E42760" w:rsidP="00E42760">
                      <w:pPr>
                        <w:spacing w:line="0" w:lineRule="atLeast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好奇的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19931" wp14:editId="66E46064">
                <wp:simplePos x="0" y="0"/>
                <wp:positionH relativeFrom="column">
                  <wp:posOffset>647002</wp:posOffset>
                </wp:positionH>
                <wp:positionV relativeFrom="paragraph">
                  <wp:posOffset>589997</wp:posOffset>
                </wp:positionV>
                <wp:extent cx="706170" cy="234315"/>
                <wp:effectExtent l="0" t="0" r="508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70" cy="234315"/>
                        </a:xfrm>
                        <a:prstGeom prst="rect">
                          <a:avLst/>
                        </a:prstGeom>
                        <a:solidFill>
                          <a:srgbClr val="5669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25AEF" w14:textId="77777777" w:rsidR="00E42760" w:rsidRPr="000A5CDC" w:rsidRDefault="00E42760" w:rsidP="00E42760">
                            <w:pPr>
                              <w:spacing w:line="0" w:lineRule="atLeast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A5CDC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滿意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19931" id="矩形 3" o:spid="_x0000_s1029" style="position:absolute;left:0;text-align:left;margin-left:50.95pt;margin-top:46.45pt;width:55.6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" fillcolor="#5669b6" stroked="f" strokeweight="2pt">
                <v:textbox>
                  <w:txbxContent>
                    <w:p w14:paraId="66825AEF" w14:textId="77777777" w:rsidR="00E42760" w:rsidRPr="000A5CDC" w:rsidRDefault="00E42760" w:rsidP="00E42760">
                      <w:pPr>
                        <w:spacing w:line="0" w:lineRule="atLeast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0A5CDC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滿意</w:t>
                      </w:r>
                      <w:r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的</w:t>
                      </w:r>
                    </w:p>
                  </w:txbxContent>
                </v:textbox>
              </v:rect>
            </w:pict>
          </mc:Fallback>
        </mc:AlternateContent>
      </w:r>
      <w:r w:rsidR="009569BC">
        <w:rPr>
          <w:noProof/>
        </w:rPr>
        <w:drawing>
          <wp:inline distT="0" distB="0" distL="0" distR="0" wp14:anchorId="6521EEB2" wp14:editId="7F3513A8">
            <wp:extent cx="5084401" cy="1200621"/>
            <wp:effectExtent l="12700" t="12700" r="8890" b="1905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1000" cy="1213986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61FD3E5" w14:textId="5A765CB0" w:rsidR="00645712" w:rsidRDefault="00645712" w:rsidP="00645712">
      <w:pPr>
        <w:pStyle w:val="a7"/>
        <w:numPr>
          <w:ilvl w:val="0"/>
          <w:numId w:val="32"/>
        </w:numPr>
        <w:spacing w:before="180" w:line="0" w:lineRule="atLeast"/>
        <w:ind w:leftChars="0" w:left="0" w:firstLine="0"/>
        <w:jc w:val="both"/>
        <w:rPr>
          <w:rFonts w:ascii="楷體-繁" w:eastAsia="楷體-繁" w:hAnsi="楷體-繁"/>
        </w:rPr>
      </w:pPr>
      <w:r w:rsidRPr="00645712">
        <w:rPr>
          <w:rFonts w:ascii="楷體-繁" w:eastAsia="楷體-繁" w:hAnsi="楷體-繁"/>
        </w:rPr>
        <w:t>創</w:t>
      </w:r>
      <w:r w:rsidRPr="00645712">
        <w:rPr>
          <w:rFonts w:ascii="楷體-繁" w:eastAsia="楷體-繁" w:hAnsi="楷體-繁" w:hint="eastAsia"/>
        </w:rPr>
        <w:t>造</w:t>
      </w:r>
      <w:r w:rsidRPr="00645712">
        <w:rPr>
          <w:rFonts w:ascii="楷體-繁" w:eastAsia="楷體-繁" w:hAnsi="楷體-繁"/>
        </w:rPr>
        <w:t>一個總體的品牌承諾，旨在推動從左到右的移</w:t>
      </w:r>
      <w:r w:rsidR="008A6CA7">
        <w:rPr>
          <w:rFonts w:ascii="楷體-繁" w:eastAsia="楷體-繁" w:hAnsi="楷體-繁" w:hint="eastAsia"/>
        </w:rPr>
        <w:t>動</w:t>
      </w:r>
      <w:r w:rsidRPr="00645712">
        <w:rPr>
          <w:rFonts w:ascii="楷體-繁" w:eastAsia="楷體-繁" w:hAnsi="楷體-繁"/>
        </w:rPr>
        <w:t>。例如，該品牌可以承諾加速治療，</w:t>
      </w:r>
      <w:r w:rsidRPr="00645712">
        <w:rPr>
          <w:rFonts w:ascii="楷體-繁" w:eastAsia="楷體-繁" w:hAnsi="楷體-繁" w:hint="eastAsia"/>
        </w:rPr>
        <w:lastRenderedPageBreak/>
        <w:t>而不是</w:t>
      </w:r>
      <w:r w:rsidRPr="00645712">
        <w:rPr>
          <w:rFonts w:ascii="楷體-繁" w:eastAsia="楷體-繁" w:hAnsi="楷體-繁" w:cs="Arial"/>
        </w:rPr>
        <w:t>觀察性等待</w:t>
      </w:r>
      <w:r w:rsidRPr="00645712">
        <w:rPr>
          <w:rFonts w:ascii="楷體-繁" w:eastAsia="楷體-繁" w:hAnsi="楷體-繁"/>
        </w:rPr>
        <w:t>。</w:t>
      </w:r>
    </w:p>
    <w:p w14:paraId="654A388D" w14:textId="24CC347F" w:rsidR="002D011D" w:rsidRPr="005D3DBF" w:rsidRDefault="002D011D" w:rsidP="002510B9">
      <w:pPr>
        <w:pStyle w:val="a7"/>
        <w:numPr>
          <w:ilvl w:val="0"/>
          <w:numId w:val="32"/>
        </w:numPr>
        <w:spacing w:before="180" w:line="0" w:lineRule="atLeast"/>
        <w:ind w:leftChars="0" w:left="0" w:firstLine="0"/>
        <w:jc w:val="both"/>
        <w:rPr>
          <w:rFonts w:ascii="楷體-繁" w:eastAsia="楷體-繁" w:hAnsi="楷體-繁"/>
        </w:rPr>
      </w:pPr>
      <w:r w:rsidRPr="00A42DB0">
        <w:rPr>
          <w:rFonts w:ascii="楷體-繁" w:eastAsia="楷體-繁" w:hAnsi="楷體-繁" w:hint="eastAsia"/>
        </w:rPr>
        <w:t>制定</w:t>
      </w:r>
      <w:r w:rsidRPr="00A42DB0">
        <w:rPr>
          <w:rFonts w:ascii="楷體-繁" w:eastAsia="楷體-繁" w:hAnsi="楷體-繁" w:cs="Arial"/>
          <w:color w:val="000000"/>
        </w:rPr>
        <w:t>從一個思維空間轉移到另一個思維空間的策略，然後提出可實施該策略的品牌體驗</w:t>
      </w:r>
      <w:r w:rsidR="008A6CA7">
        <w:rPr>
          <w:rFonts w:ascii="楷體-繁" w:eastAsia="楷體-繁" w:hAnsi="楷體-繁" w:cs="Arial" w:hint="eastAsia"/>
          <w:color w:val="000000"/>
        </w:rPr>
        <w:t>素</w:t>
      </w:r>
      <w:r w:rsidRPr="00A42DB0">
        <w:rPr>
          <w:rFonts w:ascii="楷體-繁" w:eastAsia="楷體-繁" w:hAnsi="楷體-繁" w:cs="Arial"/>
          <w:color w:val="000000"/>
        </w:rPr>
        <w:t>材（</w:t>
      </w:r>
      <w:r w:rsidR="00FB1939" w:rsidRPr="00A42DB0">
        <w:rPr>
          <w:rFonts w:ascii="楷體-繁" w:eastAsia="楷體-繁" w:hAnsi="楷體-繁" w:cs="Arial" w:hint="eastAsia"/>
          <w:color w:val="000000"/>
        </w:rPr>
        <w:t>推廣</w:t>
      </w:r>
      <w:r w:rsidR="00FB1939" w:rsidRPr="00A42DB0">
        <w:rPr>
          <w:rFonts w:ascii="楷體-繁" w:eastAsia="楷體-繁" w:hAnsi="楷體-繁" w:cs="PingFang TC" w:hint="eastAsia"/>
        </w:rPr>
        <w:t>、</w:t>
      </w:r>
      <w:r w:rsidRPr="00A42DB0">
        <w:rPr>
          <w:rFonts w:ascii="楷體-繁" w:eastAsia="楷體-繁" w:hAnsi="楷體-繁" w:cs="Arial"/>
          <w:color w:val="000000"/>
        </w:rPr>
        <w:t>教育等）（請參見圖2）。</w:t>
      </w:r>
    </w:p>
    <w:p w14:paraId="70483509" w14:textId="28AFF9C2" w:rsidR="005D3DBF" w:rsidRPr="005D3DBF" w:rsidRDefault="001E5AA2" w:rsidP="005D3DBF">
      <w:pPr>
        <w:spacing w:before="120" w:line="0" w:lineRule="atLeast"/>
        <w:ind w:firstLineChars="150" w:firstLine="360"/>
        <w:jc w:val="both"/>
        <w:rPr>
          <w:rFonts w:ascii="楷體-繁" w:eastAsia="楷體-繁" w:hAnsi="楷體-繁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0D4EAA" wp14:editId="69B28207">
                <wp:simplePos x="0" y="0"/>
                <wp:positionH relativeFrom="column">
                  <wp:posOffset>569130</wp:posOffset>
                </wp:positionH>
                <wp:positionV relativeFrom="paragraph">
                  <wp:posOffset>1009813</wp:posOffset>
                </wp:positionV>
                <wp:extent cx="706170" cy="234315"/>
                <wp:effectExtent l="0" t="0" r="508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70" cy="234315"/>
                        </a:xfrm>
                        <a:prstGeom prst="rect">
                          <a:avLst/>
                        </a:prstGeom>
                        <a:solidFill>
                          <a:srgbClr val="5669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8FB89" w14:textId="77777777" w:rsidR="001E5AA2" w:rsidRPr="000A5CDC" w:rsidRDefault="001E5AA2" w:rsidP="001E5AA2">
                            <w:pPr>
                              <w:spacing w:line="0" w:lineRule="atLeast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A5CDC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滿意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D4EAA" id="矩形 10" o:spid="_x0000_s1030" style="position:absolute;left:0;text-align:left;margin-left:44.8pt;margin-top:79.5pt;width:55.6pt;height:1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" fillcolor="#5669b6" stroked="f" strokeweight="2pt">
                <v:textbox>
                  <w:txbxContent>
                    <w:p w14:paraId="7428FB89" w14:textId="77777777" w:rsidR="001E5AA2" w:rsidRPr="000A5CDC" w:rsidRDefault="001E5AA2" w:rsidP="001E5AA2">
                      <w:pPr>
                        <w:spacing w:line="0" w:lineRule="atLeast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0A5CDC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滿意</w:t>
                      </w:r>
                      <w:r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791918" wp14:editId="5CC29B2A">
                <wp:simplePos x="0" y="0"/>
                <wp:positionH relativeFrom="column">
                  <wp:posOffset>1800401</wp:posOffset>
                </wp:positionH>
                <wp:positionV relativeFrom="paragraph">
                  <wp:posOffset>1000760</wp:posOffset>
                </wp:positionV>
                <wp:extent cx="697117" cy="253365"/>
                <wp:effectExtent l="0" t="0" r="1905" b="63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117" cy="253365"/>
                        </a:xfrm>
                        <a:prstGeom prst="rect">
                          <a:avLst/>
                        </a:prstGeom>
                        <a:solidFill>
                          <a:srgbClr val="1E82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8E2DB" w14:textId="77777777" w:rsidR="001E5AA2" w:rsidRPr="000A5CDC" w:rsidRDefault="001E5AA2" w:rsidP="001E5AA2">
                            <w:pPr>
                              <w:spacing w:line="0" w:lineRule="atLeast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好奇的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91918" id="矩形 9" o:spid="_x0000_s1031" style="position:absolute;left:0;text-align:left;margin-left:141.75pt;margin-top:78.8pt;width:54.9pt;height:1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" fillcolor="#1e826d" stroked="f" strokeweight="2pt">
                <v:textbox>
                  <w:txbxContent>
                    <w:p w14:paraId="4A08E2DB" w14:textId="77777777" w:rsidR="001E5AA2" w:rsidRPr="000A5CDC" w:rsidRDefault="001E5AA2" w:rsidP="001E5AA2">
                      <w:pPr>
                        <w:spacing w:line="0" w:lineRule="atLeast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好奇的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9B11BC" wp14:editId="2BDDDED2">
                <wp:simplePos x="0" y="0"/>
                <wp:positionH relativeFrom="column">
                  <wp:posOffset>3040524</wp:posOffset>
                </wp:positionH>
                <wp:positionV relativeFrom="paragraph">
                  <wp:posOffset>1000596</wp:posOffset>
                </wp:positionV>
                <wp:extent cx="697085" cy="252730"/>
                <wp:effectExtent l="0" t="0" r="1905" b="127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085" cy="252730"/>
                        </a:xfrm>
                        <a:prstGeom prst="rect">
                          <a:avLst/>
                        </a:prstGeom>
                        <a:solidFill>
                          <a:srgbClr val="9EB52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1032C" w14:textId="77777777" w:rsidR="001E5AA2" w:rsidRPr="000A5CDC" w:rsidRDefault="001E5AA2" w:rsidP="001E5AA2">
                            <w:pPr>
                              <w:spacing w:line="0" w:lineRule="atLeast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驚奇的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B11BC" id="矩形 8" o:spid="_x0000_s1032" style="position:absolute;left:0;text-align:left;margin-left:239.4pt;margin-top:78.8pt;width:54.9pt;height:1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" fillcolor="#9eb52f" stroked="f" strokeweight="2pt">
                <v:textbox>
                  <w:txbxContent>
                    <w:p w14:paraId="5AB1032C" w14:textId="77777777" w:rsidR="001E5AA2" w:rsidRPr="000A5CDC" w:rsidRDefault="001E5AA2" w:rsidP="001E5AA2">
                      <w:pPr>
                        <w:spacing w:line="0" w:lineRule="atLeast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驚奇的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94B68C" wp14:editId="201800FB">
                <wp:simplePos x="0" y="0"/>
                <wp:positionH relativeFrom="column">
                  <wp:posOffset>4307677</wp:posOffset>
                </wp:positionH>
                <wp:positionV relativeFrom="paragraph">
                  <wp:posOffset>1000144</wp:posOffset>
                </wp:positionV>
                <wp:extent cx="669957" cy="252730"/>
                <wp:effectExtent l="0" t="0" r="3175" b="127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57" cy="252730"/>
                        </a:xfrm>
                        <a:prstGeom prst="rect">
                          <a:avLst/>
                        </a:prstGeom>
                        <a:solidFill>
                          <a:srgbClr val="B56B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7AB27" w14:textId="77777777" w:rsidR="001E5AA2" w:rsidRPr="000A5CDC" w:rsidRDefault="001E5AA2" w:rsidP="001E5AA2">
                            <w:pPr>
                              <w:spacing w:line="0" w:lineRule="atLeast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忠實的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4B68C" id="矩形 7" o:spid="_x0000_s1033" style="position:absolute;left:0;text-align:left;margin-left:339.2pt;margin-top:78.75pt;width:52.75pt;height:1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" fillcolor="#b56b37" stroked="f" strokeweight="2pt">
                <v:textbox>
                  <w:txbxContent>
                    <w:p w14:paraId="0747AB27" w14:textId="77777777" w:rsidR="001E5AA2" w:rsidRPr="000A5CDC" w:rsidRDefault="001E5AA2" w:rsidP="001E5AA2">
                      <w:pPr>
                        <w:spacing w:line="0" w:lineRule="atLeast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忠實的</w:t>
                      </w:r>
                    </w:p>
                  </w:txbxContent>
                </v:textbox>
              </v:rect>
            </w:pict>
          </mc:Fallback>
        </mc:AlternateContent>
      </w:r>
      <w:r w:rsidR="005D3DBF">
        <w:rPr>
          <w:b/>
          <w:bCs/>
          <w:color w:val="000000"/>
        </w:rPr>
        <w:fldChar w:fldCharType="begin"/>
      </w:r>
      <w:r w:rsidR="005D3DBF">
        <w:rPr>
          <w:b/>
          <w:bCs/>
          <w:color w:val="000000"/>
        </w:rPr>
        <w:instrText xml:space="preserve"> INCLUDEPICTURE "/var/folders/kd/d7b27fy51191vv0hfklyqlkw0000gn/T/com.microsoft.Word/WebArchiveCopyPasteTempFiles/1d837c481c505f1e179894990543396459bce2b7-515x152.png?auto=format" \* MERGEFORMATINET </w:instrText>
      </w:r>
      <w:r w:rsidR="005D3DBF">
        <w:rPr>
          <w:b/>
          <w:bCs/>
          <w:color w:val="000000"/>
        </w:rPr>
        <w:fldChar w:fldCharType="separate"/>
      </w:r>
      <w:r w:rsidR="005D3DBF">
        <w:rPr>
          <w:b/>
          <w:bCs/>
          <w:noProof/>
          <w:color w:val="000000"/>
        </w:rPr>
        <w:drawing>
          <wp:inline distT="0" distB="0" distL="0" distR="0" wp14:anchorId="1BC7100E" wp14:editId="5C7700C5">
            <wp:extent cx="5196256" cy="1534817"/>
            <wp:effectExtent l="12700" t="12700" r="10795" b="1460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42" cy="154754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5D3DBF">
        <w:rPr>
          <w:b/>
          <w:bCs/>
          <w:color w:val="000000"/>
        </w:rPr>
        <w:fldChar w:fldCharType="end"/>
      </w:r>
    </w:p>
    <w:p w14:paraId="54D17A8D" w14:textId="5EC7DB2F" w:rsidR="00645712" w:rsidRPr="00E22A23" w:rsidRDefault="00A42DB0" w:rsidP="00A42DB0">
      <w:pPr>
        <w:pStyle w:val="a7"/>
        <w:numPr>
          <w:ilvl w:val="0"/>
          <w:numId w:val="32"/>
        </w:numPr>
        <w:spacing w:before="180" w:line="0" w:lineRule="atLeast"/>
        <w:ind w:leftChars="0" w:left="0" w:firstLine="0"/>
        <w:jc w:val="both"/>
        <w:rPr>
          <w:rFonts w:ascii="楷體-繁" w:eastAsia="楷體-繁" w:hAnsi="楷體-繁"/>
        </w:rPr>
      </w:pPr>
      <w:r w:rsidRPr="00A42DB0">
        <w:rPr>
          <w:rFonts w:ascii="楷體-繁" w:eastAsia="楷體-繁" w:hAnsi="楷體-繁" w:hint="eastAsia"/>
        </w:rPr>
        <w:t>實地考察品牌體驗</w:t>
      </w:r>
      <w:r w:rsidR="00A15834">
        <w:rPr>
          <w:rFonts w:ascii="楷體-繁" w:eastAsia="楷體-繁" w:hAnsi="楷體-繁" w:hint="eastAsia"/>
        </w:rPr>
        <w:t>素材</w:t>
      </w:r>
      <w:r w:rsidRPr="00A42DB0">
        <w:rPr>
          <w:rFonts w:ascii="楷體-繁" w:eastAsia="楷體-繁" w:hAnsi="楷體-繁" w:cs="PingFang TC" w:hint="eastAsia"/>
        </w:rPr>
        <w:t>，</w:t>
      </w:r>
      <w:r w:rsidRPr="00A42DB0">
        <w:rPr>
          <w:rFonts w:ascii="楷體-繁" w:eastAsia="楷體-繁" w:hAnsi="楷體-繁"/>
          <w:color w:val="000000"/>
        </w:rPr>
        <w:t>然後在6</w:t>
      </w:r>
      <w:r w:rsidRPr="00A42DB0">
        <w:rPr>
          <w:rFonts w:ascii="楷體-繁" w:eastAsia="楷體-繁" w:hAnsi="楷體-繁" w:hint="eastAsia"/>
          <w:color w:val="000000"/>
        </w:rPr>
        <w:t>~</w:t>
      </w:r>
      <w:r w:rsidRPr="00A42DB0">
        <w:rPr>
          <w:rFonts w:ascii="楷體-繁" w:eastAsia="楷體-繁" w:hAnsi="楷體-繁"/>
          <w:color w:val="000000"/>
        </w:rPr>
        <w:t>9個月的時間裡進行定量研究，以評估</w:t>
      </w:r>
      <w:r w:rsidRPr="00A42DB0">
        <w:rPr>
          <w:rFonts w:ascii="楷體-繁" w:eastAsia="楷體-繁" w:hAnsi="楷體-繁" w:hint="eastAsia"/>
          <w:color w:val="000000"/>
        </w:rPr>
        <w:t>你是</w:t>
      </w:r>
      <w:r w:rsidRPr="00A42DB0">
        <w:rPr>
          <w:rFonts w:ascii="楷體-繁" w:eastAsia="楷體-繁" w:hAnsi="楷體-繁"/>
          <w:color w:val="000000"/>
        </w:rPr>
        <w:t>如何改變信念</w:t>
      </w:r>
      <w:r w:rsidRPr="00A42DB0">
        <w:rPr>
          <w:rFonts w:ascii="楷體-繁" w:eastAsia="楷體-繁" w:hAnsi="楷體-繁" w:hint="eastAsia"/>
          <w:color w:val="000000"/>
        </w:rPr>
        <w:t>的</w:t>
      </w:r>
      <w:r w:rsidRPr="00A42DB0">
        <w:rPr>
          <w:rFonts w:ascii="楷體-繁" w:eastAsia="楷體-繁" w:hAnsi="楷體-繁"/>
          <w:color w:val="000000"/>
        </w:rPr>
        <w:t>，如</w:t>
      </w:r>
      <w:r w:rsidRPr="00A42DB0">
        <w:rPr>
          <w:rFonts w:ascii="楷體-繁" w:eastAsia="楷體-繁" w:hAnsi="楷體-繁" w:hint="eastAsia"/>
          <w:color w:val="000000"/>
        </w:rPr>
        <w:t>思維空間</w:t>
      </w:r>
      <w:r w:rsidR="00A15834">
        <w:rPr>
          <w:rFonts w:ascii="楷體-繁" w:eastAsia="楷體-繁" w:hAnsi="楷體-繁" w:hint="eastAsia"/>
          <w:color w:val="000000"/>
        </w:rPr>
        <w:t>地</w:t>
      </w:r>
      <w:r w:rsidRPr="00A42DB0">
        <w:rPr>
          <w:rFonts w:ascii="楷體-繁" w:eastAsia="楷體-繁" w:hAnsi="楷體-繁" w:hint="eastAsia"/>
          <w:color w:val="000000"/>
        </w:rPr>
        <w:t>圖</w:t>
      </w:r>
      <w:r w:rsidRPr="00A42DB0">
        <w:rPr>
          <w:rFonts w:ascii="楷體-繁" w:eastAsia="楷體-繁" w:hAnsi="楷體-繁"/>
          <w:color w:val="000000"/>
        </w:rPr>
        <w:t>上百分比的變化所</w:t>
      </w:r>
      <w:r w:rsidRPr="00A42DB0">
        <w:rPr>
          <w:rFonts w:ascii="楷體-繁" w:eastAsia="楷體-繁" w:hAnsi="楷體-繁" w:hint="eastAsia"/>
          <w:color w:val="000000"/>
        </w:rPr>
        <w:t>示</w:t>
      </w:r>
      <w:r w:rsidRPr="00A42DB0">
        <w:rPr>
          <w:rFonts w:ascii="楷體-繁" w:eastAsia="楷體-繁" w:hAnsi="楷體-繁"/>
          <w:color w:val="000000"/>
        </w:rPr>
        <w:t>。</w:t>
      </w:r>
    </w:p>
    <w:p w14:paraId="4BE33115" w14:textId="21E9A35C" w:rsidR="00E22A23" w:rsidRDefault="00E22A23" w:rsidP="00AB520F">
      <w:pPr>
        <w:pStyle w:val="a7"/>
        <w:spacing w:before="180" w:line="0" w:lineRule="atLeast"/>
        <w:ind w:leftChars="0" w:left="0" w:firstLineChars="100" w:firstLine="240"/>
        <w:jc w:val="both"/>
        <w:rPr>
          <w:rFonts w:ascii="楷體-繁" w:eastAsia="楷體-繁" w:hAnsi="楷體-繁"/>
        </w:rPr>
      </w:pPr>
      <w:r w:rsidRPr="00F74ADB">
        <w:rPr>
          <w:rFonts w:ascii="楷體-繁" w:eastAsia="楷體-繁" w:hAnsi="楷體-繁"/>
        </w:rPr>
        <w:t>以這種方式管理</w:t>
      </w:r>
      <w:r w:rsidRPr="00F74ADB">
        <w:rPr>
          <w:rFonts w:ascii="楷體-繁" w:eastAsia="楷體-繁" w:hAnsi="楷體-繁" w:hint="eastAsia"/>
        </w:rPr>
        <w:t>你</w:t>
      </w:r>
      <w:r w:rsidRPr="00F74ADB">
        <w:rPr>
          <w:rFonts w:ascii="楷體-繁" w:eastAsia="楷體-繁" w:hAnsi="楷體-繁"/>
        </w:rPr>
        <w:t>的品牌績效，可以讓</w:t>
      </w:r>
      <w:r w:rsidRPr="00F74ADB">
        <w:rPr>
          <w:rFonts w:ascii="楷體-繁" w:eastAsia="楷體-繁" w:hAnsi="楷體-繁" w:hint="eastAsia"/>
        </w:rPr>
        <w:t>透</w:t>
      </w:r>
      <w:r w:rsidRPr="00F74ADB">
        <w:rPr>
          <w:rFonts w:ascii="楷體-繁" w:eastAsia="楷體-繁" w:hAnsi="楷體-繁"/>
        </w:rPr>
        <w:t>過不斷變化的信念的視角來看待</w:t>
      </w:r>
      <w:r w:rsidRPr="00F74ADB">
        <w:rPr>
          <w:rFonts w:ascii="楷體-繁" w:eastAsia="楷體-繁" w:hAnsi="楷體-繁" w:hint="eastAsia"/>
        </w:rPr>
        <w:t>你</w:t>
      </w:r>
      <w:r w:rsidRPr="00F74ADB">
        <w:rPr>
          <w:rFonts w:ascii="楷體-繁" w:eastAsia="楷體-繁" w:hAnsi="楷體-繁"/>
        </w:rPr>
        <w:t>的</w:t>
      </w:r>
      <w:r w:rsidRPr="00F74ADB">
        <w:rPr>
          <w:rFonts w:ascii="楷體-繁" w:eastAsia="楷體-繁" w:hAnsi="楷體-繁" w:hint="eastAsia"/>
        </w:rPr>
        <w:t>顧</w:t>
      </w:r>
      <w:r w:rsidRPr="00F74ADB">
        <w:rPr>
          <w:rFonts w:ascii="楷體-繁" w:eastAsia="楷體-繁" w:hAnsi="楷體-繁"/>
        </w:rPr>
        <w:t>客。</w:t>
      </w:r>
      <w:r w:rsidR="00AB520F">
        <w:rPr>
          <w:rFonts w:ascii="楷體-繁" w:eastAsia="楷體-繁" w:hAnsi="楷體-繁" w:hint="eastAsia"/>
        </w:rPr>
        <w:t>它</w:t>
      </w:r>
      <w:r w:rsidRPr="00F74ADB">
        <w:rPr>
          <w:rFonts w:ascii="楷體-繁" w:eastAsia="楷體-繁" w:hAnsi="楷體-繁" w:hint="eastAsia"/>
        </w:rPr>
        <w:t>還可以管理你的品牌資產</w:t>
      </w:r>
      <w:r w:rsidRPr="00F74ADB">
        <w:rPr>
          <w:rFonts w:ascii="楷體-繁" w:eastAsia="楷體-繁" w:hAnsi="楷體-繁" w:cs="PingFang TC" w:hint="eastAsia"/>
        </w:rPr>
        <w:t>，這樣你在市場行銷方面的投資就會隨著時間的推移而累積，而</w:t>
      </w:r>
      <w:r w:rsidR="00AB520F">
        <w:rPr>
          <w:rFonts w:ascii="楷體-繁" w:eastAsia="楷體-繁" w:hAnsi="楷體-繁" w:cs="PingFang TC" w:hint="eastAsia"/>
        </w:rPr>
        <w:t>不</w:t>
      </w:r>
      <w:r w:rsidRPr="00F74ADB">
        <w:rPr>
          <w:rFonts w:ascii="楷體-繁" w:eastAsia="楷體-繁" w:hAnsi="楷體-繁" w:cs="PingFang TC" w:hint="eastAsia"/>
        </w:rPr>
        <w:t>是每年的</w:t>
      </w:r>
      <w:r w:rsidR="00F74ADB" w:rsidRPr="00F74ADB">
        <w:rPr>
          <w:rFonts w:ascii="楷體-繁" w:eastAsia="楷體-繁" w:hAnsi="楷體-繁" w:cs="PingFang TC" w:hint="eastAsia"/>
        </w:rPr>
        <w:t>一體適用</w:t>
      </w:r>
      <w:r w:rsidRPr="00F74ADB">
        <w:rPr>
          <w:rFonts w:ascii="楷體-繁" w:eastAsia="楷體-繁" w:hAnsi="楷體-繁" w:cs="PingFang TC" w:hint="eastAsia"/>
        </w:rPr>
        <w:t>的行銷活動</w:t>
      </w:r>
      <w:r w:rsidR="00F74ADB" w:rsidRPr="008C1E40">
        <w:rPr>
          <w:rFonts w:ascii="楷體-繁" w:eastAsia="楷體-繁" w:hAnsi="楷體-繁"/>
        </w:rPr>
        <w:t>。</w:t>
      </w:r>
    </w:p>
    <w:p w14:paraId="5C7C0F52" w14:textId="6707457B" w:rsidR="00824027" w:rsidRDefault="00C20D34" w:rsidP="00824027">
      <w:pPr>
        <w:pStyle w:val="a7"/>
        <w:spacing w:before="180" w:line="0" w:lineRule="atLeast"/>
        <w:ind w:leftChars="0" w:left="0" w:firstLineChars="100" w:firstLine="240"/>
        <w:jc w:val="both"/>
        <w:rPr>
          <w:rFonts w:ascii="楷體-繁" w:eastAsia="楷體-繁" w:hAnsi="楷體-繁" w:cs="Arial"/>
        </w:rPr>
      </w:pPr>
      <w:r w:rsidRPr="00915E94">
        <w:rPr>
          <w:rFonts w:ascii="楷體-繁" w:eastAsia="楷體-繁" w:hAnsi="楷體-繁" w:cs="Arial"/>
          <w:color w:val="000000"/>
        </w:rPr>
        <w:t>思維空間地圖還具有</w:t>
      </w:r>
      <w:r w:rsidR="002E4F52" w:rsidRPr="00915E94">
        <w:rPr>
          <w:rFonts w:ascii="楷體-繁" w:eastAsia="楷體-繁" w:hAnsi="楷體-繁" w:cs="Arial" w:hint="eastAsia"/>
          <w:color w:val="000000"/>
        </w:rPr>
        <w:t>制定從</w:t>
      </w:r>
      <w:r w:rsidRPr="00915E94">
        <w:rPr>
          <w:rFonts w:ascii="楷體-繁" w:eastAsia="楷體-繁" w:hAnsi="楷體-繁" w:cs="Arial"/>
          <w:color w:val="000000"/>
        </w:rPr>
        <w:t>一個</w:t>
      </w:r>
      <w:r w:rsidR="002E4F52" w:rsidRPr="00915E94">
        <w:rPr>
          <w:rFonts w:ascii="楷體-繁" w:eastAsia="楷體-繁" w:hAnsi="楷體-繁" w:cs="Arial" w:hint="eastAsia"/>
          <w:color w:val="000000"/>
        </w:rPr>
        <w:t>思維</w:t>
      </w:r>
      <w:r w:rsidRPr="00915E94">
        <w:rPr>
          <w:rFonts w:ascii="楷體-繁" w:eastAsia="楷體-繁" w:hAnsi="楷體-繁" w:cs="Arial"/>
          <w:color w:val="000000"/>
        </w:rPr>
        <w:t>空間到另一個思維空間的</w:t>
      </w:r>
      <w:r w:rsidR="002E4F52" w:rsidRPr="00915E94">
        <w:rPr>
          <w:rFonts w:ascii="楷體-繁" w:eastAsia="楷體-繁" w:hAnsi="楷體-繁" w:cs="Arial" w:hint="eastAsia"/>
          <w:color w:val="000000"/>
        </w:rPr>
        <w:t>特定</w:t>
      </w:r>
      <w:r w:rsidRPr="00915E94">
        <w:rPr>
          <w:rFonts w:ascii="楷體-繁" w:eastAsia="楷體-繁" w:hAnsi="楷體-繁" w:cs="Arial"/>
          <w:color w:val="000000"/>
        </w:rPr>
        <w:t>策略的功能。</w:t>
      </w:r>
      <w:r w:rsidR="003365EA" w:rsidRPr="00915E94">
        <w:rPr>
          <w:rFonts w:ascii="楷體-繁" w:eastAsia="楷體-繁" w:hAnsi="楷體-繁" w:cs="Arial" w:hint="eastAsia"/>
          <w:color w:val="000000"/>
        </w:rPr>
        <w:t>在制定轉移策略的</w:t>
      </w:r>
      <w:r w:rsidR="003365EA" w:rsidRPr="00915E94">
        <w:rPr>
          <w:rFonts w:ascii="楷體-繁" w:eastAsia="楷體-繁" w:hAnsi="楷體-繁" w:cs="Arial"/>
          <w:color w:val="000000"/>
        </w:rPr>
        <w:t>階段（圖</w:t>
      </w:r>
      <w:r w:rsidR="00915E94" w:rsidRPr="00915E94">
        <w:rPr>
          <w:rFonts w:ascii="楷體-繁" w:eastAsia="楷體-繁" w:hAnsi="楷體-繁" w:cs="Arial"/>
          <w:color w:val="000000"/>
        </w:rPr>
        <w:t>2</w:t>
      </w:r>
      <w:r w:rsidR="003365EA" w:rsidRPr="00915E94">
        <w:rPr>
          <w:rFonts w:ascii="楷體-繁" w:eastAsia="楷體-繁" w:hAnsi="楷體-繁" w:cs="Arial"/>
          <w:color w:val="000000"/>
        </w:rPr>
        <w:t>），確定</w:t>
      </w:r>
      <w:r w:rsidR="003365EA" w:rsidRPr="00175136">
        <w:rPr>
          <w:rFonts w:ascii="Arial" w:hAnsi="Arial" w:cs="Arial"/>
          <w:color w:val="000000"/>
        </w:rPr>
        <w:t>阻礙</w:t>
      </w:r>
      <w:r w:rsidR="003365EA">
        <w:rPr>
          <w:rFonts w:ascii="Arial" w:hAnsi="Arial" w:cs="Arial" w:hint="eastAsia"/>
          <w:color w:val="000000"/>
        </w:rPr>
        <w:t>該</w:t>
      </w:r>
      <w:r w:rsidR="003365EA" w:rsidRPr="00175136">
        <w:rPr>
          <w:rFonts w:ascii="Arial" w:hAnsi="Arial" w:cs="Arial"/>
          <w:color w:val="000000"/>
        </w:rPr>
        <w:t>策略的障礙。</w:t>
      </w:r>
      <w:r w:rsidR="00824027" w:rsidRPr="00824027">
        <w:rPr>
          <w:rFonts w:ascii="楷體-繁" w:eastAsia="楷體-繁" w:hAnsi="楷體-繁"/>
        </w:rPr>
        <w:t>然後</w:t>
      </w:r>
      <w:r w:rsidR="00824027" w:rsidRPr="008C1E40">
        <w:rPr>
          <w:rFonts w:ascii="楷體-繁" w:eastAsia="楷體-繁" w:hAnsi="楷體-繁" w:cs="PingFang TC" w:hint="eastAsia"/>
        </w:rPr>
        <w:t>，</w:t>
      </w:r>
      <w:r w:rsidR="00824027" w:rsidRPr="00824027">
        <w:rPr>
          <w:rFonts w:ascii="楷體-繁" w:eastAsia="楷體-繁" w:hAnsi="楷體-繁"/>
        </w:rPr>
        <w:t>你可以專注於專門為克服障礙而設計的防守戰術。根據哪個</w:t>
      </w:r>
      <w:r w:rsidR="00824027" w:rsidRPr="00824027">
        <w:rPr>
          <w:rFonts w:ascii="楷體-繁" w:eastAsia="楷體-繁" w:hAnsi="楷體-繁" w:hint="eastAsia"/>
        </w:rPr>
        <w:t>思維空間</w:t>
      </w:r>
      <w:r w:rsidR="00824027" w:rsidRPr="00824027">
        <w:rPr>
          <w:rFonts w:ascii="楷體-繁" w:eastAsia="楷體-繁" w:hAnsi="楷體-繁"/>
        </w:rPr>
        <w:t>吸引你的注意力，</w:t>
      </w:r>
      <w:r w:rsidR="00824027" w:rsidRPr="00824027">
        <w:rPr>
          <w:rFonts w:ascii="楷體-繁" w:eastAsia="楷體-繁" w:hAnsi="楷體-繁" w:hint="eastAsia"/>
        </w:rPr>
        <w:t>你可以為這些戰術分配預算</w:t>
      </w:r>
      <w:r w:rsidR="00824027" w:rsidRPr="00824027">
        <w:rPr>
          <w:rFonts w:ascii="楷體-繁" w:eastAsia="楷體-繁" w:hAnsi="楷體-繁" w:cs="Arial"/>
        </w:rPr>
        <w:t>，並瞭解誰以及有多少客戶會隨著時間而移動。</w:t>
      </w:r>
    </w:p>
    <w:p w14:paraId="04E8AADC" w14:textId="065B1713" w:rsidR="00824027" w:rsidRPr="00AA6041" w:rsidRDefault="00AA6041" w:rsidP="00AA6041">
      <w:pPr>
        <w:pStyle w:val="a7"/>
        <w:spacing w:before="180" w:line="0" w:lineRule="atLeast"/>
        <w:ind w:leftChars="0" w:left="0" w:firstLineChars="100" w:firstLine="240"/>
        <w:jc w:val="both"/>
        <w:rPr>
          <w:rFonts w:ascii="Arial" w:hAnsi="Arial" w:cs="Arial"/>
          <w:color w:val="000000"/>
        </w:rPr>
      </w:pPr>
      <w:r w:rsidRPr="00AA6041">
        <w:rPr>
          <w:rFonts w:ascii="Arial" w:hAnsi="Arial" w:cs="Arial"/>
          <w:color w:val="000000"/>
        </w:rPr>
        <w:t>正確的品牌</w:t>
      </w:r>
      <w:r>
        <w:rPr>
          <w:rFonts w:ascii="Arial" w:hAnsi="Arial" w:cs="Arial" w:hint="eastAsia"/>
          <w:color w:val="000000"/>
        </w:rPr>
        <w:t>行</w:t>
      </w:r>
      <w:r w:rsidRPr="00AA6041">
        <w:rPr>
          <w:rFonts w:ascii="Arial" w:hAnsi="Arial" w:cs="Arial"/>
          <w:color w:val="000000"/>
        </w:rPr>
        <w:t>銷計劃應始終以</w:t>
      </w:r>
      <w:r>
        <w:rPr>
          <w:rFonts w:ascii="Arial" w:hAnsi="Arial" w:cs="Arial" w:hint="eastAsia"/>
          <w:color w:val="000000"/>
        </w:rPr>
        <w:t>顧</w:t>
      </w:r>
      <w:r w:rsidRPr="00AA6041">
        <w:rPr>
          <w:rFonts w:ascii="Arial" w:hAnsi="Arial" w:cs="Arial"/>
          <w:color w:val="000000"/>
        </w:rPr>
        <w:t>客信念為起點，因為如果不改變信念，就無法改變行為。</w:t>
      </w:r>
      <w:r w:rsidRPr="00AA6041">
        <w:rPr>
          <w:rFonts w:ascii="Arial" w:hAnsi="Arial" w:cs="Arial"/>
          <w:color w:val="000000"/>
        </w:rPr>
        <w:t xml:space="preserve"> </w:t>
      </w:r>
      <w:r w:rsidRPr="00AA6041">
        <w:rPr>
          <w:rFonts w:ascii="Arial" w:hAnsi="Arial" w:cs="Arial"/>
          <w:color w:val="000000"/>
        </w:rPr>
        <w:t>讓你成為這種方法</w:t>
      </w:r>
      <w:r>
        <w:rPr>
          <w:rFonts w:ascii="Arial" w:hAnsi="Arial" w:cs="Arial" w:hint="eastAsia"/>
          <w:color w:val="000000"/>
        </w:rPr>
        <w:t>論的</w:t>
      </w:r>
      <w:r w:rsidRPr="00AA6041">
        <w:rPr>
          <w:rFonts w:ascii="Arial" w:hAnsi="Arial" w:cs="Arial" w:hint="eastAsia"/>
          <w:color w:val="000000"/>
        </w:rPr>
        <w:t>信</w:t>
      </w:r>
      <w:r w:rsidRPr="00AA6041">
        <w:rPr>
          <w:rFonts w:ascii="Arial" w:hAnsi="Arial" w:cs="Arial"/>
          <w:color w:val="000000"/>
        </w:rPr>
        <w:t>徒。</w:t>
      </w:r>
    </w:p>
    <w:p w14:paraId="73BE5978" w14:textId="153E7F11" w:rsidR="00E558F8" w:rsidRPr="0083772A" w:rsidRDefault="00AA5B80" w:rsidP="00F709FF">
      <w:pPr>
        <w:pStyle w:val="item"/>
        <w:spacing w:beforeLines="50" w:before="180" w:beforeAutospacing="0" w:after="0" w:afterAutospacing="0" w:line="0" w:lineRule="atLeast"/>
        <w:rPr>
          <w:rFonts w:ascii="Kaiti TC" w:eastAsia="Kaiti TC" w:hAnsi="Kaiti TC" w:cs="Arial"/>
          <w:color w:val="000000" w:themeColor="text1"/>
        </w:rPr>
      </w:pPr>
      <w:r w:rsidRPr="0083772A">
        <w:rPr>
          <w:rFonts w:ascii="Kaiti TC" w:eastAsia="Kaiti TC" w:hAnsi="Kaiti TC" w:cs="Arial" w:hint="eastAsia"/>
          <w:color w:val="000000" w:themeColor="text1"/>
        </w:rPr>
        <w:t>(</w:t>
      </w:r>
      <w:r w:rsidR="00394B8A">
        <w:rPr>
          <w:rFonts w:ascii="Kaiti TC" w:eastAsia="Kaiti TC" w:hAnsi="Kaiti TC" w:cs="Arial" w:hint="eastAsia"/>
          <w:color w:val="000000" w:themeColor="text1"/>
        </w:rPr>
        <w:t>資料來源</w:t>
      </w:r>
      <w:r w:rsidR="00394B8A" w:rsidRPr="00D455E5">
        <w:rPr>
          <w:rFonts w:ascii="Kaiti TC" w:eastAsia="Kaiti TC" w:hAnsi="Kaiti TC" w:cs="PingFang TC" w:hint="eastAsia"/>
          <w:color w:val="000000"/>
        </w:rPr>
        <w:t>：</w:t>
      </w:r>
      <w:r w:rsidR="00C62BDB">
        <w:t>Pharmaceutical Executive</w:t>
      </w:r>
      <w:r w:rsidRPr="0083772A">
        <w:rPr>
          <w:rFonts w:ascii="Kaiti TC" w:eastAsia="Kaiti TC" w:hAnsi="Kaiti TC" w:cs="Arial" w:hint="eastAsia"/>
          <w:color w:val="000000" w:themeColor="text1"/>
        </w:rPr>
        <w:t>)</w:t>
      </w:r>
    </w:p>
    <w:p w14:paraId="0B5B7B49" w14:textId="5329AECA" w:rsidR="00D269C2" w:rsidRPr="0083772A" w:rsidRDefault="001B0AF3" w:rsidP="00CD55D1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83772A">
        <w:rPr>
          <w:rFonts w:ascii="Kaiti TC" w:eastAsia="Kaiti TC" w:hAnsi="Kaiti TC" w:cs="RyuminPro-Light"/>
          <w:color w:val="000000" w:themeColor="text1"/>
        </w:rPr>
        <w:t>–</w:t>
      </w:r>
      <w:r w:rsidRPr="0083772A">
        <w:rPr>
          <w:rFonts w:ascii="Kaiti TC" w:eastAsia="Kaiti TC" w:hAnsi="Kaiti TC" w:cs="RyuminPro-Light" w:hint="eastAsia"/>
          <w:color w:val="000000" w:themeColor="text1"/>
        </w:rPr>
        <w:t>End</w:t>
      </w:r>
      <w:r w:rsidR="00D82F94">
        <w:rPr>
          <w:rFonts w:ascii="Kaiti TC" w:eastAsia="Kaiti TC" w:hAnsi="Kaiti TC" w:cs="RyuminPro-Light"/>
          <w:color w:val="000000" w:themeColor="text1"/>
        </w:rPr>
        <w:t>s</w:t>
      </w:r>
      <w:r w:rsidRPr="0083772A">
        <w:rPr>
          <w:rFonts w:ascii="Kaiti TC" w:eastAsia="Kaiti TC" w:hAnsi="Kaiti TC" w:cs="RyuminPro-Light"/>
          <w:color w:val="000000" w:themeColor="text1"/>
        </w:rPr>
        <w:t>–</w:t>
      </w:r>
    </w:p>
    <w:sectPr w:rsidR="00D269C2" w:rsidRPr="0083772A" w:rsidSect="00D81E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DC96E" w14:textId="77777777" w:rsidR="00F459EA" w:rsidRDefault="00F459EA" w:rsidP="00D432A3">
      <w:pPr>
        <w:spacing w:before="120"/>
      </w:pPr>
      <w:r>
        <w:separator/>
      </w:r>
    </w:p>
  </w:endnote>
  <w:endnote w:type="continuationSeparator" w:id="0">
    <w:p w14:paraId="7F3F5101" w14:textId="77777777" w:rsidR="00F459EA" w:rsidRDefault="00F459EA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A9F44" w14:textId="77777777" w:rsidR="00F459EA" w:rsidRDefault="00F459EA" w:rsidP="00D432A3">
      <w:pPr>
        <w:spacing w:before="120"/>
      </w:pPr>
      <w:r>
        <w:separator/>
      </w:r>
    </w:p>
  </w:footnote>
  <w:footnote w:type="continuationSeparator" w:id="0">
    <w:p w14:paraId="4C933B0C" w14:textId="77777777" w:rsidR="00F459EA" w:rsidRDefault="00F459EA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40AFE"/>
    <w:multiLevelType w:val="hybridMultilevel"/>
    <w:tmpl w:val="B2A60CF8"/>
    <w:lvl w:ilvl="0" w:tplc="967CA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445DF4"/>
    <w:multiLevelType w:val="hybridMultilevel"/>
    <w:tmpl w:val="C8CE3F54"/>
    <w:lvl w:ilvl="0" w:tplc="967CA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7"/>
  </w:num>
  <w:num w:numId="5">
    <w:abstractNumId w:val="10"/>
  </w:num>
  <w:num w:numId="6">
    <w:abstractNumId w:val="32"/>
  </w:num>
  <w:num w:numId="7">
    <w:abstractNumId w:val="18"/>
  </w:num>
  <w:num w:numId="8">
    <w:abstractNumId w:val="0"/>
  </w:num>
  <w:num w:numId="9">
    <w:abstractNumId w:val="4"/>
  </w:num>
  <w:num w:numId="10">
    <w:abstractNumId w:val="12"/>
  </w:num>
  <w:num w:numId="11">
    <w:abstractNumId w:val="3"/>
  </w:num>
  <w:num w:numId="12">
    <w:abstractNumId w:val="26"/>
  </w:num>
  <w:num w:numId="13">
    <w:abstractNumId w:val="14"/>
  </w:num>
  <w:num w:numId="14">
    <w:abstractNumId w:val="25"/>
  </w:num>
  <w:num w:numId="15">
    <w:abstractNumId w:val="19"/>
  </w:num>
  <w:num w:numId="16">
    <w:abstractNumId w:val="29"/>
  </w:num>
  <w:num w:numId="17">
    <w:abstractNumId w:val="30"/>
  </w:num>
  <w:num w:numId="18">
    <w:abstractNumId w:val="7"/>
  </w:num>
  <w:num w:numId="19">
    <w:abstractNumId w:val="24"/>
  </w:num>
  <w:num w:numId="20">
    <w:abstractNumId w:val="11"/>
  </w:num>
  <w:num w:numId="21">
    <w:abstractNumId w:val="22"/>
  </w:num>
  <w:num w:numId="22">
    <w:abstractNumId w:val="23"/>
  </w:num>
  <w:num w:numId="23">
    <w:abstractNumId w:val="31"/>
  </w:num>
  <w:num w:numId="24">
    <w:abstractNumId w:val="21"/>
  </w:num>
  <w:num w:numId="25">
    <w:abstractNumId w:val="27"/>
  </w:num>
  <w:num w:numId="26">
    <w:abstractNumId w:val="15"/>
  </w:num>
  <w:num w:numId="27">
    <w:abstractNumId w:val="28"/>
  </w:num>
  <w:num w:numId="28">
    <w:abstractNumId w:val="16"/>
  </w:num>
  <w:num w:numId="29">
    <w:abstractNumId w:val="8"/>
  </w:num>
  <w:num w:numId="30">
    <w:abstractNumId w:val="6"/>
  </w:num>
  <w:num w:numId="31">
    <w:abstractNumId w:val="5"/>
  </w:num>
  <w:num w:numId="32">
    <w:abstractNumId w:val="2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136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475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AA2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0B9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11D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52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4F0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922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5EA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2B1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145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DDE"/>
    <w:rsid w:val="003F0F6D"/>
    <w:rsid w:val="003F1213"/>
    <w:rsid w:val="003F133E"/>
    <w:rsid w:val="003F14C4"/>
    <w:rsid w:val="003F1723"/>
    <w:rsid w:val="003F17B7"/>
    <w:rsid w:val="003F188E"/>
    <w:rsid w:val="003F189E"/>
    <w:rsid w:val="003F1C5D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EAE"/>
    <w:rsid w:val="004E1F12"/>
    <w:rsid w:val="004E1F98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05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DBF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12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55F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64C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B9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27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2DE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CA7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E94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BC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34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0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1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20F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51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D34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3E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80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EF4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CA5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23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760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8AF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168"/>
    <w:rsid w:val="00F452C4"/>
    <w:rsid w:val="00F45516"/>
    <w:rsid w:val="00F45562"/>
    <w:rsid w:val="00F455FE"/>
    <w:rsid w:val="00F457D9"/>
    <w:rsid w:val="00F458B2"/>
    <w:rsid w:val="00F459EA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ADB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93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69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4027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33</cp:revision>
  <cp:lastPrinted>2021-04-10T12:24:00Z</cp:lastPrinted>
  <dcterms:created xsi:type="dcterms:W3CDTF">2021-04-10T04:06:00Z</dcterms:created>
  <dcterms:modified xsi:type="dcterms:W3CDTF">2021-04-11T02:11:00Z</dcterms:modified>
</cp:coreProperties>
</file>