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7533F19C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C13A94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C13A94">
        <w:rPr>
          <w:rFonts w:ascii="Kaiti TC" w:eastAsia="Kaiti TC" w:hAnsi="Kaiti TC"/>
          <w:color w:val="000000" w:themeColor="text1"/>
        </w:rPr>
        <w:t>0</w:t>
      </w:r>
      <w:r w:rsidR="00CE796E">
        <w:rPr>
          <w:rFonts w:ascii="Kaiti TC" w:eastAsia="Kaiti TC" w:hAnsi="Kaiti TC"/>
          <w:color w:val="000000" w:themeColor="text1"/>
        </w:rPr>
        <w:t>1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13A94">
        <w:rPr>
          <w:rFonts w:ascii="Kaiti TC" w:eastAsia="Kaiti TC" w:hAnsi="Kaiti TC"/>
          <w:color w:val="000000" w:themeColor="text1"/>
        </w:rPr>
        <w:t>18</w:t>
      </w:r>
    </w:p>
    <w:p w14:paraId="13CB33E9" w14:textId="36CD7674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60B8F20" w14:textId="38F76AFF" w:rsidR="001A56AC" w:rsidRPr="00AE4093" w:rsidRDefault="001A56AC" w:rsidP="001A56AC">
      <w:pPr>
        <w:rPr>
          <w:rFonts w:ascii="楷體-繁" w:eastAsia="楷體-繁" w:hAnsi="楷體-繁"/>
          <w:b/>
          <w:bCs/>
          <w:color w:val="000000"/>
          <w:sz w:val="32"/>
          <w:szCs w:val="32"/>
        </w:rPr>
      </w:pPr>
      <w:r w:rsidRPr="00AE4093">
        <w:rPr>
          <w:rFonts w:ascii="楷體-繁" w:eastAsia="楷體-繁" w:hAnsi="楷體-繁"/>
          <w:b/>
          <w:bCs/>
          <w:color w:val="000000"/>
          <w:sz w:val="32"/>
          <w:szCs w:val="32"/>
        </w:rPr>
        <w:t>越來越重要</w:t>
      </w:r>
      <w:r w:rsidR="00AE4093" w:rsidRPr="00AE4093">
        <w:rPr>
          <w:rFonts w:ascii="楷體-繁" w:eastAsia="楷體-繁" w:hAnsi="楷體-繁" w:hint="eastAsia"/>
          <w:b/>
          <w:bCs/>
          <w:color w:val="000000"/>
          <w:sz w:val="32"/>
          <w:szCs w:val="32"/>
        </w:rPr>
        <w:t>的經費率削減</w:t>
      </w:r>
    </w:p>
    <w:p w14:paraId="3C4BD66B" w14:textId="2D55A970" w:rsidR="002E2EF9" w:rsidRPr="007376DF" w:rsidRDefault="005062F2" w:rsidP="00083E3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376DF">
        <w:rPr>
          <w:rFonts w:ascii="楷體-繁" w:eastAsia="楷體-繁" w:hAnsi="楷體-繁" w:cs="PingFang TC"/>
          <w:color w:val="000000" w:themeColor="text1"/>
        </w:rPr>
        <w:t>2020</w:t>
      </w:r>
      <w:r w:rsidR="00667A87" w:rsidRPr="007376DF">
        <w:rPr>
          <w:rFonts w:ascii="楷體-繁" w:eastAsia="楷體-繁" w:hAnsi="楷體-繁" w:cs="PingFang TC"/>
          <w:color w:val="000000" w:themeColor="text1"/>
        </w:rPr>
        <w:t>年</w:t>
      </w:r>
      <w:r w:rsidRPr="007376DF">
        <w:rPr>
          <w:rFonts w:ascii="楷體-繁" w:eastAsia="楷體-繁" w:hAnsi="楷體-繁" w:cs="PingFang TC" w:hint="eastAsia"/>
          <w:color w:val="000000" w:themeColor="text1"/>
        </w:rPr>
        <w:t>截至</w:t>
      </w:r>
      <w:r w:rsidRPr="007376DF">
        <w:rPr>
          <w:rFonts w:ascii="楷體-繁" w:eastAsia="楷體-繁" w:hAnsi="楷體-繁"/>
          <w:color w:val="000000" w:themeColor="text1"/>
        </w:rPr>
        <w:t>12月4日，美國FDA已</w:t>
      </w:r>
      <w:r w:rsidR="00083E31" w:rsidRPr="007376DF">
        <w:rPr>
          <w:rFonts w:ascii="楷體-繁" w:eastAsia="楷體-繁" w:hAnsi="楷體-繁" w:hint="eastAsia"/>
          <w:color w:val="000000" w:themeColor="text1"/>
        </w:rPr>
        <w:t>核</w:t>
      </w:r>
      <w:r w:rsidRPr="007376DF">
        <w:rPr>
          <w:rFonts w:ascii="楷體-繁" w:eastAsia="楷體-繁" w:hAnsi="楷體-繁"/>
          <w:color w:val="000000" w:themeColor="text1"/>
        </w:rPr>
        <w:t>准48</w:t>
      </w:r>
      <w:r w:rsidRPr="007376DF">
        <w:rPr>
          <w:rFonts w:ascii="楷體-繁" w:eastAsia="楷體-繁" w:hAnsi="楷體-繁" w:hint="eastAsia"/>
          <w:color w:val="000000" w:themeColor="text1"/>
        </w:rPr>
        <w:t>個新成分</w:t>
      </w:r>
      <w:r w:rsidRPr="007376DF">
        <w:rPr>
          <w:rFonts w:ascii="楷體-繁" w:eastAsia="楷體-繁" w:hAnsi="楷體-繁"/>
          <w:color w:val="000000" w:themeColor="text1"/>
        </w:rPr>
        <w:t>藥</w:t>
      </w:r>
      <w:r w:rsidRPr="007376DF">
        <w:rPr>
          <w:rFonts w:ascii="楷體-繁" w:eastAsia="楷體-繁" w:hAnsi="楷體-繁" w:hint="eastAsia"/>
          <w:color w:val="000000" w:themeColor="text1"/>
        </w:rPr>
        <w:t>品</w:t>
      </w:r>
      <w:r w:rsidRPr="007376DF">
        <w:rPr>
          <w:rFonts w:ascii="楷體-繁" w:eastAsia="楷體-繁" w:hAnsi="楷體-繁"/>
          <w:color w:val="000000" w:themeColor="text1"/>
        </w:rPr>
        <w:t>。</w:t>
      </w:r>
      <w:r w:rsidRPr="007376DF">
        <w:rPr>
          <w:rFonts w:ascii="楷體-繁" w:eastAsia="楷體-繁" w:hAnsi="楷體-繁" w:hint="eastAsia"/>
          <w:color w:val="000000" w:themeColor="text1"/>
        </w:rPr>
        <w:t>儘管發生新冠肺炎災難</w:t>
      </w:r>
      <w:r w:rsidR="00667A87" w:rsidRPr="007376DF">
        <w:rPr>
          <w:rFonts w:ascii="楷體-繁" w:eastAsia="楷體-繁" w:hAnsi="楷體-繁" w:cs="PingFang TC" w:hint="eastAsia"/>
          <w:color w:val="000000" w:themeColor="text1"/>
        </w:rPr>
        <w:t>，</w:t>
      </w:r>
      <w:r w:rsidR="0030444C" w:rsidRPr="007376DF">
        <w:rPr>
          <w:rFonts w:ascii="楷體-繁" w:eastAsia="楷體-繁" w:hAnsi="楷體-繁" w:cs="PingFang TC" w:hint="eastAsia"/>
          <w:color w:val="000000" w:themeColor="text1"/>
        </w:rPr>
        <w:t>但一年核准</w:t>
      </w:r>
      <w:r w:rsidR="0030444C" w:rsidRPr="007376DF">
        <w:rPr>
          <w:rFonts w:ascii="楷體-繁" w:eastAsia="楷體-繁" w:hAnsi="楷體-繁" w:cs="PingFang TC"/>
          <w:color w:val="000000" w:themeColor="text1"/>
        </w:rPr>
        <w:t>48</w:t>
      </w:r>
      <w:r w:rsidR="0030444C" w:rsidRPr="007376DF">
        <w:rPr>
          <w:rFonts w:ascii="楷體-繁" w:eastAsia="楷體-繁" w:hAnsi="楷體-繁" w:cs="PingFang TC" w:hint="eastAsia"/>
          <w:color w:val="000000" w:themeColor="text1"/>
        </w:rPr>
        <w:t>個產品</w:t>
      </w:r>
      <w:r w:rsidR="00667A87" w:rsidRPr="007376DF">
        <w:rPr>
          <w:rFonts w:ascii="楷體-繁" w:eastAsia="楷體-繁" w:hAnsi="楷體-繁" w:cs="PingFang TC"/>
          <w:color w:val="000000" w:themeColor="text1"/>
        </w:rPr>
        <w:t>，</w:t>
      </w:r>
      <w:r w:rsidR="0030444C" w:rsidRPr="007376DF">
        <w:rPr>
          <w:rFonts w:ascii="楷體-繁" w:eastAsia="楷體-繁" w:hAnsi="楷體-繁" w:cs="PingFang TC" w:hint="eastAsia"/>
          <w:color w:val="000000" w:themeColor="text1"/>
        </w:rPr>
        <w:t>與</w:t>
      </w:r>
      <w:r w:rsidR="0030444C" w:rsidRPr="007376DF">
        <w:rPr>
          <w:rFonts w:ascii="楷體-繁" w:eastAsia="楷體-繁" w:hAnsi="楷體-繁" w:cs="PingFang TC"/>
          <w:color w:val="000000" w:themeColor="text1"/>
        </w:rPr>
        <w:t>2019</w:t>
      </w:r>
      <w:r w:rsidR="0030444C" w:rsidRPr="007376DF">
        <w:rPr>
          <w:rFonts w:ascii="楷體-繁" w:eastAsia="楷體-繁" w:hAnsi="楷體-繁" w:cs="PingFang TC" w:hint="eastAsia"/>
          <w:color w:val="000000" w:themeColor="text1"/>
        </w:rPr>
        <w:t>年並列</w:t>
      </w:r>
      <w:r w:rsidR="0030444C" w:rsidRPr="007376DF">
        <w:rPr>
          <w:rFonts w:ascii="楷體-繁" w:eastAsia="楷體-繁" w:hAnsi="楷體-繁"/>
          <w:color w:val="000000" w:themeColor="text1"/>
        </w:rPr>
        <w:t>。</w:t>
      </w:r>
      <w:r w:rsidR="002E2EF9" w:rsidRPr="007376DF">
        <w:rPr>
          <w:rFonts w:ascii="楷體-繁" w:eastAsia="楷體-繁" w:hAnsi="楷體-繁" w:hint="eastAsia"/>
          <w:color w:val="000000" w:themeColor="text1"/>
        </w:rPr>
        <w:t>美國</w:t>
      </w:r>
      <w:r w:rsidR="002E2EF9" w:rsidRPr="007376DF">
        <w:rPr>
          <w:rFonts w:ascii="楷體-繁" w:eastAsia="楷體-繁" w:hAnsi="楷體-繁"/>
          <w:color w:val="000000" w:themeColor="text1"/>
        </w:rPr>
        <w:t>FDA</w:t>
      </w:r>
      <w:r w:rsidR="002E2EF9" w:rsidRPr="007376DF">
        <w:rPr>
          <w:rFonts w:ascii="楷體-繁" w:eastAsia="楷體-繁" w:hAnsi="楷體-繁" w:hint="eastAsia"/>
          <w:color w:val="000000" w:themeColor="text1"/>
        </w:rPr>
        <w:t>的</w:t>
      </w:r>
      <w:r w:rsidR="008E5408" w:rsidRPr="007376DF">
        <w:rPr>
          <w:rFonts w:ascii="楷體-繁" w:eastAsia="楷體-繁" w:hAnsi="楷體-繁" w:hint="eastAsia"/>
          <w:color w:val="000000" w:themeColor="text1"/>
        </w:rPr>
        <w:t>新成分不包</w:t>
      </w:r>
      <w:r w:rsidR="008E5408" w:rsidRPr="007376DF">
        <w:rPr>
          <w:rFonts w:ascii="楷體-繁" w:eastAsia="楷體-繁" w:hAnsi="楷體-繁"/>
          <w:color w:val="000000" w:themeColor="text1"/>
        </w:rPr>
        <w:t>括細胞療法</w:t>
      </w:r>
      <w:r w:rsidR="008E5408" w:rsidRPr="007376DF">
        <w:rPr>
          <w:rFonts w:ascii="楷體-繁" w:eastAsia="楷體-繁" w:hAnsi="楷體-繁" w:cs="PingFang TC" w:hint="eastAsia"/>
          <w:color w:val="000000" w:themeColor="text1"/>
        </w:rPr>
        <w:t>、</w:t>
      </w:r>
      <w:r w:rsidR="008E5408" w:rsidRPr="007376DF">
        <w:rPr>
          <w:rFonts w:ascii="楷體-繁" w:eastAsia="楷體-繁" w:hAnsi="楷體-繁"/>
          <w:color w:val="000000" w:themeColor="text1"/>
        </w:rPr>
        <w:t>免疫療法</w:t>
      </w:r>
      <w:r w:rsidR="008E5408" w:rsidRPr="007376DF">
        <w:rPr>
          <w:rFonts w:ascii="楷體-繁" w:eastAsia="楷體-繁" w:hAnsi="楷體-繁" w:hint="eastAsia"/>
          <w:color w:val="000000" w:themeColor="text1"/>
        </w:rPr>
        <w:t>和</w:t>
      </w:r>
      <w:r w:rsidR="008E5408" w:rsidRPr="007376DF">
        <w:rPr>
          <w:rFonts w:ascii="楷體-繁" w:eastAsia="楷體-繁" w:hAnsi="楷體-繁"/>
          <w:color w:val="000000" w:themeColor="text1"/>
        </w:rPr>
        <w:t>疫苗</w:t>
      </w:r>
      <w:r w:rsidR="00667A87" w:rsidRPr="007376DF">
        <w:rPr>
          <w:rFonts w:ascii="楷體-繁" w:eastAsia="楷體-繁" w:hAnsi="楷體-繁" w:cs="PingFang TC" w:hint="eastAsia"/>
          <w:color w:val="000000" w:themeColor="text1"/>
        </w:rPr>
        <w:t>，</w:t>
      </w:r>
      <w:r w:rsidR="002E2EF9" w:rsidRPr="007376DF">
        <w:rPr>
          <w:rFonts w:ascii="楷體-繁" w:eastAsia="楷體-繁" w:hAnsi="楷體-繁" w:cs="PingFang TC" w:hint="eastAsia"/>
          <w:color w:val="000000" w:themeColor="text1"/>
        </w:rPr>
        <w:t>若包含</w:t>
      </w:r>
      <w:r w:rsidR="002E2EF9" w:rsidRPr="007376DF">
        <w:rPr>
          <w:rFonts w:ascii="楷體-繁" w:eastAsia="楷體-繁" w:hAnsi="楷體-繁" w:cs="PingFang TC"/>
          <w:color w:val="000000" w:themeColor="text1"/>
        </w:rPr>
        <w:t>Gilead</w:t>
      </w:r>
      <w:r w:rsidR="002E2EF9" w:rsidRPr="007376DF">
        <w:rPr>
          <w:rFonts w:ascii="楷體-繁" w:eastAsia="楷體-繁" w:hAnsi="楷體-繁" w:cs="PingFang TC" w:hint="eastAsia"/>
          <w:color w:val="000000" w:themeColor="text1"/>
        </w:rPr>
        <w:t>收購的</w:t>
      </w:r>
      <w:r w:rsidR="002E2EF9" w:rsidRPr="007376DF">
        <w:rPr>
          <w:rFonts w:ascii="楷體-繁" w:eastAsia="楷體-繁" w:hAnsi="楷體-繁"/>
          <w:color w:val="000000" w:themeColor="text1"/>
        </w:rPr>
        <w:t>Kite Pharma的CART細胞療法</w:t>
      </w:r>
      <w:r w:rsidR="003F4D2B">
        <w:rPr>
          <w:rFonts w:ascii="楷體-繁" w:eastAsia="楷體-繁" w:hAnsi="楷體-繁" w:hint="eastAsia"/>
          <w:color w:val="000000" w:themeColor="text1"/>
        </w:rPr>
        <w:t xml:space="preserve"> </w:t>
      </w:r>
      <w:r w:rsidR="003F4D2B" w:rsidRPr="007B1840">
        <w:rPr>
          <w:rFonts w:ascii="楷體-繁" w:eastAsia="楷體-繁" w:hAnsi="楷體-繁" w:cs="Times"/>
          <w:color w:val="000000"/>
        </w:rPr>
        <w:t>—</w:t>
      </w:r>
      <w:r w:rsidR="002E2EF9" w:rsidRPr="007376DF">
        <w:rPr>
          <w:rFonts w:ascii="楷體-繁" w:eastAsia="楷體-繁" w:hAnsi="楷體-繁" w:hint="eastAsia"/>
          <w:color w:val="000000" w:themeColor="text1"/>
        </w:rPr>
        <w:t xml:space="preserve"> </w:t>
      </w:r>
      <w:r w:rsidR="002E2EF9" w:rsidRPr="007376DF">
        <w:rPr>
          <w:rFonts w:ascii="楷體-繁" w:eastAsia="楷體-繁" w:hAnsi="楷體-繁" w:cs="PingFang TC" w:hint="eastAsia"/>
          <w:color w:val="000000" w:themeColor="text1"/>
        </w:rPr>
        <w:t>用於治療</w:t>
      </w:r>
      <w:r w:rsidR="002E2EF9" w:rsidRPr="007376DF">
        <w:rPr>
          <w:rFonts w:ascii="楷體-繁" w:eastAsia="楷體-繁" w:hAnsi="楷體-繁" w:hint="eastAsia"/>
          <w:color w:val="000000" w:themeColor="text1"/>
        </w:rPr>
        <w:t>被套細胞淋巴瘤的</w:t>
      </w:r>
      <w:proofErr w:type="spellStart"/>
      <w:r w:rsidR="002E2EF9" w:rsidRPr="007376DF">
        <w:rPr>
          <w:rFonts w:ascii="楷體-繁" w:eastAsia="楷體-繁" w:hAnsi="楷體-繁" w:cs="Arial"/>
          <w:color w:val="000000" w:themeColor="text1"/>
        </w:rPr>
        <w:t>Tecartus</w:t>
      </w:r>
      <w:proofErr w:type="spellEnd"/>
      <w:r w:rsidR="002E2EF9" w:rsidRPr="007376DF">
        <w:rPr>
          <w:rFonts w:ascii="楷體-繁" w:eastAsia="楷體-繁" w:hAnsi="楷體-繁" w:cs="PingFang TC" w:hint="eastAsia"/>
          <w:color w:val="000000" w:themeColor="text1"/>
        </w:rPr>
        <w:t>、</w:t>
      </w:r>
      <w:r w:rsidR="002E2EF9" w:rsidRPr="007376DF">
        <w:rPr>
          <w:rFonts w:ascii="楷體-繁" w:eastAsia="楷體-繁" w:hAnsi="楷體-繁"/>
          <w:color w:val="000000" w:themeColor="text1"/>
        </w:rPr>
        <w:t>一種針對花生過敏的過敏原免疫療法藥物</w:t>
      </w:r>
      <w:proofErr w:type="spellStart"/>
      <w:r w:rsidR="002E2EF9" w:rsidRPr="007376DF">
        <w:rPr>
          <w:rFonts w:ascii="楷體-繁" w:eastAsia="楷體-繁" w:hAnsi="楷體-繁" w:cs="Arial"/>
          <w:color w:val="000000" w:themeColor="text1"/>
        </w:rPr>
        <w:t>Palforzia</w:t>
      </w:r>
      <w:proofErr w:type="spellEnd"/>
      <w:r w:rsidR="002E2EF9" w:rsidRPr="007376DF">
        <w:rPr>
          <w:rFonts w:ascii="楷體-繁" w:eastAsia="楷體-繁" w:hAnsi="楷體-繁" w:cs="PingFang TC" w:hint="eastAsia"/>
          <w:color w:val="000000" w:themeColor="text1"/>
        </w:rPr>
        <w:t>、</w:t>
      </w:r>
      <w:r w:rsidR="00E47987" w:rsidRPr="007376DF">
        <w:rPr>
          <w:rFonts w:ascii="楷體-繁" w:eastAsia="楷體-繁" w:hAnsi="楷體-繁" w:cs="PingFang TC" w:hint="eastAsia"/>
          <w:color w:val="000000" w:themeColor="text1"/>
        </w:rPr>
        <w:t>基因</w:t>
      </w:r>
      <w:r w:rsidR="002E2EF9" w:rsidRPr="007376DF">
        <w:rPr>
          <w:rFonts w:ascii="楷體-繁" w:eastAsia="楷體-繁" w:hAnsi="楷體-繁"/>
          <w:color w:val="000000" w:themeColor="text1"/>
        </w:rPr>
        <w:t>重組</w:t>
      </w:r>
      <w:proofErr w:type="spellStart"/>
      <w:r w:rsidR="002E2EF9" w:rsidRPr="007376DF">
        <w:rPr>
          <w:rFonts w:ascii="楷體-繁" w:eastAsia="楷體-繁" w:hAnsi="楷體-繁"/>
          <w:color w:val="000000" w:themeColor="text1"/>
        </w:rPr>
        <w:t>VIIa</w:t>
      </w:r>
      <w:proofErr w:type="spellEnd"/>
      <w:r w:rsidR="002E2EF9" w:rsidRPr="007376DF">
        <w:rPr>
          <w:rFonts w:ascii="楷體-繁" w:eastAsia="楷體-繁" w:hAnsi="楷體-繁"/>
          <w:color w:val="000000" w:themeColor="text1"/>
        </w:rPr>
        <w:t>凝血因子用於治療A型</w:t>
      </w:r>
      <w:r w:rsidR="00E47987" w:rsidRPr="007376DF">
        <w:rPr>
          <w:rFonts w:ascii="楷體-繁" w:eastAsia="楷體-繁" w:hAnsi="楷體-繁" w:hint="eastAsia"/>
          <w:color w:val="000000" w:themeColor="text1"/>
        </w:rPr>
        <w:t>和</w:t>
      </w:r>
      <w:r w:rsidR="002E2EF9" w:rsidRPr="007376DF">
        <w:rPr>
          <w:rFonts w:ascii="楷體-繁" w:eastAsia="楷體-繁" w:hAnsi="楷體-繁" w:hint="eastAsia"/>
          <w:color w:val="000000" w:themeColor="text1"/>
        </w:rPr>
        <w:t>B</w:t>
      </w:r>
      <w:r w:rsidR="002E2EF9" w:rsidRPr="007376DF">
        <w:rPr>
          <w:rFonts w:ascii="楷體-繁" w:eastAsia="楷體-繁" w:hAnsi="楷體-繁"/>
          <w:color w:val="000000" w:themeColor="text1"/>
        </w:rPr>
        <w:t>型血友病</w:t>
      </w:r>
      <w:r w:rsidR="00E47987" w:rsidRPr="007376DF">
        <w:rPr>
          <w:rFonts w:ascii="楷體-繁" w:eastAsia="楷體-繁" w:hAnsi="楷體-繁" w:hint="eastAsia"/>
          <w:color w:val="000000" w:themeColor="text1"/>
        </w:rPr>
        <w:t>的</w:t>
      </w:r>
      <w:proofErr w:type="spellStart"/>
      <w:r w:rsidR="002E2EF9" w:rsidRPr="007376DF">
        <w:rPr>
          <w:rFonts w:ascii="楷體-繁" w:eastAsia="楷體-繁" w:hAnsi="楷體-繁"/>
          <w:color w:val="000000" w:themeColor="text1"/>
        </w:rPr>
        <w:t>Sevenfact</w:t>
      </w:r>
      <w:proofErr w:type="spellEnd"/>
      <w:r w:rsidR="00E47987" w:rsidRPr="007376DF">
        <w:rPr>
          <w:rFonts w:ascii="楷體-繁" w:eastAsia="楷體-繁" w:hAnsi="楷體-繁" w:hint="eastAsia"/>
          <w:color w:val="000000" w:themeColor="text1"/>
        </w:rPr>
        <w:t>等</w:t>
      </w:r>
      <w:r w:rsidR="00E47987" w:rsidRPr="007376DF">
        <w:rPr>
          <w:rFonts w:ascii="楷體-繁" w:eastAsia="楷體-繁" w:hAnsi="楷體-繁" w:cs="PingFang TC" w:hint="eastAsia"/>
          <w:color w:val="000000" w:themeColor="text1"/>
        </w:rPr>
        <w:t>，</w:t>
      </w:r>
      <w:r w:rsidR="00E47987" w:rsidRPr="007376DF">
        <w:rPr>
          <w:rFonts w:ascii="楷體-繁" w:eastAsia="楷體-繁" w:hAnsi="楷體-繁" w:cs="PingFang TC"/>
          <w:color w:val="000000" w:themeColor="text1"/>
        </w:rPr>
        <w:t>2020</w:t>
      </w:r>
      <w:r w:rsidR="00E47987" w:rsidRPr="007376DF">
        <w:rPr>
          <w:rFonts w:ascii="楷體-繁" w:eastAsia="楷體-繁" w:hAnsi="楷體-繁" w:cs="PingFang TC" w:hint="eastAsia"/>
          <w:color w:val="000000" w:themeColor="text1"/>
        </w:rPr>
        <w:t>年已經核准超過</w:t>
      </w:r>
      <w:r w:rsidR="00E47987" w:rsidRPr="007376DF">
        <w:rPr>
          <w:rFonts w:ascii="楷體-繁" w:eastAsia="楷體-繁" w:hAnsi="楷體-繁" w:cs="PingFang TC"/>
          <w:color w:val="000000" w:themeColor="text1"/>
        </w:rPr>
        <w:t>50</w:t>
      </w:r>
      <w:r w:rsidR="00E47987" w:rsidRPr="007376DF">
        <w:rPr>
          <w:rFonts w:ascii="楷體-繁" w:eastAsia="楷體-繁" w:hAnsi="楷體-繁" w:cs="PingFang TC" w:hint="eastAsia"/>
          <w:color w:val="000000" w:themeColor="text1"/>
        </w:rPr>
        <w:t>個新產品。</w:t>
      </w:r>
      <w:r w:rsidR="00083E31" w:rsidRPr="007376DF">
        <w:rPr>
          <w:rFonts w:ascii="楷體-繁" w:eastAsia="楷體-繁" w:hAnsi="楷體-繁" w:cs="PingFang TC" w:hint="eastAsia"/>
          <w:color w:val="000000" w:themeColor="text1"/>
        </w:rPr>
        <w:t>被核准的新產品很多，</w:t>
      </w:r>
      <w:r w:rsidR="00083E31" w:rsidRPr="007376DF">
        <w:rPr>
          <w:rFonts w:ascii="楷體-繁" w:eastAsia="楷體-繁" w:hAnsi="楷體-繁" w:cs="Songti TC" w:hint="eastAsia"/>
          <w:color w:val="000000"/>
        </w:rPr>
        <w:t>但大部分是</w:t>
      </w:r>
      <w:r w:rsidR="00A839D7" w:rsidRPr="007376DF">
        <w:rPr>
          <w:rFonts w:ascii="楷體-繁" w:eastAsia="楷體-繁" w:hAnsi="楷體-繁" w:cs="Songti TC" w:hint="eastAsia"/>
          <w:color w:val="000000"/>
        </w:rPr>
        <w:t>專科治療藥品</w:t>
      </w:r>
      <w:r w:rsidR="00A839D7" w:rsidRPr="007376DF">
        <w:rPr>
          <w:rFonts w:ascii="楷體-繁" w:eastAsia="楷體-繁" w:hAnsi="楷體-繁" w:cs="PingFang TC" w:hint="eastAsia"/>
          <w:color w:val="000000" w:themeColor="text1"/>
        </w:rPr>
        <w:t>，</w:t>
      </w:r>
      <w:r w:rsidR="00A839D7" w:rsidRPr="007376DF">
        <w:rPr>
          <w:rFonts w:ascii="楷體-繁" w:eastAsia="楷體-繁" w:hAnsi="楷體-繁" w:hint="eastAsia"/>
          <w:color w:val="000000" w:themeColor="text1"/>
        </w:rPr>
        <w:t>抗癌</w:t>
      </w:r>
      <w:r w:rsidR="003357D8">
        <w:rPr>
          <w:rFonts w:ascii="楷體-繁" w:eastAsia="楷體-繁" w:hAnsi="楷體-繁" w:hint="eastAsia"/>
          <w:color w:val="000000" w:themeColor="text1"/>
        </w:rPr>
        <w:t>藥</w:t>
      </w:r>
      <w:r w:rsidR="00A839D7" w:rsidRPr="007376DF">
        <w:rPr>
          <w:rFonts w:ascii="楷體-繁" w:eastAsia="楷體-繁" w:hAnsi="楷體-繁" w:hint="eastAsia"/>
          <w:color w:val="000000" w:themeColor="text1"/>
        </w:rPr>
        <w:t>和罕病用藥占多數</w:t>
      </w:r>
      <w:r w:rsidR="00A839D7" w:rsidRPr="007376DF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5D3D06CA" w14:textId="4A52055A" w:rsidR="0001272B" w:rsidRPr="007B1840" w:rsidRDefault="00A839D7" w:rsidP="007376D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B1840">
        <w:rPr>
          <w:rFonts w:ascii="楷體-繁" w:eastAsia="楷體-繁" w:hAnsi="楷體-繁" w:cs="PingFang TC" w:hint="eastAsia"/>
          <w:color w:val="000000" w:themeColor="text1"/>
        </w:rPr>
        <w:t>在</w:t>
      </w:r>
      <w:r w:rsidRPr="007B1840">
        <w:rPr>
          <w:rFonts w:ascii="楷體-繁" w:eastAsia="楷體-繁" w:hAnsi="楷體-繁" w:cs="PingFang TC"/>
          <w:color w:val="000000" w:themeColor="text1"/>
        </w:rPr>
        <w:t>2020</w:t>
      </w:r>
      <w:r w:rsidRPr="007B1840">
        <w:rPr>
          <w:rFonts w:ascii="楷體-繁" w:eastAsia="楷體-繁" w:hAnsi="楷體-繁" w:cs="PingFang TC" w:hint="eastAsia"/>
          <w:color w:val="000000" w:themeColor="text1"/>
        </w:rPr>
        <w:t>年核准的新藥中</w:t>
      </w:r>
      <w:r w:rsidR="005739FD" w:rsidRPr="007B1840">
        <w:rPr>
          <w:rFonts w:ascii="楷體-繁" w:eastAsia="楷體-繁" w:hAnsi="楷體-繁" w:cs="PingFang TC" w:hint="eastAsia"/>
          <w:color w:val="000000" w:themeColor="text1"/>
        </w:rPr>
        <w:t>，</w:t>
      </w:r>
      <w:r w:rsidRPr="007B1840">
        <w:rPr>
          <w:rFonts w:ascii="楷體-繁" w:eastAsia="楷體-繁" w:hAnsi="楷體-繁" w:cs="PingFang TC" w:hint="eastAsia"/>
          <w:color w:val="000000" w:themeColor="text1"/>
        </w:rPr>
        <w:t>不太有用於乾癬等自體免疫疾病的藥物</w:t>
      </w:r>
      <w:r w:rsidR="005739FD" w:rsidRPr="007B1840">
        <w:rPr>
          <w:rFonts w:ascii="楷體-繁" w:eastAsia="楷體-繁" w:hAnsi="楷體-繁" w:cs="PingFang TC" w:hint="eastAsia"/>
          <w:color w:val="000000" w:themeColor="text1"/>
        </w:rPr>
        <w:t>，</w:t>
      </w:r>
      <w:r w:rsidRPr="007B1840">
        <w:rPr>
          <w:rFonts w:ascii="楷體-繁" w:eastAsia="楷體-繁" w:hAnsi="楷體-繁" w:cs="PingFang TC" w:hint="eastAsia"/>
          <w:color w:val="000000" w:themeColor="text1"/>
        </w:rPr>
        <w:t>而是以擴大已被核准新藥的適應症為主</w:t>
      </w:r>
      <w:r w:rsidR="005739FD" w:rsidRPr="007B1840">
        <w:rPr>
          <w:rFonts w:ascii="楷體-繁" w:eastAsia="楷體-繁" w:hAnsi="楷體-繁"/>
          <w:color w:val="000000" w:themeColor="text1"/>
        </w:rPr>
        <w:t>。</w:t>
      </w:r>
      <w:r w:rsidR="0001272B" w:rsidRPr="007B1840">
        <w:rPr>
          <w:rFonts w:ascii="楷體-繁" w:eastAsia="楷體-繁" w:hAnsi="楷體-繁"/>
          <w:color w:val="000000" w:themeColor="text1"/>
        </w:rPr>
        <w:t>在罕病藥物中，</w:t>
      </w:r>
      <w:r w:rsidR="00F3793E" w:rsidRPr="007B1840">
        <w:rPr>
          <w:rFonts w:ascii="楷體-繁" w:eastAsia="楷體-繁" w:hAnsi="楷體-繁" w:hint="eastAsia"/>
          <w:color w:val="000000" w:themeColor="text1"/>
        </w:rPr>
        <w:t>以R</w:t>
      </w:r>
      <w:r w:rsidR="00F3793E" w:rsidRPr="007B1840">
        <w:rPr>
          <w:rFonts w:ascii="楷體-繁" w:eastAsia="楷體-繁" w:hAnsi="楷體-繁"/>
          <w:color w:val="000000" w:themeColor="text1"/>
        </w:rPr>
        <w:t>oche</w:t>
      </w:r>
      <w:r w:rsidR="0001272B" w:rsidRPr="007B1840">
        <w:rPr>
          <w:rFonts w:ascii="楷體-繁" w:eastAsia="楷體-繁" w:hAnsi="楷體-繁"/>
          <w:color w:val="000000" w:themeColor="text1"/>
        </w:rPr>
        <w:t>的</w:t>
      </w:r>
      <w:proofErr w:type="spellStart"/>
      <w:r w:rsidR="00F3793E" w:rsidRPr="007B1840">
        <w:rPr>
          <w:rFonts w:ascii="楷體-繁" w:eastAsia="楷體-繁" w:hAnsi="楷體-繁" w:hint="eastAsia"/>
          <w:color w:val="000000" w:themeColor="text1"/>
        </w:rPr>
        <w:t>E</w:t>
      </w:r>
      <w:r w:rsidR="00F3793E" w:rsidRPr="007B1840">
        <w:rPr>
          <w:rFonts w:ascii="楷體-繁" w:eastAsia="楷體-繁" w:hAnsi="楷體-繁"/>
          <w:color w:val="000000" w:themeColor="text1"/>
        </w:rPr>
        <w:t>vrysdi</w:t>
      </w:r>
      <w:proofErr w:type="spellEnd"/>
      <w:r w:rsidR="00F3793E" w:rsidRPr="007B1840">
        <w:rPr>
          <w:rFonts w:ascii="楷體-繁" w:eastAsia="楷體-繁" w:hAnsi="楷體-繁"/>
          <w:color w:val="000000" w:themeColor="text1"/>
        </w:rPr>
        <w:t xml:space="preserve"> (</w:t>
      </w:r>
      <w:proofErr w:type="spellStart"/>
      <w:r w:rsidR="00F3793E" w:rsidRPr="007B1840">
        <w:rPr>
          <w:rFonts w:ascii="楷體-繁" w:eastAsia="楷體-繁" w:hAnsi="楷體-繁" w:hint="eastAsia"/>
          <w:color w:val="000000" w:themeColor="text1"/>
        </w:rPr>
        <w:t>r</w:t>
      </w:r>
      <w:r w:rsidR="0001272B" w:rsidRPr="007B1840">
        <w:rPr>
          <w:rFonts w:ascii="楷體-繁" w:eastAsia="楷體-繁" w:hAnsi="楷體-繁"/>
          <w:color w:val="000000" w:themeColor="text1"/>
        </w:rPr>
        <w:t>isgipram</w:t>
      </w:r>
      <w:proofErr w:type="spellEnd"/>
      <w:r w:rsidR="00F3793E" w:rsidRPr="007B1840">
        <w:rPr>
          <w:rFonts w:ascii="楷體-繁" w:eastAsia="楷體-繁" w:hAnsi="楷體-繁"/>
          <w:color w:val="000000" w:themeColor="text1"/>
        </w:rPr>
        <w:t>)</w:t>
      </w:r>
      <w:r w:rsidR="007B1840" w:rsidRPr="007B1840">
        <w:rPr>
          <w:rFonts w:ascii="楷體-繁" w:eastAsia="楷體-繁" w:hAnsi="楷體-繁" w:hint="eastAsia"/>
          <w:color w:val="000000" w:themeColor="text1"/>
        </w:rPr>
        <w:t xml:space="preserve"> </w:t>
      </w:r>
      <w:r w:rsidR="007B1840" w:rsidRPr="007B1840">
        <w:rPr>
          <w:rFonts w:ascii="楷體-繁" w:eastAsia="楷體-繁" w:hAnsi="楷體-繁" w:cs="Times"/>
          <w:color w:val="000000"/>
        </w:rPr>
        <w:t>—</w:t>
      </w:r>
      <w:r w:rsidR="007B1840" w:rsidRPr="007B1840">
        <w:rPr>
          <w:rFonts w:ascii="楷體-繁" w:eastAsia="楷體-繁" w:hAnsi="楷體-繁"/>
          <w:color w:val="000000" w:themeColor="text1"/>
        </w:rPr>
        <w:t xml:space="preserve"> </w:t>
      </w:r>
      <w:r w:rsidR="00F3793E" w:rsidRPr="007B1840">
        <w:rPr>
          <w:rFonts w:ascii="楷體-繁" w:eastAsia="楷體-繁" w:hAnsi="楷體-繁"/>
          <w:color w:val="000000" w:themeColor="text1"/>
        </w:rPr>
        <w:t>第一</w:t>
      </w:r>
      <w:r w:rsidR="00F3793E" w:rsidRPr="007B1840">
        <w:rPr>
          <w:rFonts w:ascii="楷體-繁" w:eastAsia="楷體-繁" w:hAnsi="楷體-繁" w:hint="eastAsia"/>
          <w:color w:val="000000" w:themeColor="text1"/>
        </w:rPr>
        <w:t>個</w:t>
      </w:r>
      <w:r w:rsidR="00F3793E" w:rsidRPr="007B1840">
        <w:rPr>
          <w:rFonts w:ascii="楷體-繁" w:eastAsia="楷體-繁" w:hAnsi="楷體-繁"/>
          <w:color w:val="000000" w:themeColor="text1"/>
        </w:rPr>
        <w:t>針對</w:t>
      </w:r>
      <w:r w:rsidR="003D7228" w:rsidRPr="007B1840">
        <w:rPr>
          <w:rFonts w:ascii="楷體-繁" w:eastAsia="楷體-繁" w:hAnsi="楷體-繁" w:cs="Arial"/>
          <w:color w:val="000000" w:themeColor="text1"/>
        </w:rPr>
        <w:t>脊髓性肌肉萎縮症（spinal muscular atrophy</w:t>
      </w:r>
      <w:r w:rsidR="003D7228" w:rsidRPr="007B1840">
        <w:rPr>
          <w:rFonts w:ascii="楷體-繁" w:eastAsia="楷體-繁" w:hAnsi="楷體-繁" w:cs="PingFang TC" w:hint="eastAsia"/>
          <w:color w:val="000000" w:themeColor="text1"/>
        </w:rPr>
        <w:t>，</w:t>
      </w:r>
      <w:r w:rsidR="003D7228" w:rsidRPr="007B1840">
        <w:rPr>
          <w:rFonts w:ascii="楷體-繁" w:eastAsia="楷體-繁" w:hAnsi="楷體-繁" w:cs="Arial"/>
          <w:color w:val="000000" w:themeColor="text1"/>
        </w:rPr>
        <w:t>簡稱SMA）</w:t>
      </w:r>
      <w:r w:rsidR="0001272B" w:rsidRPr="007B1840">
        <w:rPr>
          <w:rFonts w:ascii="楷體-繁" w:eastAsia="楷體-繁" w:hAnsi="楷體-繁"/>
          <w:color w:val="000000" w:themeColor="text1"/>
        </w:rPr>
        <w:t>的口服藥，</w:t>
      </w:r>
      <w:r w:rsidR="00F3793E" w:rsidRPr="007B1840">
        <w:rPr>
          <w:rFonts w:ascii="楷體-繁" w:eastAsia="楷體-繁" w:hAnsi="楷體-繁" w:hint="eastAsia"/>
          <w:color w:val="000000" w:themeColor="text1"/>
        </w:rPr>
        <w:t>以及</w:t>
      </w:r>
      <w:r w:rsidR="0001272B" w:rsidRPr="007B1840">
        <w:rPr>
          <w:rFonts w:ascii="楷體-繁" w:eastAsia="楷體-繁" w:hAnsi="楷體-繁"/>
          <w:color w:val="000000" w:themeColor="text1"/>
        </w:rPr>
        <w:t>12月3日</w:t>
      </w:r>
      <w:r w:rsidR="00F3793E" w:rsidRPr="007B1840">
        <w:rPr>
          <w:rFonts w:ascii="楷體-繁" w:eastAsia="楷體-繁" w:hAnsi="楷體-繁" w:hint="eastAsia"/>
          <w:color w:val="000000" w:themeColor="text1"/>
        </w:rPr>
        <w:t>核</w:t>
      </w:r>
      <w:r w:rsidR="0001272B" w:rsidRPr="007B1840">
        <w:rPr>
          <w:rFonts w:ascii="楷體-繁" w:eastAsia="楷體-繁" w:hAnsi="楷體-繁"/>
          <w:color w:val="000000" w:themeColor="text1"/>
        </w:rPr>
        <w:t>准</w:t>
      </w:r>
      <w:proofErr w:type="spellStart"/>
      <w:r w:rsidR="00F3793E" w:rsidRPr="007B1840">
        <w:rPr>
          <w:rFonts w:ascii="楷體-繁" w:eastAsia="楷體-繁" w:hAnsi="楷體-繁" w:cs="Arial"/>
          <w:color w:val="000000" w:themeColor="text1"/>
        </w:rPr>
        <w:t>BioCryst</w:t>
      </w:r>
      <w:proofErr w:type="spellEnd"/>
      <w:r w:rsidR="00F3793E" w:rsidRPr="007B1840">
        <w:rPr>
          <w:rStyle w:val="apple-converted-space"/>
          <w:rFonts w:ascii="楷體-繁" w:eastAsia="楷體-繁" w:hAnsi="楷體-繁" w:cs="Arial"/>
          <w:color w:val="000000" w:themeColor="text1"/>
        </w:rPr>
        <w:t> </w:t>
      </w:r>
      <w:r w:rsidR="00F3793E" w:rsidRPr="007B1840">
        <w:rPr>
          <w:rFonts w:ascii="楷體-繁" w:eastAsia="楷體-繁" w:hAnsi="楷體-繁" w:hint="eastAsia"/>
          <w:color w:val="000000" w:themeColor="text1"/>
        </w:rPr>
        <w:t>的</w:t>
      </w:r>
      <w:proofErr w:type="spellStart"/>
      <w:r w:rsidR="00F3793E" w:rsidRPr="007B1840">
        <w:rPr>
          <w:rFonts w:ascii="楷體-繁" w:eastAsia="楷體-繁" w:hAnsi="楷體-繁" w:hint="eastAsia"/>
          <w:color w:val="000000" w:themeColor="text1"/>
        </w:rPr>
        <w:t>O</w:t>
      </w:r>
      <w:r w:rsidR="00F3793E" w:rsidRPr="007B1840">
        <w:rPr>
          <w:rFonts w:ascii="楷體-繁" w:eastAsia="楷體-繁" w:hAnsi="楷體-繁"/>
          <w:color w:val="000000" w:themeColor="text1"/>
        </w:rPr>
        <w:t>rladeyo</w:t>
      </w:r>
      <w:proofErr w:type="spellEnd"/>
      <w:r w:rsidR="00F3793E" w:rsidRPr="007B1840">
        <w:rPr>
          <w:rFonts w:ascii="楷體-繁" w:eastAsia="楷體-繁" w:hAnsi="楷體-繁" w:cs="Arial"/>
          <w:color w:val="000000" w:themeColor="text1"/>
        </w:rPr>
        <w:t xml:space="preserve"> (</w:t>
      </w:r>
      <w:proofErr w:type="spellStart"/>
      <w:r w:rsidR="00F3793E" w:rsidRPr="007B1840">
        <w:rPr>
          <w:rFonts w:ascii="楷體-繁" w:eastAsia="楷體-繁" w:hAnsi="楷體-繁" w:cs="Arial"/>
          <w:color w:val="000000" w:themeColor="text1"/>
        </w:rPr>
        <w:t>berotralstat</w:t>
      </w:r>
      <w:proofErr w:type="spellEnd"/>
      <w:r w:rsidR="00F3793E" w:rsidRPr="007B1840">
        <w:rPr>
          <w:rFonts w:ascii="楷體-繁" w:eastAsia="楷體-繁" w:hAnsi="楷體-繁" w:cs="Arial"/>
          <w:color w:val="000000" w:themeColor="text1"/>
        </w:rPr>
        <w:t xml:space="preserve">) </w:t>
      </w:r>
      <w:r w:rsidR="007B1840" w:rsidRPr="007B1840">
        <w:rPr>
          <w:rFonts w:ascii="楷體-繁" w:eastAsia="楷體-繁" w:hAnsi="楷體-繁" w:cs="Times"/>
          <w:color w:val="000000"/>
        </w:rPr>
        <w:t>—</w:t>
      </w:r>
      <w:r w:rsidR="007B1840" w:rsidRPr="007B1840">
        <w:rPr>
          <w:rFonts w:ascii="楷體-繁" w:eastAsia="楷體-繁" w:hAnsi="楷體-繁" w:cs="Arial"/>
          <w:color w:val="000000" w:themeColor="text1"/>
        </w:rPr>
        <w:t xml:space="preserve"> </w:t>
      </w:r>
      <w:r w:rsidR="00F3793E" w:rsidRPr="007B1840">
        <w:rPr>
          <w:rStyle w:val="jlqj4b"/>
          <w:rFonts w:ascii="楷體-繁" w:eastAsia="楷體-繁" w:hAnsi="楷體-繁"/>
          <w:color w:val="000000" w:themeColor="text1"/>
        </w:rPr>
        <w:t>第一</w:t>
      </w:r>
      <w:r w:rsidR="003D7228" w:rsidRPr="007B1840">
        <w:rPr>
          <w:rStyle w:val="jlqj4b"/>
          <w:rFonts w:ascii="楷體-繁" w:eastAsia="楷體-繁" w:hAnsi="楷體-繁" w:hint="eastAsia"/>
          <w:color w:val="000000" w:themeColor="text1"/>
        </w:rPr>
        <w:t>個</w:t>
      </w:r>
      <w:r w:rsidR="00F3793E" w:rsidRPr="007B1840">
        <w:rPr>
          <w:rStyle w:val="jlqj4b"/>
          <w:rFonts w:ascii="楷體-繁" w:eastAsia="楷體-繁" w:hAnsi="楷體-繁"/>
          <w:color w:val="000000" w:themeColor="text1"/>
        </w:rPr>
        <w:t>治療遺傳性血管性水腫</w:t>
      </w:r>
      <w:r w:rsidR="00F3793E" w:rsidRPr="007B1840">
        <w:rPr>
          <w:rStyle w:val="jlqj4b"/>
          <w:rFonts w:ascii="楷體-繁" w:eastAsia="楷體-繁" w:hAnsi="楷體-繁" w:hint="eastAsia"/>
          <w:color w:val="000000" w:themeColor="text1"/>
        </w:rPr>
        <w:t>的</w:t>
      </w:r>
      <w:r w:rsidR="00F3793E" w:rsidRPr="007B1840">
        <w:rPr>
          <w:rStyle w:val="jlqj4b"/>
          <w:rFonts w:ascii="楷體-繁" w:eastAsia="楷體-繁" w:hAnsi="楷體-繁"/>
          <w:color w:val="000000" w:themeColor="text1"/>
        </w:rPr>
        <w:t>口服製劑</w:t>
      </w:r>
      <w:r w:rsidR="00F3793E" w:rsidRPr="007B1840">
        <w:rPr>
          <w:rStyle w:val="jlqj4b"/>
          <w:rFonts w:ascii="楷體-繁" w:eastAsia="楷體-繁" w:hAnsi="楷體-繁" w:hint="eastAsia"/>
          <w:color w:val="000000" w:themeColor="text1"/>
        </w:rPr>
        <w:t>受</w:t>
      </w:r>
      <w:r w:rsidR="000675F5">
        <w:rPr>
          <w:rStyle w:val="jlqj4b"/>
          <w:rFonts w:ascii="楷體-繁" w:eastAsia="楷體-繁" w:hAnsi="楷體-繁" w:hint="eastAsia"/>
          <w:color w:val="000000" w:themeColor="text1"/>
        </w:rPr>
        <w:t>到</w:t>
      </w:r>
      <w:r w:rsidR="00F3793E" w:rsidRPr="007B1840">
        <w:rPr>
          <w:rStyle w:val="jlqj4b"/>
          <w:rFonts w:ascii="楷體-繁" w:eastAsia="楷體-繁" w:hAnsi="楷體-繁" w:hint="eastAsia"/>
          <w:color w:val="000000" w:themeColor="text1"/>
        </w:rPr>
        <w:t>矚目</w:t>
      </w:r>
      <w:r w:rsidR="00F3793E" w:rsidRPr="007B1840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D049F93" w14:textId="4C8ACFCD" w:rsidR="008C1E40" w:rsidRPr="00FC00E0" w:rsidRDefault="00D04A42" w:rsidP="00D04A4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FC00E0">
        <w:rPr>
          <w:rFonts w:ascii="楷體-繁" w:eastAsia="楷體-繁" w:hAnsi="楷體-繁"/>
          <w:color w:val="000000" w:themeColor="text1"/>
        </w:rPr>
        <w:t>在美國，</w:t>
      </w:r>
      <w:r w:rsidRPr="00FC00E0">
        <w:rPr>
          <w:rFonts w:ascii="楷體-繁" w:eastAsia="楷體-繁" w:hAnsi="楷體-繁" w:hint="eastAsia"/>
          <w:color w:val="000000" w:themeColor="text1"/>
        </w:rPr>
        <w:t>即使現有的藥物被核准用於慢性病</w:t>
      </w:r>
      <w:r w:rsidRPr="00FC00E0">
        <w:rPr>
          <w:rFonts w:ascii="楷體-繁" w:eastAsia="楷體-繁" w:hAnsi="楷體-繁" w:cs="PingFang TC" w:hint="eastAsia"/>
          <w:color w:val="000000" w:themeColor="text1"/>
        </w:rPr>
        <w:t>，</w:t>
      </w:r>
      <w:r w:rsidRPr="00FC00E0">
        <w:rPr>
          <w:rFonts w:ascii="楷體-繁" w:eastAsia="楷體-繁" w:hAnsi="楷體-繁"/>
          <w:color w:val="000000" w:themeColor="text1"/>
        </w:rPr>
        <w:t>保險公司和PBM（藥物福利管理公司）也</w:t>
      </w:r>
      <w:r w:rsidRPr="00FC00E0">
        <w:rPr>
          <w:rFonts w:ascii="楷體-繁" w:eastAsia="楷體-繁" w:hAnsi="楷體-繁" w:hint="eastAsia"/>
          <w:color w:val="000000" w:themeColor="text1"/>
        </w:rPr>
        <w:t>不怎麼</w:t>
      </w:r>
      <w:r w:rsidRPr="00FC00E0">
        <w:rPr>
          <w:rFonts w:ascii="楷體-繁" w:eastAsia="楷體-繁" w:hAnsi="楷體-繁"/>
          <w:color w:val="000000" w:themeColor="text1"/>
        </w:rPr>
        <w:t>採用。</w:t>
      </w:r>
      <w:r w:rsidRPr="00FC00E0">
        <w:rPr>
          <w:rFonts w:ascii="楷體-繁" w:eastAsia="楷體-繁" w:hAnsi="楷體-繁" w:hint="eastAsia"/>
          <w:color w:val="000000" w:themeColor="text1"/>
        </w:rPr>
        <w:t>例如，一家大型</w:t>
      </w:r>
      <w:r w:rsidRPr="00FC00E0">
        <w:rPr>
          <w:rFonts w:ascii="楷體-繁" w:eastAsia="楷體-繁" w:hAnsi="楷體-繁"/>
          <w:color w:val="000000" w:themeColor="text1"/>
        </w:rPr>
        <w:t>PBM公司</w:t>
      </w:r>
      <w:r w:rsidRPr="00FC00E0">
        <w:rPr>
          <w:rFonts w:ascii="楷體-繁" w:eastAsia="楷體-繁" w:hAnsi="楷體-繁" w:hint="eastAsia"/>
          <w:color w:val="000000" w:themeColor="text1"/>
        </w:rPr>
        <w:t>在</w:t>
      </w:r>
      <w:r w:rsidRPr="00FC00E0">
        <w:rPr>
          <w:rFonts w:ascii="楷體-繁" w:eastAsia="楷體-繁" w:hAnsi="楷體-繁"/>
          <w:color w:val="000000" w:themeColor="text1"/>
        </w:rPr>
        <w:t>2021</w:t>
      </w:r>
      <w:r w:rsidRPr="00FC00E0">
        <w:rPr>
          <w:rFonts w:ascii="楷體-繁" w:eastAsia="楷體-繁" w:hAnsi="楷體-繁" w:hint="eastAsia"/>
          <w:color w:val="000000" w:themeColor="text1"/>
        </w:rPr>
        <w:t>年的抗憂鬱劑品牌藥只採用</w:t>
      </w:r>
      <w:r w:rsidRPr="00FC00E0">
        <w:rPr>
          <w:rFonts w:ascii="楷體-繁" w:eastAsia="楷體-繁" w:hAnsi="楷體-繁"/>
          <w:color w:val="000000" w:themeColor="text1"/>
        </w:rPr>
        <w:t>Takeda</w:t>
      </w:r>
      <w:r w:rsidRPr="00FC00E0">
        <w:rPr>
          <w:rFonts w:ascii="楷體-繁" w:eastAsia="楷體-繁" w:hAnsi="楷體-繁" w:hint="eastAsia"/>
          <w:color w:val="000000" w:themeColor="text1"/>
        </w:rPr>
        <w:t>的Trintellix</w:t>
      </w:r>
      <w:r w:rsidRPr="00FC00E0">
        <w:rPr>
          <w:rFonts w:ascii="楷體-繁" w:eastAsia="楷體-繁" w:hAnsi="楷體-繁" w:cs="PingFang TC"/>
          <w:color w:val="000000" w:themeColor="text1"/>
        </w:rPr>
        <w:t>。</w:t>
      </w:r>
    </w:p>
    <w:p w14:paraId="575057E0" w14:textId="68E96AC2" w:rsidR="00711423" w:rsidRDefault="00711423" w:rsidP="000F680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F680E">
        <w:rPr>
          <w:rFonts w:ascii="楷體-繁" w:eastAsia="楷體-繁" w:hAnsi="楷體-繁" w:cs="PingFang TC" w:hint="eastAsia"/>
          <w:color w:val="000000" w:themeColor="text1"/>
        </w:rPr>
        <w:t>作為製藥大公司，</w:t>
      </w:r>
      <w:r w:rsidR="000F680E" w:rsidRPr="000F680E">
        <w:rPr>
          <w:rFonts w:ascii="楷體-繁" w:eastAsia="楷體-繁" w:hAnsi="楷體-繁" w:cs="PingFang TC" w:hint="eastAsia"/>
          <w:color w:val="000000" w:themeColor="text1"/>
        </w:rPr>
        <w:t>不得不研發和銷售</w:t>
      </w:r>
      <w:r w:rsidR="00FC00E0">
        <w:rPr>
          <w:rFonts w:ascii="楷體-繁" w:eastAsia="楷體-繁" w:hAnsi="楷體-繁" w:cs="PingFang TC" w:hint="eastAsia"/>
          <w:color w:val="000000" w:themeColor="text1"/>
        </w:rPr>
        <w:t>有醫療迫切需求</w:t>
      </w:r>
      <w:r w:rsidR="000F680E" w:rsidRPr="000F680E">
        <w:rPr>
          <w:rFonts w:ascii="楷體-繁" w:eastAsia="楷體-繁" w:hAnsi="楷體-繁" w:cs="PingFang TC" w:hint="eastAsia"/>
          <w:color w:val="000000" w:themeColor="text1"/>
        </w:rPr>
        <w:t>的</w:t>
      </w:r>
      <w:r w:rsidR="000F680E" w:rsidRPr="000F680E">
        <w:rPr>
          <w:rFonts w:ascii="楷體-繁" w:eastAsia="楷體-繁" w:hAnsi="楷體-繁" w:cs="Songti TC" w:hint="eastAsia"/>
          <w:color w:val="000000" w:themeColor="text1"/>
        </w:rPr>
        <w:t>專科治療藥品</w:t>
      </w:r>
      <w:r w:rsidR="000F680E" w:rsidRPr="000F680E">
        <w:rPr>
          <w:rFonts w:ascii="楷體-繁" w:eastAsia="楷體-繁" w:hAnsi="楷體-繁" w:cs="PingFang TC" w:hint="eastAsia"/>
          <w:color w:val="000000" w:themeColor="text1"/>
        </w:rPr>
        <w:t>，</w:t>
      </w:r>
      <w:r w:rsidR="000F680E" w:rsidRPr="000F680E">
        <w:rPr>
          <w:rFonts w:ascii="楷體-繁" w:eastAsia="楷體-繁" w:hAnsi="楷體-繁" w:hint="eastAsia"/>
          <w:color w:val="000000" w:themeColor="text1"/>
        </w:rPr>
        <w:t>以及抗癌藥和目前沒有治療藥的罕病用藥</w:t>
      </w:r>
      <w:r w:rsidR="000F680E" w:rsidRPr="000F680E">
        <w:rPr>
          <w:rFonts w:ascii="楷體-繁" w:eastAsia="楷體-繁" w:hAnsi="楷體-繁" w:cs="PingFang TC" w:hint="eastAsia"/>
          <w:color w:val="000000" w:themeColor="text1"/>
        </w:rPr>
        <w:t>。</w:t>
      </w:r>
      <w:r w:rsidR="000F680E" w:rsidRPr="000F680E">
        <w:rPr>
          <w:rFonts w:ascii="楷體-繁" w:eastAsia="楷體-繁" w:hAnsi="楷體-繁"/>
          <w:color w:val="000000" w:themeColor="text1"/>
        </w:rPr>
        <w:t>由於患者的數量遠遠少於</w:t>
      </w:r>
      <w:r w:rsidR="000F680E">
        <w:rPr>
          <w:rFonts w:ascii="楷體-繁" w:eastAsia="楷體-繁" w:hAnsi="楷體-繁" w:hint="eastAsia"/>
          <w:color w:val="000000" w:themeColor="text1"/>
        </w:rPr>
        <w:t>降</w:t>
      </w:r>
      <w:r w:rsidR="000F680E" w:rsidRPr="000F680E">
        <w:rPr>
          <w:rFonts w:ascii="楷體-繁" w:eastAsia="楷體-繁" w:hAnsi="楷體-繁"/>
          <w:color w:val="000000" w:themeColor="text1"/>
        </w:rPr>
        <w:t>血壓藥和糖尿病藥物的患者，銷售</w:t>
      </w:r>
      <w:r w:rsidR="000F680E" w:rsidRPr="000F680E">
        <w:rPr>
          <w:rFonts w:ascii="楷體-繁" w:eastAsia="楷體-繁" w:hAnsi="楷體-繁" w:hint="eastAsia"/>
          <w:color w:val="000000" w:themeColor="text1"/>
        </w:rPr>
        <w:t>對象</w:t>
      </w:r>
      <w:r w:rsidR="000F680E" w:rsidRPr="000F680E">
        <w:rPr>
          <w:rFonts w:ascii="楷體-繁" w:eastAsia="楷體-繁" w:hAnsi="楷體-繁"/>
          <w:color w:val="000000" w:themeColor="text1"/>
        </w:rPr>
        <w:t>也有限，所以MR等營業人</w:t>
      </w:r>
      <w:r w:rsidR="000F680E" w:rsidRPr="000F680E">
        <w:rPr>
          <w:rFonts w:ascii="楷體-繁" w:eastAsia="楷體-繁" w:hAnsi="楷體-繁" w:hint="eastAsia"/>
          <w:color w:val="000000" w:themeColor="text1"/>
        </w:rPr>
        <w:t>員</w:t>
      </w:r>
      <w:r w:rsidR="000F680E" w:rsidRPr="000F680E">
        <w:rPr>
          <w:rFonts w:ascii="楷體-繁" w:eastAsia="楷體-繁" w:hAnsi="楷體-繁"/>
          <w:color w:val="000000" w:themeColor="text1"/>
        </w:rPr>
        <w:t>也變少了。另一方面，抗癌</w:t>
      </w:r>
      <w:r w:rsidR="000F680E">
        <w:rPr>
          <w:rFonts w:ascii="楷體-繁" w:eastAsia="楷體-繁" w:hAnsi="楷體-繁" w:hint="eastAsia"/>
          <w:color w:val="000000" w:themeColor="text1"/>
        </w:rPr>
        <w:t>藥</w:t>
      </w:r>
      <w:r w:rsidR="000F680E" w:rsidRPr="000F680E">
        <w:rPr>
          <w:rFonts w:ascii="楷體-繁" w:eastAsia="楷體-繁" w:hAnsi="楷體-繁"/>
          <w:color w:val="000000" w:themeColor="text1"/>
        </w:rPr>
        <w:t>需要大量的研究開發費用，</w:t>
      </w:r>
      <w:r w:rsidR="000F680E">
        <w:rPr>
          <w:rFonts w:ascii="楷體-繁" w:eastAsia="楷體-繁" w:hAnsi="楷體-繁" w:hint="eastAsia"/>
          <w:color w:val="000000" w:themeColor="text1"/>
        </w:rPr>
        <w:t>因</w:t>
      </w:r>
      <w:r w:rsidR="000F680E" w:rsidRPr="000F680E">
        <w:rPr>
          <w:rFonts w:ascii="楷體-繁" w:eastAsia="楷體-繁" w:hAnsi="楷體-繁"/>
          <w:color w:val="000000" w:themeColor="text1"/>
        </w:rPr>
        <w:t>此要削减銷售管理費</w:t>
      </w:r>
      <w:r w:rsidR="000F680E">
        <w:rPr>
          <w:rFonts w:ascii="楷體-繁" w:eastAsia="楷體-繁" w:hAnsi="楷體-繁" w:hint="eastAsia"/>
          <w:color w:val="000000" w:themeColor="text1"/>
        </w:rPr>
        <w:t>用</w:t>
      </w:r>
      <w:r w:rsidR="000F680E" w:rsidRPr="000F680E">
        <w:rPr>
          <w:rFonts w:ascii="楷體-繁" w:eastAsia="楷體-繁" w:hAnsi="楷體-繁"/>
          <w:color w:val="000000" w:themeColor="text1"/>
        </w:rPr>
        <w:t>，並盡可能降低銷</w:t>
      </w:r>
      <w:r w:rsidR="000F680E">
        <w:rPr>
          <w:rFonts w:ascii="楷體-繁" w:eastAsia="楷體-繁" w:hAnsi="楷體-繁" w:hint="eastAsia"/>
          <w:color w:val="000000" w:themeColor="text1"/>
        </w:rPr>
        <w:t>貨</w:t>
      </w:r>
      <w:r w:rsidR="000F680E" w:rsidRPr="000F680E">
        <w:rPr>
          <w:rFonts w:ascii="楷體-繁" w:eastAsia="楷體-繁" w:hAnsi="楷體-繁"/>
          <w:color w:val="000000" w:themeColor="text1"/>
        </w:rPr>
        <w:t>成本率，以增加R&amp;D費用。</w:t>
      </w:r>
    </w:p>
    <w:p w14:paraId="3EDD488E" w14:textId="5DB1889D" w:rsidR="005A457E" w:rsidRPr="005A457E" w:rsidRDefault="00676770" w:rsidP="00105BD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DEA52" wp14:editId="7D3DB310">
            <wp:simplePos x="0" y="0"/>
            <wp:positionH relativeFrom="margin">
              <wp:posOffset>2932430</wp:posOffset>
            </wp:positionH>
            <wp:positionV relativeFrom="margin">
              <wp:posOffset>6230620</wp:posOffset>
            </wp:positionV>
            <wp:extent cx="3310255" cy="1989455"/>
            <wp:effectExtent l="0" t="0" r="444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B98" w:rsidRPr="005A457E">
        <w:rPr>
          <w:rFonts w:ascii="楷體-繁" w:eastAsia="楷體-繁" w:hAnsi="楷體-繁" w:hint="eastAsia"/>
          <w:color w:val="000000" w:themeColor="text1"/>
        </w:rPr>
        <w:t>N</w:t>
      </w:r>
      <w:r w:rsidR="002E1B98" w:rsidRPr="005A457E">
        <w:rPr>
          <w:rFonts w:ascii="楷體-繁" w:eastAsia="楷體-繁" w:hAnsi="楷體-繁"/>
          <w:color w:val="000000" w:themeColor="text1"/>
        </w:rPr>
        <w:t>ovartis在11月24日召開的經營說明會上表示，</w:t>
      </w:r>
      <w:r w:rsidR="002E1B98" w:rsidRPr="005A457E">
        <w:rPr>
          <w:rFonts w:ascii="楷體-繁" w:eastAsia="楷體-繁" w:hAnsi="楷體-繁" w:hint="eastAsia"/>
          <w:color w:val="000000" w:themeColor="text1"/>
        </w:rPr>
        <w:t>透過減少新藥事業的經費比率</w:t>
      </w:r>
      <w:r w:rsidR="002E1B98" w:rsidRPr="005A457E">
        <w:rPr>
          <w:rFonts w:ascii="楷體-繁" w:eastAsia="楷體-繁" w:hAnsi="楷體-繁" w:cs="PingFang TC"/>
          <w:color w:val="000000" w:themeColor="text1"/>
        </w:rPr>
        <w:t>，</w:t>
      </w:r>
      <w:r w:rsidR="002E1B98" w:rsidRPr="005A457E">
        <w:rPr>
          <w:rFonts w:ascii="楷體-繁" w:eastAsia="楷體-繁" w:hAnsi="楷體-繁" w:cs="PingFang TC" w:hint="eastAsia"/>
          <w:color w:val="000000" w:themeColor="text1"/>
        </w:rPr>
        <w:t>將核心</w:t>
      </w:r>
      <w:r w:rsidR="002E1B98" w:rsidRPr="005A457E">
        <w:rPr>
          <w:rFonts w:ascii="楷體-繁" w:eastAsia="楷體-繁" w:hAnsi="楷體-繁"/>
          <w:color w:val="000000" w:themeColor="text1"/>
        </w:rPr>
        <w:t>營業利潤率提高到</w:t>
      </w:r>
      <w:r w:rsidR="005A457E">
        <w:rPr>
          <w:rFonts w:ascii="楷體-繁" w:eastAsia="楷體-繁" w:hAnsi="楷體-繁"/>
          <w:color w:val="000000" w:themeColor="text1"/>
        </w:rPr>
        <w:t>35%</w:t>
      </w:r>
      <w:r w:rsidR="002E1B98" w:rsidRPr="005A457E">
        <w:rPr>
          <w:rFonts w:ascii="楷體-繁" w:eastAsia="楷體-繁" w:hAnsi="楷體-繁"/>
          <w:color w:val="000000" w:themeColor="text1"/>
        </w:rPr>
        <w:t>左右（圖）。</w:t>
      </w:r>
      <w:r w:rsidR="005A457E" w:rsidRPr="005A457E">
        <w:rPr>
          <w:rFonts w:ascii="楷體-繁" w:eastAsia="楷體-繁" w:hAnsi="楷體-繁"/>
          <w:color w:val="000000" w:themeColor="text1"/>
        </w:rPr>
        <w:t>從這個來看，</w:t>
      </w:r>
      <w:r w:rsidR="005A457E" w:rsidRPr="005A457E">
        <w:rPr>
          <w:rFonts w:ascii="楷體-繁" w:eastAsia="楷體-繁" w:hAnsi="楷體-繁" w:hint="eastAsia"/>
          <w:color w:val="000000" w:themeColor="text1"/>
        </w:rPr>
        <w:t>2</w:t>
      </w:r>
      <w:r w:rsidR="005A457E" w:rsidRPr="005A457E">
        <w:rPr>
          <w:rFonts w:ascii="楷體-繁" w:eastAsia="楷體-繁" w:hAnsi="楷體-繁"/>
          <w:color w:val="000000" w:themeColor="text1"/>
        </w:rPr>
        <w:t>020年的</w:t>
      </w:r>
      <w:r w:rsidR="00C455F2">
        <w:rPr>
          <w:rFonts w:ascii="楷體-繁" w:eastAsia="楷體-繁" w:hAnsi="楷體-繁" w:hint="eastAsia"/>
          <w:color w:val="000000" w:themeColor="text1"/>
        </w:rPr>
        <w:t>三</w:t>
      </w:r>
      <w:r w:rsidR="005A457E" w:rsidRPr="005A457E">
        <w:rPr>
          <w:rFonts w:ascii="楷體-繁" w:eastAsia="楷體-繁" w:hAnsi="楷體-繁"/>
          <w:color w:val="000000" w:themeColor="text1"/>
        </w:rPr>
        <w:t>大經費率全部比</w:t>
      </w:r>
      <w:r w:rsidR="007A457C">
        <w:rPr>
          <w:rFonts w:ascii="楷體-繁" w:eastAsia="楷體-繁" w:hAnsi="楷體-繁" w:hint="eastAsia"/>
          <w:color w:val="000000" w:themeColor="text1"/>
        </w:rPr>
        <w:t>2</w:t>
      </w:r>
      <w:r w:rsidR="007A457C">
        <w:rPr>
          <w:rFonts w:ascii="楷體-繁" w:eastAsia="楷體-繁" w:hAnsi="楷體-繁"/>
          <w:color w:val="000000" w:themeColor="text1"/>
        </w:rPr>
        <w:t>0</w:t>
      </w:r>
      <w:r w:rsidR="005A457E" w:rsidRPr="005A457E">
        <w:rPr>
          <w:rFonts w:ascii="楷體-繁" w:eastAsia="楷體-繁" w:hAnsi="楷體-繁"/>
          <w:color w:val="000000" w:themeColor="text1"/>
        </w:rPr>
        <w:t>17年减少</w:t>
      </w:r>
      <w:r w:rsidR="00631D73">
        <w:rPr>
          <w:rFonts w:ascii="楷體-繁" w:eastAsia="楷體-繁" w:hAnsi="楷體-繁" w:hint="eastAsia"/>
          <w:color w:val="000000" w:themeColor="text1"/>
        </w:rPr>
        <w:t>1</w:t>
      </w:r>
      <w:r w:rsidR="00631D73">
        <w:rPr>
          <w:rFonts w:ascii="楷體-繁" w:eastAsia="楷體-繁" w:hAnsi="楷體-繁"/>
          <w:color w:val="000000" w:themeColor="text1"/>
        </w:rPr>
        <w:t>%</w:t>
      </w:r>
      <w:r w:rsidR="005A457E" w:rsidRPr="005A457E">
        <w:rPr>
          <w:rFonts w:ascii="楷體-繁" w:eastAsia="楷體-繁" w:hAnsi="楷體-繁"/>
          <w:color w:val="000000" w:themeColor="text1"/>
        </w:rPr>
        <w:t>以上。統一和關閉在全球</w:t>
      </w:r>
      <w:r w:rsidR="005A457E">
        <w:rPr>
          <w:rFonts w:ascii="楷體-繁" w:eastAsia="楷體-繁" w:hAnsi="楷體-繁" w:hint="eastAsia"/>
          <w:color w:val="000000" w:themeColor="text1"/>
        </w:rPr>
        <w:t>的</w:t>
      </w:r>
      <w:r w:rsidR="005A457E" w:rsidRPr="005A457E">
        <w:rPr>
          <w:rFonts w:ascii="楷體-繁" w:eastAsia="楷體-繁" w:hAnsi="楷體-繁"/>
          <w:color w:val="000000" w:themeColor="text1"/>
        </w:rPr>
        <w:t>製造設施，並利用亞馬遜雲服務AWS的AI技術優化製造，以降低銷</w:t>
      </w:r>
      <w:r w:rsidR="005A457E" w:rsidRPr="005A457E">
        <w:rPr>
          <w:rFonts w:ascii="楷體-繁" w:eastAsia="楷體-繁" w:hAnsi="楷體-繁" w:hint="eastAsia"/>
          <w:color w:val="000000" w:themeColor="text1"/>
        </w:rPr>
        <w:t>貨</w:t>
      </w:r>
      <w:r w:rsidR="005A457E" w:rsidRPr="005A457E">
        <w:rPr>
          <w:rFonts w:ascii="楷體-繁" w:eastAsia="楷體-繁" w:hAnsi="楷體-繁"/>
          <w:color w:val="000000" w:themeColor="text1"/>
        </w:rPr>
        <w:t>成本率。</w:t>
      </w:r>
    </w:p>
    <w:p w14:paraId="64D2CF66" w14:textId="64935F90" w:rsidR="00C75FBD" w:rsidRDefault="005F1CC4" w:rsidP="009D7D33">
      <w:pPr>
        <w:spacing w:beforeLines="50" w:before="180" w:line="0" w:lineRule="atLeast"/>
        <w:ind w:firstLineChars="100" w:firstLine="240"/>
        <w:jc w:val="both"/>
        <w:rPr>
          <w:rStyle w:val="jlqj4b"/>
          <w:rFonts w:ascii="楷體-繁" w:eastAsia="楷體-繁" w:hAnsi="楷體-繁"/>
          <w:color w:val="000000" w:themeColor="text1"/>
        </w:rPr>
      </w:pPr>
      <w:r w:rsidRPr="009D7D33">
        <w:rPr>
          <w:rFonts w:ascii="楷體-繁" w:eastAsia="楷體-繁" w:hAnsi="楷體-繁" w:hint="eastAsia"/>
          <w:color w:val="000000" w:themeColor="text1"/>
        </w:rPr>
        <w:lastRenderedPageBreak/>
        <w:t>N</w:t>
      </w:r>
      <w:r w:rsidRPr="009D7D33">
        <w:rPr>
          <w:rFonts w:ascii="楷體-繁" w:eastAsia="楷體-繁" w:hAnsi="楷體-繁"/>
          <w:color w:val="000000" w:themeColor="text1"/>
        </w:rPr>
        <w:t>ovartis</w:t>
      </w:r>
      <w:r w:rsidR="007A457C" w:rsidRPr="009D7D33">
        <w:rPr>
          <w:rFonts w:ascii="楷體-繁" w:eastAsia="楷體-繁" w:hAnsi="楷體-繁"/>
          <w:color w:val="000000" w:themeColor="text1"/>
        </w:rPr>
        <w:t>目前排名第二的產品</w:t>
      </w:r>
      <w:r w:rsidRPr="009D7D33">
        <w:rPr>
          <w:rFonts w:ascii="楷體-繁" w:eastAsia="楷體-繁" w:hAnsi="楷體-繁"/>
          <w:color w:val="000000" w:themeColor="text1"/>
        </w:rPr>
        <w:t>預計</w:t>
      </w:r>
      <w:r w:rsidRPr="009D7D33">
        <w:rPr>
          <w:rFonts w:ascii="楷體-繁" w:eastAsia="楷體-繁" w:hAnsi="楷體-繁" w:hint="eastAsia"/>
          <w:color w:val="000000" w:themeColor="text1"/>
        </w:rPr>
        <w:t>2</w:t>
      </w:r>
      <w:r w:rsidRPr="009D7D33">
        <w:rPr>
          <w:rFonts w:ascii="楷體-繁" w:eastAsia="楷體-繁" w:hAnsi="楷體-繁"/>
          <w:color w:val="000000" w:themeColor="text1"/>
        </w:rPr>
        <w:t>020年</w:t>
      </w:r>
      <w:r w:rsidRPr="009D7D33">
        <w:rPr>
          <w:rFonts w:ascii="楷體-繁" w:eastAsia="楷體-繁" w:hAnsi="楷體-繁" w:hint="eastAsia"/>
          <w:color w:val="000000" w:themeColor="text1"/>
        </w:rPr>
        <w:t>銷售</w:t>
      </w:r>
      <w:r w:rsidRPr="009D7D33">
        <w:rPr>
          <w:rFonts w:ascii="楷體-繁" w:eastAsia="楷體-繁" w:hAnsi="楷體-繁"/>
          <w:color w:val="000000" w:themeColor="text1"/>
        </w:rPr>
        <w:t>約30億美元的</w:t>
      </w:r>
      <w:proofErr w:type="spellStart"/>
      <w:r w:rsidRPr="009D7D33">
        <w:rPr>
          <w:rFonts w:ascii="楷體-繁" w:eastAsia="楷體-繁" w:hAnsi="楷體-繁" w:cs="Arial"/>
          <w:color w:val="000000" w:themeColor="text1"/>
        </w:rPr>
        <w:t>Gilenya</w:t>
      </w:r>
      <w:proofErr w:type="spellEnd"/>
      <w:r w:rsidRPr="009D7D33">
        <w:rPr>
          <w:rFonts w:ascii="楷體-繁" w:eastAsia="楷體-繁" w:hAnsi="楷體-繁"/>
          <w:color w:val="000000" w:themeColor="text1"/>
        </w:rPr>
        <w:t>的專利到期，包括糖尿病藥物</w:t>
      </w:r>
      <w:proofErr w:type="spellStart"/>
      <w:r w:rsidRPr="009D7D33">
        <w:rPr>
          <w:rFonts w:ascii="楷體-繁" w:eastAsia="楷體-繁" w:hAnsi="楷體-繁" w:cs="Arial"/>
          <w:color w:val="000000" w:themeColor="text1"/>
        </w:rPr>
        <w:t>Galvus</w:t>
      </w:r>
      <w:proofErr w:type="spellEnd"/>
      <w:r w:rsidRPr="009D7D33">
        <w:rPr>
          <w:rFonts w:ascii="楷體-繁" w:eastAsia="楷體-繁" w:hAnsi="楷體-繁" w:hint="eastAsia"/>
          <w:color w:val="000000" w:themeColor="text1"/>
        </w:rPr>
        <w:t>（</w:t>
      </w:r>
      <w:r w:rsidRPr="009D7D33">
        <w:rPr>
          <w:rFonts w:ascii="楷體-繁" w:eastAsia="楷體-繁" w:hAnsi="楷體-繁" w:cs="Arial"/>
          <w:color w:val="000000" w:themeColor="text1"/>
        </w:rPr>
        <w:t>vildagliptin</w:t>
      </w:r>
      <w:r w:rsidRPr="009D7D33">
        <w:rPr>
          <w:rFonts w:ascii="楷體-繁" w:eastAsia="楷體-繁" w:hAnsi="楷體-繁" w:hint="eastAsia"/>
          <w:color w:val="000000" w:themeColor="text1"/>
        </w:rPr>
        <w:t>）</w:t>
      </w:r>
      <w:r w:rsidRPr="009D7D33">
        <w:rPr>
          <w:rFonts w:ascii="楷體-繁" w:eastAsia="楷體-繁" w:hAnsi="楷體-繁"/>
          <w:color w:val="000000" w:themeColor="text1"/>
        </w:rPr>
        <w:t>在內的</w:t>
      </w:r>
      <w:r w:rsidRPr="009D7D33">
        <w:rPr>
          <w:rFonts w:ascii="楷體-繁" w:eastAsia="楷體-繁" w:hAnsi="楷體-繁" w:hint="eastAsia"/>
          <w:color w:val="000000" w:themeColor="text1"/>
        </w:rPr>
        <w:t>小</w:t>
      </w:r>
      <w:r w:rsidRPr="009D7D33">
        <w:rPr>
          <w:rFonts w:ascii="楷體-繁" w:eastAsia="楷體-繁" w:hAnsi="楷體-繁"/>
          <w:color w:val="000000" w:themeColor="text1"/>
        </w:rPr>
        <w:t>分子</w:t>
      </w:r>
      <w:r w:rsidR="00C75FBD" w:rsidRPr="009D7D33">
        <w:rPr>
          <w:rFonts w:ascii="楷體-繁" w:eastAsia="楷體-繁" w:hAnsi="楷體-繁"/>
          <w:color w:val="000000" w:themeColor="text1"/>
        </w:rPr>
        <w:t>藥物</w:t>
      </w:r>
      <w:r w:rsidR="009D7D33" w:rsidRPr="009D7D33">
        <w:rPr>
          <w:rFonts w:ascii="楷體-繁" w:eastAsia="楷體-繁" w:hAnsi="楷體-繁"/>
          <w:color w:val="000000" w:themeColor="text1"/>
        </w:rPr>
        <w:t>的大</w:t>
      </w:r>
      <w:r w:rsidR="00C75FBD">
        <w:rPr>
          <w:rFonts w:ascii="楷體-繁" w:eastAsia="楷體-繁" w:hAnsi="楷體-繁" w:hint="eastAsia"/>
          <w:color w:val="000000" w:themeColor="text1"/>
        </w:rPr>
        <w:t>產品</w:t>
      </w:r>
      <w:r w:rsidRPr="009D7D33">
        <w:rPr>
          <w:rFonts w:ascii="楷體-繁" w:eastAsia="楷體-繁" w:hAnsi="楷體-繁" w:hint="eastAsia"/>
          <w:color w:val="000000" w:themeColor="text1"/>
        </w:rPr>
        <w:t>也將陸續</w:t>
      </w:r>
      <w:r w:rsidRPr="009D7D33">
        <w:rPr>
          <w:rFonts w:ascii="楷體-繁" w:eastAsia="楷體-繁" w:hAnsi="楷體-繁"/>
          <w:color w:val="000000" w:themeColor="text1"/>
        </w:rPr>
        <w:t>到期。</w:t>
      </w:r>
      <w:r w:rsidRPr="009D7D33">
        <w:rPr>
          <w:rStyle w:val="jlqj4b"/>
          <w:rFonts w:ascii="楷體-繁" w:eastAsia="楷體-繁" w:hAnsi="楷體-繁"/>
          <w:color w:val="000000" w:themeColor="text1"/>
        </w:rPr>
        <w:t>因此，</w:t>
      </w:r>
      <w:r w:rsidRPr="009D7D33">
        <w:rPr>
          <w:rStyle w:val="jlqj4b"/>
          <w:rFonts w:ascii="楷體-繁" w:eastAsia="楷體-繁" w:hAnsi="楷體-繁" w:hint="eastAsia"/>
          <w:color w:val="000000" w:themeColor="text1"/>
        </w:rPr>
        <w:t>需要持續降低成本率</w:t>
      </w:r>
      <w:r w:rsidRPr="009D7D33">
        <w:rPr>
          <w:rFonts w:ascii="楷體-繁" w:eastAsia="楷體-繁" w:hAnsi="楷體-繁" w:cs="PingFang TC" w:hint="eastAsia"/>
          <w:color w:val="000000" w:themeColor="text1"/>
        </w:rPr>
        <w:t>，</w:t>
      </w:r>
      <w:r w:rsidRPr="009D7D33">
        <w:rPr>
          <w:rStyle w:val="jlqj4b"/>
          <w:rFonts w:ascii="楷體-繁" w:eastAsia="楷體-繁" w:hAnsi="楷體-繁"/>
          <w:color w:val="000000" w:themeColor="text1"/>
        </w:rPr>
        <w:t>並且正在</w:t>
      </w:r>
      <w:r w:rsidRPr="009D7D33">
        <w:rPr>
          <w:rStyle w:val="jlqj4b"/>
          <w:rFonts w:ascii="楷體-繁" w:eastAsia="楷體-繁" w:hAnsi="楷體-繁" w:hint="eastAsia"/>
          <w:color w:val="000000" w:themeColor="text1"/>
        </w:rPr>
        <w:t>進行製造網路的變革</w:t>
      </w:r>
      <w:r w:rsidRPr="009D7D33">
        <w:rPr>
          <w:rFonts w:ascii="楷體-繁" w:eastAsia="楷體-繁" w:hAnsi="楷體-繁" w:cs="PingFang TC"/>
          <w:color w:val="000000" w:themeColor="text1"/>
        </w:rPr>
        <w:t>。</w:t>
      </w:r>
      <w:r w:rsidR="00A46DBA" w:rsidRPr="009D7D33">
        <w:rPr>
          <w:rFonts w:ascii="楷體-繁" w:eastAsia="楷體-繁" w:hAnsi="楷體-繁"/>
          <w:color w:val="000000" w:themeColor="text1"/>
        </w:rPr>
        <w:t>管理工作，如會計、</w:t>
      </w:r>
      <w:r w:rsidR="00A46DBA" w:rsidRPr="009D7D33">
        <w:rPr>
          <w:rFonts w:ascii="楷體-繁" w:eastAsia="楷體-繁" w:hAnsi="楷體-繁" w:hint="eastAsia"/>
          <w:color w:val="000000" w:themeColor="text1"/>
        </w:rPr>
        <w:t>總</w:t>
      </w:r>
      <w:r w:rsidR="00A46DBA" w:rsidRPr="009D7D33">
        <w:rPr>
          <w:rFonts w:ascii="楷體-繁" w:eastAsia="楷體-繁" w:hAnsi="楷體-繁"/>
          <w:color w:val="000000" w:themeColor="text1"/>
        </w:rPr>
        <w:t>務和採購</w:t>
      </w:r>
      <w:r w:rsidR="00C75FBD" w:rsidRPr="00C75FBD">
        <w:rPr>
          <w:rFonts w:ascii="楷體-繁" w:eastAsia="楷體-繁" w:hAnsi="楷體-繁"/>
          <w:color w:val="000000" w:themeColor="text1"/>
        </w:rPr>
        <w:t>工作由負責這些業務的子公司NBS共同完成。</w:t>
      </w:r>
      <w:r w:rsidR="00A46DBA" w:rsidRPr="009D7D33">
        <w:rPr>
          <w:rFonts w:ascii="楷體-繁" w:eastAsia="楷體-繁" w:hAnsi="楷體-繁"/>
          <w:color w:val="000000" w:themeColor="text1"/>
        </w:rPr>
        <w:t>這些工作主要在</w:t>
      </w:r>
      <w:r w:rsidR="009D7D33" w:rsidRPr="009D7D33">
        <w:rPr>
          <w:rFonts w:ascii="楷體-繁" w:eastAsia="楷體-繁" w:hAnsi="楷體-繁" w:hint="eastAsia"/>
          <w:color w:val="000000" w:themeColor="text1"/>
        </w:rPr>
        <w:t>人事費用</w:t>
      </w:r>
      <w:r w:rsidR="00A46DBA" w:rsidRPr="009D7D33">
        <w:rPr>
          <w:rFonts w:ascii="楷體-繁" w:eastAsia="楷體-繁" w:hAnsi="楷體-繁"/>
          <w:color w:val="000000" w:themeColor="text1"/>
        </w:rPr>
        <w:t>較低的國家/地區進行。</w:t>
      </w:r>
      <w:r w:rsidR="009D7D33" w:rsidRPr="009D7D33">
        <w:rPr>
          <w:rFonts w:ascii="楷體-繁" w:eastAsia="楷體-繁" w:hAnsi="楷體-繁" w:hint="eastAsia"/>
          <w:color w:val="000000" w:themeColor="text1"/>
        </w:rPr>
        <w:t>另外</w:t>
      </w:r>
      <w:r w:rsidR="009D7D33" w:rsidRPr="009D7D33">
        <w:rPr>
          <w:rFonts w:ascii="楷體-繁" w:eastAsia="楷體-繁" w:hAnsi="楷體-繁" w:cs="PingFang TC"/>
          <w:color w:val="000000" w:themeColor="text1"/>
        </w:rPr>
        <w:t>，</w:t>
      </w:r>
      <w:r w:rsidR="009D7D33" w:rsidRPr="009D7D33">
        <w:rPr>
          <w:rStyle w:val="jlqj4b"/>
          <w:rFonts w:ascii="楷體-繁" w:eastAsia="楷體-繁" w:hAnsi="楷體-繁"/>
          <w:color w:val="000000" w:themeColor="text1"/>
        </w:rPr>
        <w:t>藥品</w:t>
      </w:r>
      <w:r w:rsidR="009D7D33" w:rsidRPr="009D7D33">
        <w:rPr>
          <w:rStyle w:val="jlqj4b"/>
          <w:rFonts w:ascii="楷體-繁" w:eastAsia="楷體-繁" w:hAnsi="楷體-繁" w:hint="eastAsia"/>
          <w:color w:val="000000" w:themeColor="text1"/>
        </w:rPr>
        <w:t>物流</w:t>
      </w:r>
      <w:r w:rsidR="009D7D33" w:rsidRPr="009D7D33">
        <w:rPr>
          <w:rStyle w:val="jlqj4b"/>
          <w:rFonts w:ascii="楷體-繁" w:eastAsia="楷體-繁" w:hAnsi="楷體-繁"/>
          <w:color w:val="000000" w:themeColor="text1"/>
        </w:rPr>
        <w:t>方面，</w:t>
      </w:r>
      <w:r w:rsidR="009D7D33" w:rsidRPr="009D7D33">
        <w:rPr>
          <w:rFonts w:ascii="楷體-繁" w:eastAsia="楷體-繁" w:hAnsi="楷體-繁"/>
          <w:color w:val="000000" w:themeColor="text1"/>
        </w:rPr>
        <w:t>在</w:t>
      </w:r>
      <w:r w:rsidR="009D7D33" w:rsidRPr="009D7D33">
        <w:rPr>
          <w:rFonts w:ascii="楷體-繁" w:eastAsia="楷體-繁" w:hAnsi="楷體-繁" w:hint="eastAsia"/>
          <w:color w:val="000000" w:themeColor="text1"/>
        </w:rPr>
        <w:t>全球减</w:t>
      </w:r>
      <w:r w:rsidR="009D7D33" w:rsidRPr="009D7D33">
        <w:rPr>
          <w:rFonts w:ascii="楷體-繁" w:eastAsia="楷體-繁" w:hAnsi="楷體-繁"/>
          <w:color w:val="000000" w:themeColor="text1"/>
        </w:rPr>
        <w:t>少了123個配送據點，預計</w:t>
      </w:r>
      <w:r w:rsidR="009D7D33" w:rsidRPr="009D7D33">
        <w:rPr>
          <w:rStyle w:val="jlqj4b"/>
          <w:rFonts w:ascii="楷體-繁" w:eastAsia="楷體-繁" w:hAnsi="楷體-繁" w:hint="eastAsia"/>
          <w:color w:val="000000" w:themeColor="text1"/>
        </w:rPr>
        <w:t>將</w:t>
      </w:r>
      <w:r w:rsidR="009D7D33" w:rsidRPr="009D7D33">
        <w:rPr>
          <w:rStyle w:val="jlqj4b"/>
          <w:rFonts w:ascii="楷體-繁" w:eastAsia="楷體-繁" w:hAnsi="楷體-繁"/>
          <w:color w:val="000000" w:themeColor="text1"/>
        </w:rPr>
        <w:t>來</w:t>
      </w:r>
      <w:r w:rsidR="009D7D33" w:rsidRPr="009D7D33">
        <w:rPr>
          <w:rStyle w:val="jlqj4b"/>
          <w:rFonts w:ascii="楷體-繁" w:eastAsia="楷體-繁" w:hAnsi="楷體-繁" w:hint="eastAsia"/>
          <w:color w:val="000000" w:themeColor="text1"/>
        </w:rPr>
        <w:t>會進一步</w:t>
      </w:r>
      <w:r w:rsidR="009D7D33" w:rsidRPr="009D7D33">
        <w:rPr>
          <w:rStyle w:val="jlqj4b"/>
          <w:rFonts w:ascii="楷體-繁" w:eastAsia="楷體-繁" w:hAnsi="楷體-繁"/>
          <w:color w:val="000000" w:themeColor="text1"/>
        </w:rPr>
        <w:t>節省20億美元。</w:t>
      </w:r>
    </w:p>
    <w:p w14:paraId="5705DED6" w14:textId="252AF8A5" w:rsidR="007A457C" w:rsidRDefault="00C75FBD" w:rsidP="0088376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883761">
        <w:rPr>
          <w:rFonts w:ascii="楷體-繁" w:eastAsia="楷體-繁" w:hAnsi="楷體-繁"/>
          <w:color w:val="000000" w:themeColor="text1"/>
        </w:rPr>
        <w:t>R&amp;D</w:t>
      </w:r>
      <w:r w:rsidRPr="00883761">
        <w:rPr>
          <w:rFonts w:ascii="楷體-繁" w:eastAsia="楷體-繁" w:hAnsi="楷體-繁" w:hint="eastAsia"/>
          <w:color w:val="000000" w:themeColor="text1"/>
        </w:rPr>
        <w:t>占營收比例</w:t>
      </w:r>
      <w:r w:rsidRPr="00883761">
        <w:rPr>
          <w:rFonts w:ascii="楷體-繁" w:eastAsia="楷體-繁" w:hAnsi="楷體-繁"/>
          <w:color w:val="000000" w:themeColor="text1"/>
        </w:rPr>
        <w:t>為19.4%，</w:t>
      </w:r>
      <w:r w:rsidRPr="00883761">
        <w:rPr>
          <w:rFonts w:ascii="楷體-繁" w:eastAsia="楷體-繁" w:hAnsi="楷體-繁" w:hint="eastAsia"/>
          <w:color w:val="000000" w:themeColor="text1"/>
        </w:rPr>
        <w:t>雖然</w:t>
      </w:r>
      <w:r w:rsidRPr="00883761">
        <w:rPr>
          <w:rFonts w:ascii="楷體-繁" w:eastAsia="楷體-繁" w:hAnsi="楷體-繁"/>
          <w:color w:val="000000" w:themeColor="text1"/>
        </w:rPr>
        <w:t>不到20%，但2020年1 ~ 9月的R&amp;D費用超過60億美元，而且金額還在增加。</w:t>
      </w:r>
      <w:r w:rsidR="00883761" w:rsidRPr="00883761">
        <w:rPr>
          <w:rFonts w:ascii="楷體-繁" w:eastAsia="楷體-繁" w:hAnsi="楷體-繁"/>
          <w:color w:val="000000" w:themeColor="text1"/>
        </w:rPr>
        <w:t>由於這樣的經費率削减，</w:t>
      </w:r>
      <w:r w:rsidR="00883761" w:rsidRPr="00883761">
        <w:rPr>
          <w:rFonts w:ascii="楷體-繁" w:eastAsia="楷體-繁" w:hAnsi="楷體-繁" w:hint="eastAsia"/>
          <w:color w:val="000000" w:themeColor="text1"/>
        </w:rPr>
        <w:t>2</w:t>
      </w:r>
      <w:r w:rsidR="00883761" w:rsidRPr="00883761">
        <w:rPr>
          <w:rFonts w:ascii="楷體-繁" w:eastAsia="楷體-繁" w:hAnsi="楷體-繁"/>
          <w:color w:val="000000" w:themeColor="text1"/>
        </w:rPr>
        <w:t>020年的</w:t>
      </w:r>
      <w:r w:rsidR="00883761" w:rsidRPr="00883761">
        <w:rPr>
          <w:rStyle w:val="jlqj4b"/>
          <w:rFonts w:ascii="楷體-繁" w:eastAsia="楷體-繁" w:hAnsi="楷體-繁"/>
          <w:color w:val="000000" w:themeColor="text1"/>
        </w:rPr>
        <w:t>核心</w:t>
      </w:r>
      <w:r w:rsidR="00883761" w:rsidRPr="00883761">
        <w:rPr>
          <w:rFonts w:ascii="楷體-繁" w:eastAsia="楷體-繁" w:hAnsi="楷體-繁"/>
          <w:color w:val="000000" w:themeColor="text1"/>
        </w:rPr>
        <w:t>營業利潤率</w:t>
      </w:r>
      <w:r w:rsidR="00883761" w:rsidRPr="00883761">
        <w:rPr>
          <w:rStyle w:val="jlqj4b"/>
          <w:rFonts w:ascii="楷體-繁" w:eastAsia="楷體-繁" w:hAnsi="楷體-繁"/>
          <w:color w:val="000000" w:themeColor="text1"/>
        </w:rPr>
        <w:t>將達到</w:t>
      </w:r>
      <w:r w:rsidR="00883761">
        <w:rPr>
          <w:rStyle w:val="jlqj4b"/>
          <w:rFonts w:ascii="楷體-繁" w:eastAsia="楷體-繁" w:hAnsi="楷體-繁" w:hint="eastAsia"/>
          <w:color w:val="000000" w:themeColor="text1"/>
        </w:rPr>
        <w:t>3</w:t>
      </w:r>
      <w:r w:rsidR="00883761">
        <w:rPr>
          <w:rStyle w:val="jlqj4b"/>
          <w:rFonts w:ascii="楷體-繁" w:eastAsia="楷體-繁" w:hAnsi="楷體-繁"/>
          <w:color w:val="000000" w:themeColor="text1"/>
        </w:rPr>
        <w:t>6.3%</w:t>
      </w:r>
      <w:r w:rsidR="00883761" w:rsidRPr="00883761">
        <w:rPr>
          <w:rStyle w:val="jlqj4b"/>
          <w:rFonts w:ascii="楷體-繁" w:eastAsia="楷體-繁" w:hAnsi="楷體-繁"/>
          <w:color w:val="000000" w:themeColor="text1"/>
        </w:rPr>
        <w:t>，但是由於在年</w:t>
      </w:r>
      <w:r w:rsidR="00883761">
        <w:rPr>
          <w:rStyle w:val="jlqj4b"/>
          <w:rFonts w:ascii="楷體-繁" w:eastAsia="楷體-繁" w:hAnsi="楷體-繁" w:hint="eastAsia"/>
          <w:color w:val="000000" w:themeColor="text1"/>
        </w:rPr>
        <w:t>底</w:t>
      </w:r>
      <w:r w:rsidR="00883761" w:rsidRPr="00883761">
        <w:rPr>
          <w:rStyle w:val="jlqj4b"/>
          <w:rFonts w:ascii="楷體-繁" w:eastAsia="楷體-繁" w:hAnsi="楷體-繁"/>
          <w:color w:val="000000" w:themeColor="text1"/>
        </w:rPr>
        <w:t>的第四季各種費用</w:t>
      </w:r>
      <w:r w:rsidR="00883761" w:rsidRPr="00883761">
        <w:rPr>
          <w:rFonts w:ascii="楷體-繁" w:eastAsia="楷體-繁" w:hAnsi="楷體-繁"/>
          <w:color w:val="000000" w:themeColor="text1"/>
        </w:rPr>
        <w:t>一起下降，因此</w:t>
      </w:r>
      <w:r w:rsidR="00883761" w:rsidRPr="00883761">
        <w:rPr>
          <w:rFonts w:ascii="楷體-繁" w:eastAsia="楷體-繁" w:hAnsi="楷體-繁" w:hint="eastAsia"/>
          <w:color w:val="000000" w:themeColor="text1"/>
        </w:rPr>
        <w:t>年度</w:t>
      </w:r>
      <w:r w:rsidR="00883761" w:rsidRPr="00883761">
        <w:rPr>
          <w:rFonts w:ascii="楷體-繁" w:eastAsia="楷體-繁" w:hAnsi="楷體-繁"/>
          <w:color w:val="000000" w:themeColor="text1"/>
        </w:rPr>
        <w:t>營業利潤率</w:t>
      </w:r>
      <w:r w:rsidR="00883761" w:rsidRPr="00883761">
        <w:rPr>
          <w:rFonts w:ascii="楷體-繁" w:eastAsia="楷體-繁" w:hAnsi="楷體-繁" w:hint="eastAsia"/>
          <w:color w:val="000000" w:themeColor="text1"/>
        </w:rPr>
        <w:t>將達到</w:t>
      </w:r>
      <w:r w:rsidR="00883761" w:rsidRPr="00883761">
        <w:rPr>
          <w:rFonts w:ascii="楷體-繁" w:eastAsia="楷體-繁" w:hAnsi="楷體-繁"/>
          <w:color w:val="000000" w:themeColor="text1"/>
        </w:rPr>
        <w:t>35%</w:t>
      </w:r>
      <w:r w:rsidR="00883761" w:rsidRPr="00883761">
        <w:rPr>
          <w:rFonts w:ascii="楷體-繁" w:eastAsia="楷體-繁" w:hAnsi="楷體-繁" w:hint="eastAsia"/>
          <w:color w:val="000000" w:themeColor="text1"/>
        </w:rPr>
        <w:t>左右</w:t>
      </w:r>
      <w:r w:rsidR="00883761" w:rsidRPr="00883761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40E3D6F7" w14:textId="060C9EBE" w:rsidR="00994515" w:rsidRPr="00994515" w:rsidRDefault="00994515" w:rsidP="00994515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994515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很多大企業</w:t>
      </w:r>
      <w:r w:rsidR="002A4B64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都</w:t>
      </w:r>
      <w:r w:rsidRPr="00994515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在</w:t>
      </w:r>
      <w:r w:rsidRPr="00994515">
        <w:rPr>
          <w:rFonts w:ascii="楷體-繁" w:eastAsia="楷體-繁" w:hAnsi="楷體-繁" w:hint="eastAsia"/>
          <w:b/>
          <w:bCs/>
          <w:color w:val="000000"/>
          <w:sz w:val="28"/>
          <w:szCs w:val="28"/>
        </w:rPr>
        <w:t>削</w:t>
      </w:r>
      <w:r w:rsidRPr="00994515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減</w:t>
      </w:r>
    </w:p>
    <w:p w14:paraId="59EB1900" w14:textId="536F620C" w:rsidR="00781F15" w:rsidRDefault="0094318E" w:rsidP="002A4B64">
      <w:pPr>
        <w:spacing w:beforeLines="50" w:before="180" w:line="0" w:lineRule="atLeast"/>
        <w:ind w:firstLineChars="100" w:firstLine="240"/>
        <w:jc w:val="both"/>
        <w:rPr>
          <w:rStyle w:val="jlqj4b"/>
          <w:rFonts w:ascii="楷體-繁" w:eastAsia="楷體-繁" w:hAnsi="楷體-繁"/>
          <w:color w:val="000000" w:themeColor="text1"/>
        </w:rPr>
      </w:pPr>
      <w:r w:rsidRPr="002A4B64">
        <w:rPr>
          <w:rFonts w:ascii="楷體-繁" w:eastAsia="楷體-繁" w:hAnsi="楷體-繁"/>
          <w:color w:val="000000" w:themeColor="text1"/>
        </w:rPr>
        <w:t>20</w:t>
      </w:r>
      <w:r w:rsidR="00781F15" w:rsidRPr="002A4B64">
        <w:rPr>
          <w:rFonts w:ascii="楷體-繁" w:eastAsia="楷體-繁" w:hAnsi="楷體-繁"/>
          <w:color w:val="000000" w:themeColor="text1"/>
        </w:rPr>
        <w:t>20年，各大公司都</w:t>
      </w:r>
      <w:r w:rsidRPr="002A4B64">
        <w:rPr>
          <w:rFonts w:ascii="楷體-繁" w:eastAsia="楷體-繁" w:hAnsi="楷體-繁" w:hint="eastAsia"/>
          <w:color w:val="000000" w:themeColor="text1"/>
        </w:rPr>
        <w:t>在</w:t>
      </w:r>
      <w:r w:rsidR="00781F15" w:rsidRPr="002A4B64">
        <w:rPr>
          <w:rFonts w:ascii="楷體-繁" w:eastAsia="楷體-繁" w:hAnsi="楷體-繁"/>
          <w:color w:val="000000" w:themeColor="text1"/>
        </w:rPr>
        <w:t>開發新冠病毒相關疫苗和治療藥物，</w:t>
      </w:r>
      <w:r w:rsidRPr="002A4B64">
        <w:rPr>
          <w:rFonts w:ascii="楷體-繁" w:eastAsia="楷體-繁" w:hAnsi="楷體-繁"/>
          <w:color w:val="000000" w:themeColor="text1"/>
        </w:rPr>
        <w:t>R</w:t>
      </w:r>
      <w:r w:rsidRPr="002A4B64">
        <w:rPr>
          <w:rFonts w:ascii="楷體-繁" w:eastAsia="楷體-繁" w:hAnsi="楷體-繁" w:hint="eastAsia"/>
          <w:color w:val="000000" w:themeColor="text1"/>
        </w:rPr>
        <w:t>＆</w:t>
      </w:r>
      <w:r w:rsidRPr="002A4B64">
        <w:rPr>
          <w:rFonts w:ascii="楷體-繁" w:eastAsia="楷體-繁" w:hAnsi="楷體-繁"/>
          <w:color w:val="000000" w:themeColor="text1"/>
        </w:rPr>
        <w:t>D</w:t>
      </w:r>
      <w:r w:rsidR="00781F15" w:rsidRPr="002A4B64">
        <w:rPr>
          <w:rFonts w:ascii="楷體-繁" w:eastAsia="楷體-繁" w:hAnsi="楷體-繁"/>
          <w:color w:val="000000" w:themeColor="text1"/>
        </w:rPr>
        <w:t>費用增加，在</w:t>
      </w:r>
      <w:r w:rsidR="002A4B64">
        <w:rPr>
          <w:rFonts w:ascii="楷體-繁" w:eastAsia="楷體-繁" w:hAnsi="楷體-繁" w:hint="eastAsia"/>
          <w:color w:val="000000" w:themeColor="text1"/>
        </w:rPr>
        <w:t>此</w:t>
      </w:r>
      <w:r w:rsidR="00781F15" w:rsidRPr="002A4B64">
        <w:rPr>
          <w:rFonts w:ascii="楷體-繁" w:eastAsia="楷體-繁" w:hAnsi="楷體-繁"/>
          <w:color w:val="000000" w:themeColor="text1"/>
        </w:rPr>
        <w:t>，讓我們看看</w:t>
      </w:r>
      <w:r w:rsidR="00781F15" w:rsidRPr="002A4B64">
        <w:rPr>
          <w:rFonts w:ascii="楷體-繁" w:eastAsia="楷體-繁" w:hAnsi="楷體-繁" w:hint="eastAsia"/>
          <w:color w:val="000000" w:themeColor="text1"/>
        </w:rPr>
        <w:t>2</w:t>
      </w:r>
      <w:r w:rsidR="00781F15" w:rsidRPr="002A4B64">
        <w:rPr>
          <w:rFonts w:ascii="楷體-繁" w:eastAsia="楷體-繁" w:hAnsi="楷體-繁"/>
          <w:color w:val="000000" w:themeColor="text1"/>
        </w:rPr>
        <w:t>019年和</w:t>
      </w:r>
      <w:r w:rsidR="00781F15" w:rsidRPr="002A4B64">
        <w:rPr>
          <w:rFonts w:ascii="楷體-繁" w:eastAsia="楷體-繁" w:hAnsi="楷體-繁" w:hint="eastAsia"/>
          <w:color w:val="000000" w:themeColor="text1"/>
        </w:rPr>
        <w:t>2</w:t>
      </w:r>
      <w:r w:rsidR="00781F15" w:rsidRPr="002A4B64">
        <w:rPr>
          <w:rFonts w:ascii="楷體-繁" w:eastAsia="楷體-繁" w:hAnsi="楷體-繁"/>
          <w:color w:val="000000" w:themeColor="text1"/>
        </w:rPr>
        <w:t>018年全球15家</w:t>
      </w:r>
      <w:r w:rsidR="002A4B64">
        <w:rPr>
          <w:rFonts w:ascii="楷體-繁" w:eastAsia="楷體-繁" w:hAnsi="楷體-繁" w:hint="eastAsia"/>
          <w:color w:val="000000" w:themeColor="text1"/>
        </w:rPr>
        <w:t>大</w:t>
      </w:r>
      <w:r w:rsidR="00781F15" w:rsidRPr="002A4B64">
        <w:rPr>
          <w:rFonts w:ascii="楷體-繁" w:eastAsia="楷體-繁" w:hAnsi="楷體-繁"/>
          <w:color w:val="000000" w:themeColor="text1"/>
        </w:rPr>
        <w:t>公司和日本5家公司的三大</w:t>
      </w:r>
      <w:r w:rsidR="00781F15" w:rsidRPr="002A4B64">
        <w:rPr>
          <w:rFonts w:ascii="楷體-繁" w:eastAsia="楷體-繁" w:hAnsi="楷體-繁" w:hint="eastAsia"/>
          <w:color w:val="000000" w:themeColor="text1"/>
        </w:rPr>
        <w:t>經費</w:t>
      </w:r>
      <w:r w:rsidR="00781F15" w:rsidRPr="002A4B64">
        <w:rPr>
          <w:rFonts w:ascii="楷體-繁" w:eastAsia="楷體-繁" w:hAnsi="楷體-繁"/>
          <w:color w:val="000000" w:themeColor="text1"/>
        </w:rPr>
        <w:t>率變化。</w:t>
      </w:r>
      <w:r w:rsidRPr="002A4B64">
        <w:rPr>
          <w:rFonts w:ascii="楷體-繁" w:eastAsia="楷體-繁" w:hAnsi="楷體-繁"/>
          <w:color w:val="000000" w:themeColor="text1"/>
        </w:rPr>
        <w:t>在表中，只有Roche是</w:t>
      </w:r>
      <w:r w:rsidRPr="002A4B64">
        <w:rPr>
          <w:rFonts w:ascii="楷體-繁" w:eastAsia="楷體-繁" w:hAnsi="楷體-繁" w:hint="eastAsia"/>
          <w:color w:val="000000" w:themeColor="text1"/>
        </w:rPr>
        <w:t>根據</w:t>
      </w:r>
      <w:r w:rsidR="002A4B64">
        <w:rPr>
          <w:rFonts w:ascii="楷體-繁" w:eastAsia="楷體-繁" w:hAnsi="楷體-繁" w:hint="eastAsia"/>
          <w:color w:val="000000" w:themeColor="text1"/>
        </w:rPr>
        <w:t>處方藥事業</w:t>
      </w:r>
      <w:r w:rsidRPr="002A4B64">
        <w:rPr>
          <w:rFonts w:ascii="楷體-繁" w:eastAsia="楷體-繁" w:hAnsi="楷體-繁"/>
          <w:color w:val="000000" w:themeColor="text1"/>
        </w:rPr>
        <w:t>的損益表，其他</w:t>
      </w:r>
      <w:r w:rsidR="002A4B64">
        <w:rPr>
          <w:rFonts w:ascii="楷體-繁" w:eastAsia="楷體-繁" w:hAnsi="楷體-繁" w:hint="eastAsia"/>
          <w:color w:val="000000" w:themeColor="text1"/>
        </w:rPr>
        <w:t>則</w:t>
      </w:r>
      <w:r w:rsidRPr="002A4B64">
        <w:rPr>
          <w:rFonts w:ascii="楷體-繁" w:eastAsia="楷體-繁" w:hAnsi="楷體-繁"/>
          <w:color w:val="000000" w:themeColor="text1"/>
        </w:rPr>
        <w:t>根據全公司的結算。J&amp;J</w:t>
      </w:r>
      <w:r w:rsidRPr="002A4B64">
        <w:rPr>
          <w:rStyle w:val="jlqj4b"/>
          <w:rFonts w:ascii="楷體-繁" w:eastAsia="楷體-繁" w:hAnsi="楷體-繁"/>
          <w:color w:val="000000" w:themeColor="text1"/>
        </w:rPr>
        <w:t>年度報告中</w:t>
      </w:r>
      <w:r w:rsidRPr="002A4B64">
        <w:rPr>
          <w:rStyle w:val="jlqj4b"/>
          <w:rFonts w:ascii="楷體-繁" w:eastAsia="楷體-繁" w:hAnsi="楷體-繁" w:hint="eastAsia"/>
          <w:color w:val="000000" w:themeColor="text1"/>
        </w:rPr>
        <w:t>僅</w:t>
      </w:r>
      <w:r w:rsidRPr="002A4B64">
        <w:rPr>
          <w:rStyle w:val="jlqj4b"/>
          <w:rFonts w:ascii="楷體-繁" w:eastAsia="楷體-繁" w:hAnsi="楷體-繁"/>
          <w:color w:val="000000" w:themeColor="text1"/>
        </w:rPr>
        <w:t>顯示</w:t>
      </w:r>
      <w:r w:rsidRPr="002A4B64">
        <w:rPr>
          <w:rStyle w:val="jlqj4b"/>
          <w:rFonts w:ascii="楷體-繁" w:eastAsia="楷體-繁" w:hAnsi="楷體-繁" w:hint="eastAsia"/>
          <w:color w:val="000000" w:themeColor="text1"/>
        </w:rPr>
        <w:t>處方藥</w:t>
      </w:r>
      <w:r w:rsidRPr="002A4B64">
        <w:rPr>
          <w:rFonts w:ascii="楷體-繁" w:eastAsia="楷體-繁" w:hAnsi="楷體-繁"/>
          <w:color w:val="000000" w:themeColor="text1"/>
        </w:rPr>
        <w:t>的R&amp;D費用，因此表3顯示</w:t>
      </w:r>
      <w:r w:rsidRPr="002A4B64">
        <w:rPr>
          <w:rFonts w:ascii="楷體-繁" w:eastAsia="楷體-繁" w:hAnsi="楷體-繁" w:hint="eastAsia"/>
          <w:color w:val="000000" w:themeColor="text1"/>
        </w:rPr>
        <w:t>的是處方藥</w:t>
      </w:r>
      <w:r w:rsidRPr="002A4B64">
        <w:rPr>
          <w:rFonts w:ascii="楷體-繁" w:eastAsia="楷體-繁" w:hAnsi="楷體-繁"/>
          <w:color w:val="000000" w:themeColor="text1"/>
        </w:rPr>
        <w:t>的比例。</w:t>
      </w:r>
      <w:r w:rsidR="002A4B64" w:rsidRPr="002A4B64">
        <w:rPr>
          <w:rFonts w:ascii="楷體-繁" w:eastAsia="楷體-繁" w:hAnsi="楷體-繁" w:hint="eastAsia"/>
          <w:color w:val="000000" w:themeColor="text1"/>
        </w:rPr>
        <w:t>2</w:t>
      </w:r>
      <w:r w:rsidR="002A4B64" w:rsidRPr="002A4B64">
        <w:rPr>
          <w:rFonts w:ascii="楷體-繁" w:eastAsia="楷體-繁" w:hAnsi="楷體-繁"/>
          <w:color w:val="000000" w:themeColor="text1"/>
        </w:rPr>
        <w:t>019年的比率比</w:t>
      </w:r>
      <w:r w:rsidR="002A4B64" w:rsidRPr="002A4B64">
        <w:rPr>
          <w:rFonts w:ascii="楷體-繁" w:eastAsia="楷體-繁" w:hAnsi="楷體-繁" w:hint="eastAsia"/>
          <w:color w:val="000000" w:themeColor="text1"/>
        </w:rPr>
        <w:t>2</w:t>
      </w:r>
      <w:r w:rsidR="002A4B64" w:rsidRPr="002A4B64">
        <w:rPr>
          <w:rFonts w:ascii="楷體-繁" w:eastAsia="楷體-繁" w:hAnsi="楷體-繁"/>
          <w:color w:val="000000" w:themeColor="text1"/>
        </w:rPr>
        <w:t>018年减少的</w:t>
      </w:r>
      <w:r w:rsidR="00C455F2">
        <w:rPr>
          <w:rFonts w:ascii="楷體-繁" w:eastAsia="楷體-繁" w:hAnsi="楷體-繁" w:hint="eastAsia"/>
          <w:color w:val="000000" w:themeColor="text1"/>
        </w:rPr>
        <w:t>則</w:t>
      </w:r>
      <w:r w:rsidR="002A4B64" w:rsidRPr="002A4B64">
        <w:rPr>
          <w:rFonts w:ascii="楷體-繁" w:eastAsia="楷體-繁" w:hAnsi="楷體-繁" w:hint="eastAsia"/>
          <w:color w:val="000000" w:themeColor="text1"/>
        </w:rPr>
        <w:t>用網底標示</w:t>
      </w:r>
      <w:r w:rsidR="002A4B64" w:rsidRPr="002A4B64">
        <w:rPr>
          <w:rFonts w:ascii="楷體-繁" w:eastAsia="楷體-繁" w:hAnsi="楷體-繁"/>
          <w:color w:val="000000" w:themeColor="text1"/>
        </w:rPr>
        <w:t>。20家公司的平均值比</w:t>
      </w:r>
      <w:r w:rsidR="002A4B64" w:rsidRPr="002A4B64">
        <w:rPr>
          <w:rFonts w:ascii="楷體-繁" w:eastAsia="楷體-繁" w:hAnsi="楷體-繁" w:hint="eastAsia"/>
          <w:color w:val="000000" w:themeColor="text1"/>
        </w:rPr>
        <w:t>2</w:t>
      </w:r>
      <w:r w:rsidR="002A4B64" w:rsidRPr="002A4B64">
        <w:rPr>
          <w:rFonts w:ascii="楷體-繁" w:eastAsia="楷體-繁" w:hAnsi="楷體-繁"/>
          <w:color w:val="000000" w:themeColor="text1"/>
        </w:rPr>
        <w:t>018年下降，</w:t>
      </w:r>
      <w:r w:rsidR="002A4B64" w:rsidRPr="002A4B64">
        <w:rPr>
          <w:rFonts w:ascii="楷體-繁" w:eastAsia="楷體-繁" w:hAnsi="楷體-繁" w:hint="eastAsia"/>
          <w:color w:val="000000" w:themeColor="text1"/>
        </w:rPr>
        <w:t>可見</w:t>
      </w:r>
      <w:r w:rsidR="002A4B64" w:rsidRPr="002A4B64">
        <w:rPr>
          <w:rFonts w:ascii="楷體-繁" w:eastAsia="楷體-繁" w:hAnsi="楷體-繁"/>
          <w:color w:val="000000" w:themeColor="text1"/>
        </w:rPr>
        <w:t>很多大公司都在</w:t>
      </w:r>
      <w:r w:rsidR="002A4B64" w:rsidRPr="002A4B64">
        <w:rPr>
          <w:rStyle w:val="jlqj4b"/>
          <w:rFonts w:ascii="楷體-繁" w:eastAsia="楷體-繁" w:hAnsi="楷體-繁"/>
          <w:color w:val="000000" w:themeColor="text1"/>
        </w:rPr>
        <w:t>努力</w:t>
      </w:r>
      <w:r w:rsidR="002A4B64" w:rsidRPr="002A4B64">
        <w:rPr>
          <w:rStyle w:val="jlqj4b"/>
          <w:rFonts w:ascii="楷體-繁" w:eastAsia="楷體-繁" w:hAnsi="楷體-繁" w:hint="eastAsia"/>
          <w:color w:val="000000" w:themeColor="text1"/>
        </w:rPr>
        <w:t>削減經費</w:t>
      </w:r>
      <w:r w:rsidR="002A4B64" w:rsidRPr="002A4B64">
        <w:rPr>
          <w:rStyle w:val="jlqj4b"/>
          <w:rFonts w:ascii="楷體-繁" w:eastAsia="楷體-繁" w:hAnsi="楷體-繁"/>
          <w:color w:val="000000" w:themeColor="text1"/>
        </w:rPr>
        <w:t>率。</w:t>
      </w:r>
    </w:p>
    <w:p w14:paraId="4557EC67" w14:textId="27BB4DD3" w:rsidR="00C13A94" w:rsidRPr="004062BA" w:rsidRDefault="004062BA" w:rsidP="004062B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4062BA">
        <w:rPr>
          <w:rFonts w:ascii="楷體-繁" w:eastAsia="楷體-繁" w:hAnsi="楷體-繁"/>
          <w:color w:val="000000" w:themeColor="text1"/>
        </w:rPr>
        <w:drawing>
          <wp:inline distT="0" distB="0" distL="0" distR="0" wp14:anchorId="0F5497DE" wp14:editId="5777A6A8">
            <wp:extent cx="6143201" cy="3463686"/>
            <wp:effectExtent l="0" t="0" r="3810" b="3810"/>
            <wp:docPr id="1" name="圖片 1" descr="一張含有 文字, 收據, 電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收據, 電池 的圖片&#10;&#10;自動產生的描述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440" cy="34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16D5" w14:textId="751DF464" w:rsidR="008F512B" w:rsidRDefault="001447A1" w:rsidP="00EF67A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F67A2">
        <w:rPr>
          <w:rFonts w:ascii="楷體-繁" w:eastAsia="楷體-繁" w:hAnsi="楷體-繁"/>
        </w:rPr>
        <w:t>表1的平均銷</w:t>
      </w:r>
      <w:r w:rsidRPr="00EF67A2">
        <w:rPr>
          <w:rFonts w:ascii="楷體-繁" w:eastAsia="楷體-繁" w:hAnsi="楷體-繁" w:hint="eastAsia"/>
        </w:rPr>
        <w:t>貨</w:t>
      </w:r>
      <w:r w:rsidRPr="00EF67A2">
        <w:rPr>
          <w:rFonts w:ascii="楷體-繁" w:eastAsia="楷體-繁" w:hAnsi="楷體-繁"/>
        </w:rPr>
        <w:t>成本率為25.81%，</w:t>
      </w:r>
      <w:r w:rsidRPr="00EF67A2">
        <w:rPr>
          <w:rFonts w:ascii="楷體-繁" w:eastAsia="楷體-繁" w:hAnsi="楷體-繁" w:hint="eastAsia"/>
        </w:rPr>
        <w:t>減少</w:t>
      </w:r>
      <w:r w:rsidRPr="00EF67A2">
        <w:rPr>
          <w:rFonts w:ascii="楷體-繁" w:eastAsia="楷體-繁" w:hAnsi="楷體-繁"/>
        </w:rPr>
        <w:t>1%。</w:t>
      </w:r>
      <w:r w:rsidRPr="00EF67A2">
        <w:rPr>
          <w:rStyle w:val="jlqj4b"/>
          <w:rFonts w:ascii="楷體-繁" w:eastAsia="楷體-繁" w:hAnsi="楷體-繁"/>
        </w:rPr>
        <w:t>2019年，</w:t>
      </w:r>
      <w:r w:rsidR="00C455F2">
        <w:rPr>
          <w:rStyle w:val="jlqj4b"/>
          <w:rFonts w:ascii="楷體-繁" w:eastAsia="楷體-繁" w:hAnsi="楷體-繁" w:hint="eastAsia"/>
        </w:rPr>
        <w:t>以</w:t>
      </w:r>
      <w:r w:rsidRPr="00EF67A2">
        <w:rPr>
          <w:rStyle w:val="jlqj4b"/>
          <w:rFonts w:ascii="楷體-繁" w:eastAsia="楷體-繁" w:hAnsi="楷體-繁" w:hint="eastAsia"/>
        </w:rPr>
        <w:t>第</w:t>
      </w:r>
      <w:r w:rsidRPr="00EF67A2">
        <w:rPr>
          <w:rStyle w:val="jlqj4b"/>
          <w:rFonts w:ascii="楷體-繁" w:eastAsia="楷體-繁" w:hAnsi="楷體-繁"/>
        </w:rPr>
        <w:t>11</w:t>
      </w:r>
      <w:r w:rsidRPr="00EF67A2">
        <w:rPr>
          <w:rStyle w:val="jlqj4b"/>
          <w:rFonts w:ascii="楷體-繁" w:eastAsia="楷體-繁" w:hAnsi="楷體-繁" w:hint="eastAsia"/>
        </w:rPr>
        <w:t>名</w:t>
      </w:r>
      <w:r w:rsidRPr="00EF67A2">
        <w:rPr>
          <w:rStyle w:val="jlqj4b"/>
          <w:rFonts w:ascii="楷體-繁" w:eastAsia="楷體-繁" w:hAnsi="楷體-繁"/>
        </w:rPr>
        <w:t>Eisai</w:t>
      </w:r>
      <w:r w:rsidRPr="00EF67A2">
        <w:rPr>
          <w:rStyle w:val="jlqj4b"/>
          <w:rFonts w:ascii="楷體-繁" w:eastAsia="楷體-繁" w:hAnsi="楷體-繁" w:hint="eastAsia"/>
        </w:rPr>
        <w:t>的</w:t>
      </w:r>
      <w:r w:rsidRPr="00EF67A2">
        <w:rPr>
          <w:rStyle w:val="jlqj4b"/>
          <w:rFonts w:ascii="楷體-繁" w:eastAsia="楷體-繁" w:hAnsi="楷體-繁"/>
        </w:rPr>
        <w:t>25.3%</w:t>
      </w:r>
      <w:r w:rsidRPr="00EF67A2">
        <w:rPr>
          <w:rStyle w:val="text-dst"/>
          <w:rFonts w:ascii="楷體-繁" w:eastAsia="楷體-繁" w:hAnsi="楷體-繁" w:hint="eastAsia"/>
          <w:color w:val="000000"/>
          <w:bdr w:val="none" w:sz="0" w:space="0" w:color="auto" w:frame="1"/>
        </w:rPr>
        <w:t>最接近</w:t>
      </w:r>
      <w:r w:rsidRPr="00EF67A2">
        <w:rPr>
          <w:rFonts w:ascii="楷體-繁" w:eastAsia="楷體-繁" w:hAnsi="楷體-繁" w:cs="PingFang TC" w:hint="eastAsia"/>
          <w:color w:val="000000" w:themeColor="text1"/>
        </w:rPr>
        <w:t>，</w:t>
      </w:r>
      <w:r w:rsidRPr="00EF67A2">
        <w:rPr>
          <w:rStyle w:val="text-dst"/>
          <w:rFonts w:ascii="楷體-繁" w:eastAsia="楷體-繁" w:hAnsi="楷體-繁" w:hint="eastAsia"/>
          <w:color w:val="000000"/>
          <w:bdr w:val="none" w:sz="0" w:space="0" w:color="auto" w:frame="1"/>
        </w:rPr>
        <w:t>排名第12的</w:t>
      </w:r>
      <w:r w:rsidRPr="00EF67A2">
        <w:rPr>
          <w:rStyle w:val="text-dst"/>
          <w:rFonts w:ascii="楷體-繁" w:eastAsia="楷體-繁" w:hAnsi="楷體-繁"/>
          <w:color w:val="000000"/>
          <w:bdr w:val="none" w:sz="0" w:space="0" w:color="auto" w:frame="1"/>
        </w:rPr>
        <w:t>MSD</w:t>
      </w:r>
      <w:r w:rsidRPr="00EF67A2">
        <w:rPr>
          <w:rStyle w:val="text-dst"/>
          <w:rFonts w:ascii="楷體-繁" w:eastAsia="楷體-繁" w:hAnsi="楷體-繁" w:hint="eastAsia"/>
          <w:color w:val="000000"/>
          <w:bdr w:val="none" w:sz="0" w:space="0" w:color="auto" w:frame="1"/>
        </w:rPr>
        <w:t>以下的9家公司都超過</w:t>
      </w:r>
      <w:r w:rsidRPr="00EF67A2">
        <w:rPr>
          <w:rStyle w:val="text-dst"/>
          <w:rFonts w:ascii="楷體-繁" w:eastAsia="楷體-繁" w:hAnsi="楷體-繁"/>
          <w:color w:val="000000"/>
          <w:bdr w:val="none" w:sz="0" w:space="0" w:color="auto" w:frame="1"/>
        </w:rPr>
        <w:t>30%</w:t>
      </w:r>
      <w:r w:rsidRPr="00EF67A2">
        <w:rPr>
          <w:rFonts w:ascii="楷體-繁" w:eastAsia="楷體-繁" w:hAnsi="楷體-繁" w:cs="PingFang TC" w:hint="eastAsia"/>
          <w:color w:val="000000" w:themeColor="text1"/>
        </w:rPr>
        <w:t>。</w:t>
      </w:r>
      <w:r w:rsidR="003F51A7" w:rsidRPr="00EF67A2">
        <w:rPr>
          <w:rStyle w:val="jlqj4b"/>
          <w:rFonts w:ascii="楷體-繁" w:eastAsia="楷體-繁" w:hAnsi="楷體-繁"/>
        </w:rPr>
        <w:t>排名第7的Eli Lil</w:t>
      </w:r>
      <w:r w:rsidR="006944D5">
        <w:rPr>
          <w:rStyle w:val="jlqj4b"/>
          <w:rFonts w:ascii="楷體-繁" w:eastAsia="楷體-繁" w:hAnsi="楷體-繁"/>
        </w:rPr>
        <w:t>l</w:t>
      </w:r>
      <w:r w:rsidR="003F51A7" w:rsidRPr="00EF67A2">
        <w:rPr>
          <w:rStyle w:val="jlqj4b"/>
          <w:rFonts w:ascii="楷體-繁" w:eastAsia="楷體-繁" w:hAnsi="楷體-繁"/>
        </w:rPr>
        <w:t>y</w:t>
      </w:r>
      <w:r w:rsidR="003F51A7" w:rsidRPr="00EF67A2">
        <w:rPr>
          <w:rStyle w:val="jlqj4b"/>
          <w:rFonts w:ascii="楷體-繁" w:eastAsia="楷體-繁" w:hAnsi="楷體-繁" w:hint="eastAsia"/>
        </w:rPr>
        <w:t>是</w:t>
      </w:r>
      <w:r w:rsidR="003F51A7" w:rsidRPr="00EF67A2">
        <w:rPr>
          <w:rStyle w:val="jlqj4b"/>
          <w:rFonts w:ascii="楷體-繁" w:eastAsia="楷體-繁" w:hAnsi="楷體-繁"/>
        </w:rPr>
        <w:t>21.1%</w:t>
      </w:r>
      <w:r w:rsidR="003F51A7" w:rsidRPr="00EF67A2">
        <w:rPr>
          <w:rFonts w:ascii="楷體-繁" w:eastAsia="楷體-繁" w:hAnsi="楷體-繁" w:cs="PingFang TC"/>
          <w:color w:val="000000" w:themeColor="text1"/>
        </w:rPr>
        <w:t>，</w:t>
      </w:r>
      <w:r w:rsidR="003F51A7" w:rsidRPr="00EF67A2">
        <w:rPr>
          <w:rFonts w:ascii="楷體-繁" w:eastAsia="楷體-繁" w:hAnsi="楷體-繁" w:hint="eastAsia"/>
          <w:color w:val="000000"/>
          <w:shd w:val="clear" w:color="auto" w:fill="FFFFFF"/>
        </w:rPr>
        <w:t>大幅减少</w:t>
      </w:r>
      <w:r w:rsidR="003F51A7" w:rsidRPr="00EF67A2">
        <w:rPr>
          <w:rFonts w:ascii="楷體-繁" w:eastAsia="楷體-繁" w:hAnsi="楷體-繁"/>
          <w:color w:val="000000"/>
          <w:shd w:val="clear" w:color="auto" w:fill="FFFFFF"/>
        </w:rPr>
        <w:t>5%</w:t>
      </w:r>
      <w:r w:rsidR="003F51A7" w:rsidRPr="00EF67A2">
        <w:rPr>
          <w:rFonts w:ascii="楷體-繁" w:eastAsia="楷體-繁" w:hAnsi="楷體-繁" w:cs="PingFang TC" w:hint="eastAsia"/>
          <w:color w:val="000000" w:themeColor="text1"/>
        </w:rPr>
        <w:t>，</w:t>
      </w:r>
      <w:r w:rsidR="003F51A7" w:rsidRPr="00EF67A2">
        <w:rPr>
          <w:rFonts w:ascii="楷體-繁" w:eastAsia="楷體-繁" w:hAnsi="楷體-繁" w:cs="PingFang TC" w:hint="eastAsia"/>
          <w:color w:val="000000" w:themeColor="text1"/>
        </w:rPr>
        <w:lastRenderedPageBreak/>
        <w:t>同時增加</w:t>
      </w:r>
      <w:r w:rsidR="003F51A7" w:rsidRPr="00EF67A2">
        <w:rPr>
          <w:rFonts w:ascii="楷體-繁" w:eastAsia="楷體-繁" w:hAnsi="楷體-繁" w:cs="PingFang TC"/>
          <w:color w:val="000000" w:themeColor="text1"/>
        </w:rPr>
        <w:t>R&amp;D</w:t>
      </w:r>
      <w:r w:rsidR="003F51A7" w:rsidRPr="00EF67A2">
        <w:rPr>
          <w:rStyle w:val="jlqj4b"/>
          <w:rFonts w:ascii="楷體-繁" w:eastAsia="楷體-繁" w:hAnsi="楷體-繁"/>
        </w:rPr>
        <w:t>費用，在表3中，</w:t>
      </w:r>
      <w:r w:rsidR="003F51A7" w:rsidRPr="00EF67A2">
        <w:rPr>
          <w:rStyle w:val="jlqj4b"/>
          <w:rFonts w:ascii="楷體-繁" w:eastAsia="楷體-繁" w:hAnsi="楷體-繁" w:hint="eastAsia"/>
        </w:rPr>
        <w:t>增加</w:t>
      </w:r>
      <w:r w:rsidR="003F51A7" w:rsidRPr="00EF67A2">
        <w:rPr>
          <w:rStyle w:val="jlqj4b"/>
          <w:rFonts w:ascii="楷體-繁" w:eastAsia="楷體-繁" w:hAnsi="楷體-繁"/>
        </w:rPr>
        <w:t>3.5%</w:t>
      </w:r>
      <w:r w:rsidR="003F51A7" w:rsidRPr="00EF67A2">
        <w:rPr>
          <w:rFonts w:ascii="楷體-繁" w:eastAsia="楷體-繁" w:hAnsi="楷體-繁" w:cs="PingFang TC" w:hint="eastAsia"/>
          <w:color w:val="000000" w:themeColor="text1"/>
        </w:rPr>
        <w:t>，</w:t>
      </w:r>
      <w:r w:rsidR="003F51A7" w:rsidRPr="00EF67A2">
        <w:rPr>
          <w:rStyle w:val="jlqj4b"/>
          <w:rFonts w:ascii="楷體-繁" w:eastAsia="楷體-繁" w:hAnsi="楷體-繁" w:hint="eastAsia"/>
        </w:rPr>
        <w:t>以</w:t>
      </w:r>
      <w:r w:rsidR="003F51A7" w:rsidRPr="00EF67A2">
        <w:rPr>
          <w:rStyle w:val="jlqj4b"/>
          <w:rFonts w:ascii="楷體-繁" w:eastAsia="楷體-繁" w:hAnsi="楷體-繁"/>
        </w:rPr>
        <w:t>25.1%</w:t>
      </w:r>
      <w:r w:rsidR="003F51A7" w:rsidRPr="00EF67A2">
        <w:rPr>
          <w:rStyle w:val="jlqj4b"/>
          <w:rFonts w:ascii="楷體-繁" w:eastAsia="楷體-繁" w:hAnsi="楷體-繁" w:hint="eastAsia"/>
        </w:rPr>
        <w:t>位居第</w:t>
      </w:r>
      <w:r w:rsidR="003F51A7" w:rsidRPr="00EF67A2">
        <w:rPr>
          <w:rStyle w:val="jlqj4b"/>
          <w:rFonts w:ascii="楷體-繁" w:eastAsia="楷體-繁" w:hAnsi="楷體-繁"/>
        </w:rPr>
        <w:t>2</w:t>
      </w:r>
      <w:r w:rsidR="003F51A7" w:rsidRPr="00EF67A2">
        <w:rPr>
          <w:rFonts w:ascii="楷體-繁" w:eastAsia="楷體-繁" w:hAnsi="楷體-繁" w:cs="PingFang TC"/>
          <w:color w:val="000000" w:themeColor="text1"/>
        </w:rPr>
        <w:t>。</w:t>
      </w:r>
      <w:r w:rsidR="003F51A7" w:rsidRPr="00EF67A2">
        <w:rPr>
          <w:rStyle w:val="jlqj4b"/>
          <w:rFonts w:ascii="楷體-繁" w:eastAsia="楷體-繁" w:hAnsi="楷體-繁"/>
        </w:rPr>
        <w:t>這是因為</w:t>
      </w:r>
      <w:r w:rsidR="003F51A7" w:rsidRPr="00EF67A2">
        <w:rPr>
          <w:rStyle w:val="jlqj4b"/>
          <w:rFonts w:ascii="楷體-繁" w:eastAsia="楷體-繁" w:hAnsi="楷體-繁" w:hint="eastAsia"/>
        </w:rPr>
        <w:t>乾</w:t>
      </w:r>
      <w:r w:rsidR="003F51A7" w:rsidRPr="00EF67A2">
        <w:rPr>
          <w:rStyle w:val="jlqj4b"/>
          <w:rFonts w:ascii="楷體-繁" w:eastAsia="楷體-繁" w:hAnsi="楷體-繁"/>
        </w:rPr>
        <w:t>癬</w:t>
      </w:r>
      <w:r w:rsidR="003F51A7" w:rsidRPr="00EF67A2">
        <w:rPr>
          <w:rFonts w:ascii="楷體-繁" w:eastAsia="楷體-繁" w:hAnsi="楷體-繁"/>
          <w:color w:val="000000"/>
          <w:shd w:val="clear" w:color="auto" w:fill="FFFFFF"/>
        </w:rPr>
        <w:t>Taltz</w:t>
      </w:r>
      <w:r w:rsidR="003F51A7" w:rsidRPr="00EF67A2">
        <w:rPr>
          <w:rStyle w:val="apple-converted-space"/>
          <w:rFonts w:ascii="楷體-繁" w:eastAsia="楷體-繁" w:hAnsi="楷體-繁"/>
          <w:color w:val="000000"/>
          <w:shd w:val="clear" w:color="auto" w:fill="FFFFFF"/>
        </w:rPr>
        <w:t> </w:t>
      </w:r>
      <w:r w:rsidR="003F51A7" w:rsidRPr="00EF67A2">
        <w:rPr>
          <w:rStyle w:val="jlqj4b"/>
          <w:rFonts w:ascii="楷體-繁" w:eastAsia="楷體-繁" w:hAnsi="楷體-繁"/>
        </w:rPr>
        <w:t>落後於</w:t>
      </w:r>
      <w:r w:rsidR="003F51A7" w:rsidRPr="00EF67A2">
        <w:rPr>
          <w:rStyle w:val="jlqj4b"/>
          <w:rFonts w:ascii="楷體-繁" w:eastAsia="楷體-繁" w:hAnsi="楷體-繁" w:hint="eastAsia"/>
        </w:rPr>
        <w:t>N</w:t>
      </w:r>
      <w:r w:rsidR="003F51A7" w:rsidRPr="00EF67A2">
        <w:rPr>
          <w:rStyle w:val="jlqj4b"/>
          <w:rFonts w:ascii="楷體-繁" w:eastAsia="楷體-繁" w:hAnsi="楷體-繁"/>
        </w:rPr>
        <w:t>ovartis的</w:t>
      </w:r>
      <w:r w:rsidR="003F51A7" w:rsidRPr="00EF67A2">
        <w:rPr>
          <w:rFonts w:ascii="楷體-繁" w:eastAsia="楷體-繁" w:hAnsi="楷體-繁"/>
          <w:color w:val="000000"/>
          <w:shd w:val="clear" w:color="auto" w:fill="FFFFFF"/>
        </w:rPr>
        <w:t>Cosentyx</w:t>
      </w:r>
      <w:r w:rsidR="008F512B" w:rsidRPr="00EF67A2">
        <w:rPr>
          <w:rFonts w:ascii="楷體-繁" w:eastAsia="楷體-繁" w:hAnsi="楷體-繁" w:cs="PingFang TC"/>
          <w:color w:val="000000" w:themeColor="text1"/>
        </w:rPr>
        <w:t>，</w:t>
      </w:r>
      <w:r w:rsidR="008F512B" w:rsidRPr="00EF67A2">
        <w:rPr>
          <w:rFonts w:ascii="楷體-繁" w:eastAsia="楷體-繁" w:hAnsi="楷體-繁" w:cs="PingFang TC" w:hint="eastAsia"/>
          <w:color w:val="000000" w:themeColor="text1"/>
        </w:rPr>
        <w:t>非</w:t>
      </w:r>
      <w:r w:rsidR="008F512B" w:rsidRPr="00EF67A2">
        <w:rPr>
          <w:rFonts w:ascii="楷體-繁" w:eastAsia="楷體-繁" w:hAnsi="楷體-繁" w:cs="PingFang TC"/>
          <w:color w:val="000000" w:themeColor="text1"/>
        </w:rPr>
        <w:t>HER2</w:t>
      </w:r>
      <w:r w:rsidR="008F512B" w:rsidRPr="00EF67A2">
        <w:rPr>
          <w:rFonts w:ascii="楷體-繁" w:eastAsia="楷體-繁" w:hAnsi="楷體-繁" w:hint="eastAsia"/>
          <w:color w:val="000000"/>
          <w:shd w:val="clear" w:color="auto" w:fill="FFFFFF"/>
        </w:rPr>
        <w:t>乳癌的</w:t>
      </w:r>
      <w:proofErr w:type="spellStart"/>
      <w:r w:rsidR="008F512B" w:rsidRPr="00EF67A2">
        <w:rPr>
          <w:rFonts w:ascii="楷體-繁" w:eastAsia="楷體-繁" w:hAnsi="楷體-繁"/>
          <w:color w:val="000000"/>
          <w:shd w:val="clear" w:color="auto" w:fill="FFFFFF"/>
        </w:rPr>
        <w:t>Verzenio</w:t>
      </w:r>
      <w:proofErr w:type="spellEnd"/>
      <w:r w:rsidR="008F512B" w:rsidRPr="00EF67A2">
        <w:rPr>
          <w:rStyle w:val="jlqj4b"/>
          <w:rFonts w:ascii="楷體-繁" w:eastAsia="楷體-繁" w:hAnsi="楷體-繁"/>
        </w:rPr>
        <w:t>落</w:t>
      </w:r>
      <w:r w:rsidR="008F512B" w:rsidRPr="00EF67A2">
        <w:rPr>
          <w:rStyle w:val="jlqj4b"/>
          <w:rFonts w:ascii="楷體-繁" w:eastAsia="楷體-繁" w:hAnsi="楷體-繁"/>
          <w:color w:val="000000" w:themeColor="text1"/>
        </w:rPr>
        <w:t>後於</w:t>
      </w:r>
      <w:r w:rsidR="008F512B" w:rsidRPr="00EF67A2">
        <w:rPr>
          <w:rStyle w:val="jlqj4b"/>
          <w:rFonts w:ascii="楷體-繁" w:eastAsia="楷體-繁" w:hAnsi="楷體-繁" w:hint="eastAsia"/>
          <w:color w:val="000000" w:themeColor="text1"/>
        </w:rPr>
        <w:t>P</w:t>
      </w:r>
      <w:r w:rsidR="008F512B" w:rsidRPr="00EF67A2">
        <w:rPr>
          <w:rStyle w:val="jlqj4b"/>
          <w:rFonts w:ascii="楷體-繁" w:eastAsia="楷體-繁" w:hAnsi="楷體-繁"/>
          <w:color w:val="000000" w:themeColor="text1"/>
        </w:rPr>
        <w:t>fizer</w:t>
      </w:r>
      <w:r w:rsidR="008F512B" w:rsidRPr="00EF67A2">
        <w:rPr>
          <w:rStyle w:val="jlqj4b"/>
          <w:rFonts w:ascii="楷體-繁" w:eastAsia="楷體-繁" w:hAnsi="楷體-繁" w:hint="eastAsia"/>
          <w:color w:val="000000" w:themeColor="text1"/>
        </w:rPr>
        <w:t>的</w:t>
      </w:r>
      <w:proofErr w:type="spellStart"/>
      <w:r w:rsidR="008F512B" w:rsidRPr="00EF67A2">
        <w:rPr>
          <w:rFonts w:ascii="楷體-繁" w:eastAsia="楷體-繁" w:hAnsi="楷體-繁" w:cs="Arial"/>
          <w:b/>
          <w:bCs/>
          <w:color w:val="000000" w:themeColor="text1"/>
        </w:rPr>
        <w:t>Ibrance</w:t>
      </w:r>
      <w:proofErr w:type="spellEnd"/>
      <w:r w:rsidR="0056290D" w:rsidRPr="00EF67A2">
        <w:rPr>
          <w:rFonts w:ascii="楷體-繁" w:eastAsia="楷體-繁" w:hAnsi="楷體-繁" w:cs="PingFang TC"/>
          <w:color w:val="000000" w:themeColor="text1"/>
        </w:rPr>
        <w:t>，</w:t>
      </w:r>
      <w:r w:rsidR="0056290D" w:rsidRPr="00EF67A2">
        <w:rPr>
          <w:rFonts w:ascii="楷體-繁" w:eastAsia="楷體-繁" w:hAnsi="楷體-繁" w:cs="PingFang TC" w:hint="eastAsia"/>
          <w:color w:val="000000" w:themeColor="text1"/>
        </w:rPr>
        <w:t>致力於開發</w:t>
      </w:r>
      <w:r w:rsidR="00EF67A2" w:rsidRPr="00EF67A2">
        <w:rPr>
          <w:rFonts w:ascii="楷體-繁" w:eastAsia="楷體-繁" w:hAnsi="楷體-繁" w:cs="PingFang TC" w:hint="eastAsia"/>
          <w:color w:val="000000" w:themeColor="text1"/>
        </w:rPr>
        <w:t>可能成為</w:t>
      </w:r>
      <w:r w:rsidR="0056290D" w:rsidRPr="00EF67A2">
        <w:rPr>
          <w:rFonts w:ascii="楷體-繁" w:eastAsia="楷體-繁" w:hAnsi="楷體-繁" w:cs="Songti TC" w:hint="eastAsia"/>
          <w:color w:val="000000"/>
        </w:rPr>
        <w:t>創新藥或是市場最佳新藥的緣故</w:t>
      </w:r>
      <w:r w:rsidR="0056290D" w:rsidRPr="00EF67A2">
        <w:rPr>
          <w:rFonts w:ascii="楷體-繁" w:eastAsia="楷體-繁" w:hAnsi="楷體-繁"/>
          <w:color w:val="000000" w:themeColor="text1"/>
        </w:rPr>
        <w:t>。</w:t>
      </w:r>
      <w:r w:rsidR="00EF67A2" w:rsidRPr="00EF67A2">
        <w:rPr>
          <w:rFonts w:ascii="楷體-繁" w:eastAsia="楷體-繁" w:hAnsi="楷體-繁"/>
          <w:color w:val="000000" w:themeColor="text1"/>
        </w:rPr>
        <w:t>肺癌</w:t>
      </w:r>
      <w:proofErr w:type="spellStart"/>
      <w:r w:rsidR="00EF67A2" w:rsidRPr="00EF67A2">
        <w:rPr>
          <w:rFonts w:ascii="楷體-繁" w:eastAsia="楷體-繁" w:hAnsi="楷體-繁"/>
          <w:color w:val="000000"/>
          <w:shd w:val="clear" w:color="auto" w:fill="FFFFFF"/>
        </w:rPr>
        <w:t>Alimta</w:t>
      </w:r>
      <w:proofErr w:type="spellEnd"/>
      <w:r w:rsidR="00EF67A2" w:rsidRPr="00EF67A2">
        <w:rPr>
          <w:rFonts w:ascii="楷體-繁" w:eastAsia="楷體-繁" w:hAnsi="楷體-繁"/>
          <w:color w:val="000000" w:themeColor="text1"/>
        </w:rPr>
        <w:t>的專利即將到期，</w:t>
      </w:r>
      <w:r w:rsidR="00EF67A2" w:rsidRPr="00EF67A2">
        <w:rPr>
          <w:rFonts w:ascii="楷體-繁" w:eastAsia="楷體-繁" w:hAnsi="楷體-繁" w:hint="eastAsia"/>
          <w:color w:val="000000" w:themeColor="text1"/>
        </w:rPr>
        <w:t>取而代之的</w:t>
      </w:r>
      <w:r w:rsidR="00EF67A2" w:rsidRPr="00EF67A2">
        <w:rPr>
          <w:rFonts w:ascii="楷體-繁" w:eastAsia="楷體-繁" w:hAnsi="楷體-繁"/>
          <w:color w:val="000000" w:themeColor="text1"/>
        </w:rPr>
        <w:t>抗癌藥的</w:t>
      </w:r>
      <w:r w:rsidR="00EF67A2" w:rsidRPr="00EF67A2">
        <w:rPr>
          <w:rFonts w:ascii="楷體-繁" w:eastAsia="楷體-繁" w:hAnsi="楷體-繁" w:hint="eastAsia"/>
          <w:color w:val="000000" w:themeColor="text1"/>
        </w:rPr>
        <w:t>R</w:t>
      </w:r>
      <w:r w:rsidR="00EF67A2" w:rsidRPr="00EF67A2">
        <w:rPr>
          <w:rFonts w:ascii="楷體-繁" w:eastAsia="楷體-繁" w:hAnsi="楷體-繁"/>
          <w:color w:val="000000" w:themeColor="text1"/>
        </w:rPr>
        <w:t>&amp;D</w:t>
      </w:r>
      <w:r w:rsidR="00EF67A2" w:rsidRPr="00EF67A2">
        <w:rPr>
          <w:rFonts w:ascii="楷體-繁" w:eastAsia="楷體-繁" w:hAnsi="楷體-繁" w:hint="eastAsia"/>
          <w:color w:val="000000" w:themeColor="text1"/>
        </w:rPr>
        <w:t>費用</w:t>
      </w:r>
      <w:r w:rsidR="00EF67A2" w:rsidRPr="00EF67A2">
        <w:rPr>
          <w:rFonts w:ascii="楷體-繁" w:eastAsia="楷體-繁" w:hAnsi="楷體-繁"/>
          <w:color w:val="000000" w:themeColor="text1"/>
        </w:rPr>
        <w:t>也在增加。</w:t>
      </w:r>
    </w:p>
    <w:p w14:paraId="1D389104" w14:textId="1935966B" w:rsidR="00787C23" w:rsidRDefault="00787C23" w:rsidP="004755B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755BC">
        <w:rPr>
          <w:rFonts w:ascii="楷體-繁" w:eastAsia="楷體-繁" w:hAnsi="楷體-繁"/>
          <w:color w:val="000000" w:themeColor="text1"/>
        </w:rPr>
        <w:t>排名第14的BMS在收購</w:t>
      </w:r>
      <w:r w:rsidRPr="004755BC">
        <w:rPr>
          <w:rFonts w:ascii="楷體-繁" w:eastAsia="楷體-繁" w:hAnsi="楷體-繁" w:cs="Arial"/>
          <w:b/>
          <w:bCs/>
          <w:color w:val="000000" w:themeColor="text1"/>
        </w:rPr>
        <w:t>Celgene</w:t>
      </w:r>
      <w:r w:rsidRPr="004755BC">
        <w:rPr>
          <w:rFonts w:ascii="楷體-繁" w:eastAsia="楷體-繁" w:hAnsi="楷體-繁"/>
          <w:color w:val="000000" w:themeColor="text1"/>
        </w:rPr>
        <w:t>時，表1的成本率上升</w:t>
      </w:r>
      <w:r w:rsidRPr="004755BC">
        <w:rPr>
          <w:rFonts w:ascii="楷體-繁" w:eastAsia="楷體-繁" w:hAnsi="楷體-繁" w:hint="eastAsia"/>
          <w:color w:val="000000" w:themeColor="text1"/>
        </w:rPr>
        <w:t>1</w:t>
      </w:r>
      <w:r w:rsidRPr="004755BC">
        <w:rPr>
          <w:rFonts w:ascii="楷體-繁" w:eastAsia="楷體-繁" w:hAnsi="楷體-繁"/>
          <w:color w:val="000000" w:themeColor="text1"/>
        </w:rPr>
        <w:t>.9%，達到30.9%，</w:t>
      </w:r>
      <w:r w:rsidRPr="004755BC">
        <w:rPr>
          <w:rFonts w:ascii="楷體-繁" w:eastAsia="楷體-繁" w:hAnsi="楷體-繁" w:hint="eastAsia"/>
          <w:color w:val="000000" w:themeColor="text1"/>
        </w:rPr>
        <w:t>但是</w:t>
      </w:r>
      <w:r w:rsidRPr="004755BC">
        <w:rPr>
          <w:rFonts w:ascii="楷體-繁" w:eastAsia="楷體-繁" w:hAnsi="楷體-繁"/>
          <w:color w:val="000000" w:themeColor="text1"/>
        </w:rPr>
        <w:t>表2中的銷售管</w:t>
      </w:r>
      <w:r w:rsidRPr="004755BC">
        <w:rPr>
          <w:rFonts w:ascii="楷體-繁" w:eastAsia="楷體-繁" w:hAnsi="楷體-繁" w:hint="eastAsia"/>
          <w:color w:val="000000" w:themeColor="text1"/>
        </w:rPr>
        <w:t>理</w:t>
      </w:r>
      <w:r w:rsidRPr="004755BC">
        <w:rPr>
          <w:rFonts w:ascii="楷體-繁" w:eastAsia="楷體-繁" w:hAnsi="楷體-繁"/>
          <w:color w:val="000000" w:themeColor="text1"/>
        </w:rPr>
        <w:t>費用率為18.6%，而表3的</w:t>
      </w:r>
      <w:r w:rsidRPr="004755BC">
        <w:rPr>
          <w:rFonts w:ascii="楷體-繁" w:eastAsia="楷體-繁" w:hAnsi="楷體-繁" w:hint="eastAsia"/>
          <w:color w:val="000000" w:themeColor="text1"/>
        </w:rPr>
        <w:t>R</w:t>
      </w:r>
      <w:r w:rsidRPr="004755BC">
        <w:rPr>
          <w:rFonts w:ascii="楷體-繁" w:eastAsia="楷體-繁" w:hAnsi="楷體-繁"/>
          <w:color w:val="000000" w:themeColor="text1"/>
        </w:rPr>
        <w:t>&amp;D比率也大幅下降4.6%，降至23.5%。</w:t>
      </w:r>
      <w:r w:rsidR="004755BC" w:rsidRPr="004755BC">
        <w:rPr>
          <w:rFonts w:ascii="楷體-繁" w:eastAsia="楷體-繁" w:hAnsi="楷體-繁"/>
          <w:color w:val="000000" w:themeColor="text1"/>
        </w:rPr>
        <w:t>BMS除了</w:t>
      </w:r>
      <w:r w:rsidR="004755BC" w:rsidRPr="004755BC">
        <w:rPr>
          <w:rFonts w:ascii="楷體-繁" w:eastAsia="楷體-繁" w:hAnsi="楷體-繁" w:hint="eastAsia"/>
          <w:color w:val="000000" w:themeColor="text1"/>
        </w:rPr>
        <w:t>Eliquis</w:t>
      </w:r>
      <w:r w:rsidR="004755BC" w:rsidRPr="004755BC">
        <w:rPr>
          <w:rFonts w:ascii="楷體-繁" w:eastAsia="楷體-繁" w:hAnsi="楷體-繁"/>
          <w:color w:val="000000" w:themeColor="text1"/>
        </w:rPr>
        <w:t>之外</w:t>
      </w:r>
      <w:r w:rsidR="00F44870" w:rsidRPr="004755BC">
        <w:rPr>
          <w:rFonts w:ascii="楷體-繁" w:eastAsia="楷體-繁" w:hAnsi="楷體-繁"/>
          <w:color w:val="000000" w:themeColor="text1"/>
        </w:rPr>
        <w:t>已經</w:t>
      </w:r>
      <w:r w:rsidR="004755BC" w:rsidRPr="004755BC">
        <w:rPr>
          <w:rFonts w:ascii="楷體-繁" w:eastAsia="楷體-繁" w:hAnsi="楷體-繁" w:hint="eastAsia"/>
          <w:color w:val="000000" w:themeColor="text1"/>
        </w:rPr>
        <w:t>都是</w:t>
      </w:r>
      <w:r w:rsidR="004755BC" w:rsidRPr="004755BC">
        <w:rPr>
          <w:rFonts w:ascii="楷體-繁" w:eastAsia="楷體-繁" w:hAnsi="楷體-繁" w:cs="Songti TC" w:hint="eastAsia"/>
          <w:color w:val="000000" w:themeColor="text1"/>
        </w:rPr>
        <w:t>專科治療藥品</w:t>
      </w:r>
      <w:r w:rsidR="004755BC" w:rsidRPr="004755BC">
        <w:rPr>
          <w:rFonts w:ascii="楷體-繁" w:eastAsia="楷體-繁" w:hAnsi="楷體-繁"/>
          <w:color w:val="000000" w:themeColor="text1"/>
        </w:rPr>
        <w:t>，</w:t>
      </w:r>
      <w:r w:rsidR="004755BC" w:rsidRPr="004755BC">
        <w:rPr>
          <w:rStyle w:val="jlqj4b"/>
          <w:rFonts w:ascii="楷體-繁" w:eastAsia="楷體-繁" w:hAnsi="楷體-繁"/>
          <w:color w:val="000000" w:themeColor="text1"/>
        </w:rPr>
        <w:t>即使加上</w:t>
      </w:r>
      <w:r w:rsidR="004755BC" w:rsidRPr="004755BC">
        <w:rPr>
          <w:rFonts w:ascii="楷體-繁" w:eastAsia="楷體-繁" w:hAnsi="楷體-繁" w:cs="Arial"/>
          <w:b/>
          <w:bCs/>
          <w:color w:val="000000" w:themeColor="text1"/>
        </w:rPr>
        <w:t>Celgene</w:t>
      </w:r>
      <w:r w:rsidR="004755BC" w:rsidRPr="004755BC">
        <w:rPr>
          <w:rStyle w:val="jlqj4b"/>
          <w:rFonts w:ascii="楷體-繁" w:eastAsia="楷體-繁" w:hAnsi="楷體-繁"/>
          <w:color w:val="000000" w:themeColor="text1"/>
        </w:rPr>
        <w:t>，</w:t>
      </w:r>
      <w:r w:rsidR="004755BC" w:rsidRPr="004755BC">
        <w:rPr>
          <w:rFonts w:ascii="楷體-繁" w:eastAsia="楷體-繁" w:hAnsi="楷體-繁"/>
          <w:color w:val="000000" w:themeColor="text1"/>
        </w:rPr>
        <w:t>每個員工的生產</w:t>
      </w:r>
      <w:r w:rsidR="004755BC" w:rsidRPr="004755BC">
        <w:rPr>
          <w:rFonts w:ascii="楷體-繁" w:eastAsia="楷體-繁" w:hAnsi="楷體-繁" w:hint="eastAsia"/>
          <w:color w:val="000000" w:themeColor="text1"/>
        </w:rPr>
        <w:t>力</w:t>
      </w:r>
      <w:r w:rsidR="004755BC" w:rsidRPr="004755BC">
        <w:rPr>
          <w:rFonts w:ascii="楷體-繁" w:eastAsia="楷體-繁" w:hAnsi="楷體-繁"/>
          <w:color w:val="000000" w:themeColor="text1"/>
        </w:rPr>
        <w:t>為87萬美元，在20家公司中名列第4。</w:t>
      </w:r>
    </w:p>
    <w:p w14:paraId="3096C2A7" w14:textId="0C6B0A6A" w:rsidR="00721983" w:rsidRPr="00F44870" w:rsidRDefault="00721983" w:rsidP="00F4487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E27AC">
        <w:rPr>
          <w:rFonts w:ascii="楷體-繁" w:eastAsia="楷體-繁" w:hAnsi="楷體-繁"/>
          <w:color w:val="000000" w:themeColor="text1"/>
        </w:rPr>
        <w:t>AstraZeneca</w:t>
      </w:r>
      <w:r w:rsidRPr="00FE27AC">
        <w:rPr>
          <w:rFonts w:ascii="楷體-繁" w:eastAsia="楷體-繁" w:hAnsi="楷體-繁" w:hint="eastAsia"/>
          <w:color w:val="000000" w:themeColor="text1"/>
        </w:rPr>
        <w:t>是表</w:t>
      </w:r>
      <w:r w:rsidRPr="00FE27AC">
        <w:rPr>
          <w:rFonts w:ascii="楷體-繁" w:eastAsia="楷體-繁" w:hAnsi="楷體-繁"/>
          <w:color w:val="000000" w:themeColor="text1"/>
        </w:rPr>
        <w:t>2</w:t>
      </w:r>
      <w:r w:rsidRPr="00FE27AC">
        <w:rPr>
          <w:rFonts w:ascii="楷體-繁" w:eastAsia="楷體-繁" w:hAnsi="楷體-繁" w:hint="eastAsia"/>
          <w:color w:val="000000" w:themeColor="text1"/>
        </w:rPr>
        <w:t>的</w:t>
      </w:r>
      <w:r w:rsidRPr="00FE27AC">
        <w:rPr>
          <w:rFonts w:ascii="楷體-繁" w:eastAsia="楷體-繁" w:hAnsi="楷體-繁"/>
          <w:color w:val="000000" w:themeColor="text1"/>
        </w:rPr>
        <w:t>銷售管</w:t>
      </w:r>
      <w:r w:rsidRPr="00FE27AC">
        <w:rPr>
          <w:rFonts w:ascii="楷體-繁" w:eastAsia="楷體-繁" w:hAnsi="楷體-繁" w:hint="eastAsia"/>
          <w:color w:val="000000" w:themeColor="text1"/>
        </w:rPr>
        <w:t>理</w:t>
      </w:r>
      <w:r w:rsidRPr="00FE27AC">
        <w:rPr>
          <w:rFonts w:ascii="楷體-繁" w:eastAsia="楷體-繁" w:hAnsi="楷體-繁"/>
          <w:color w:val="000000" w:themeColor="text1"/>
        </w:rPr>
        <w:t>費用率</w:t>
      </w:r>
      <w:r w:rsidRPr="00FE27AC">
        <w:rPr>
          <w:rFonts w:ascii="楷體-繁" w:eastAsia="楷體-繁" w:hAnsi="楷體-繁" w:hint="eastAsia"/>
          <w:color w:val="000000" w:themeColor="text1"/>
        </w:rPr>
        <w:t>每年最高的公司</w:t>
      </w:r>
      <w:r w:rsidRPr="00FE27AC">
        <w:rPr>
          <w:rFonts w:ascii="楷體-繁" w:eastAsia="楷體-繁" w:hAnsi="楷體-繁" w:cs="PingFang TC" w:hint="eastAsia"/>
          <w:color w:val="000000" w:themeColor="text1"/>
        </w:rPr>
        <w:t>，這與大公司的薪資水平高有關。</w:t>
      </w:r>
      <w:r w:rsidRPr="00FE27AC">
        <w:rPr>
          <w:rFonts w:ascii="楷體-繁" w:eastAsia="楷體-繁" w:hAnsi="楷體-繁"/>
          <w:color w:val="000000" w:themeColor="text1"/>
        </w:rPr>
        <w:t>但是，為了籌措R&amp;D費用，其他的經費率削减是不可缺少的，銷</w:t>
      </w:r>
      <w:r w:rsidRPr="00FE27AC">
        <w:rPr>
          <w:rFonts w:ascii="楷體-繁" w:eastAsia="楷體-繁" w:hAnsi="楷體-繁" w:hint="eastAsia"/>
          <w:color w:val="000000" w:themeColor="text1"/>
        </w:rPr>
        <w:t>貨</w:t>
      </w:r>
      <w:r w:rsidRPr="00FE27AC">
        <w:rPr>
          <w:rFonts w:ascii="楷體-繁" w:eastAsia="楷體-繁" w:hAnsi="楷體-繁"/>
          <w:color w:val="000000" w:themeColor="text1"/>
        </w:rPr>
        <w:t>成本率</w:t>
      </w:r>
      <w:r w:rsidRPr="00FE27AC">
        <w:rPr>
          <w:rFonts w:ascii="楷體-繁" w:eastAsia="楷體-繁" w:hAnsi="楷體-繁" w:hint="eastAsia"/>
          <w:color w:val="000000" w:themeColor="text1"/>
        </w:rPr>
        <w:t>減低</w:t>
      </w:r>
      <w:r w:rsidRPr="00FE27AC">
        <w:rPr>
          <w:rFonts w:ascii="楷體-繁" w:eastAsia="楷體-繁" w:hAnsi="楷體-繁"/>
          <w:color w:val="000000" w:themeColor="text1"/>
        </w:rPr>
        <w:t>2.1%</w:t>
      </w:r>
      <w:r w:rsidRPr="00FE27AC">
        <w:rPr>
          <w:rFonts w:ascii="楷體-繁" w:eastAsia="楷體-繁" w:hAnsi="楷體-繁" w:hint="eastAsia"/>
          <w:color w:val="000000" w:themeColor="text1"/>
        </w:rPr>
        <w:t>至</w:t>
      </w:r>
      <w:r w:rsidRPr="00FE27AC">
        <w:rPr>
          <w:rFonts w:ascii="楷體-繁" w:eastAsia="楷體-繁" w:hAnsi="楷體-繁"/>
          <w:color w:val="000000" w:themeColor="text1"/>
        </w:rPr>
        <w:t>20.2%，R&amp;D比率</w:t>
      </w:r>
      <w:r w:rsidRPr="00FE27AC">
        <w:rPr>
          <w:rFonts w:ascii="楷體-繁" w:eastAsia="楷體-繁" w:hAnsi="楷體-繁" w:hint="eastAsia"/>
          <w:color w:val="000000" w:themeColor="text1"/>
        </w:rPr>
        <w:t>減少</w:t>
      </w:r>
      <w:r w:rsidRPr="00FE27AC">
        <w:rPr>
          <w:rFonts w:ascii="楷體-繁" w:eastAsia="楷體-繁" w:hAnsi="楷體-繁"/>
          <w:color w:val="000000" w:themeColor="text1"/>
        </w:rPr>
        <w:t>2.1%</w:t>
      </w:r>
      <w:r w:rsidRPr="00FE27AC">
        <w:rPr>
          <w:rFonts w:ascii="楷體-繁" w:eastAsia="楷體-繁" w:hAnsi="楷體-繁" w:hint="eastAsia"/>
          <w:color w:val="000000" w:themeColor="text1"/>
        </w:rPr>
        <w:t>至</w:t>
      </w:r>
      <w:r w:rsidRPr="00FE27AC">
        <w:rPr>
          <w:rFonts w:ascii="楷體-繁" w:eastAsia="楷體-繁" w:hAnsi="楷體-繁"/>
          <w:color w:val="000000" w:themeColor="text1"/>
        </w:rPr>
        <w:t>24.8%。</w:t>
      </w:r>
      <w:r w:rsidR="00D34B83" w:rsidRPr="00FE27AC">
        <w:rPr>
          <w:rFonts w:ascii="楷體-繁" w:eastAsia="楷體-繁" w:hAnsi="楷體-繁"/>
          <w:color w:val="000000" w:themeColor="text1"/>
        </w:rPr>
        <w:t>由於開發新型冠狀病毒疫苗的成本很高，12月1日，</w:t>
      </w:r>
      <w:r w:rsidR="00D34B83" w:rsidRPr="00FE27AC">
        <w:rPr>
          <w:rFonts w:ascii="楷體-繁" w:eastAsia="楷體-繁" w:hAnsi="楷體-繁" w:hint="eastAsia"/>
          <w:color w:val="000000" w:themeColor="text1"/>
        </w:rPr>
        <w:t>該</w:t>
      </w:r>
      <w:r w:rsidR="00D34B83" w:rsidRPr="00FE27AC">
        <w:rPr>
          <w:rFonts w:ascii="楷體-繁" w:eastAsia="楷體-繁" w:hAnsi="楷體-繁"/>
          <w:color w:val="000000" w:themeColor="text1"/>
        </w:rPr>
        <w:t>公司將歐洲</w:t>
      </w:r>
      <w:r w:rsidR="00D34B83" w:rsidRPr="00FE27AC">
        <w:rPr>
          <w:rFonts w:ascii="楷體-繁" w:eastAsia="楷體-繁" w:hAnsi="楷體-繁" w:hint="eastAsia"/>
          <w:color w:val="000000" w:themeColor="text1"/>
        </w:rPr>
        <w:t>的</w:t>
      </w:r>
      <w:r w:rsidR="00D34B83" w:rsidRPr="00FE27AC">
        <w:rPr>
          <w:rFonts w:ascii="楷體-繁" w:eastAsia="楷體-繁" w:hAnsi="楷體-繁" w:cs="Arial"/>
          <w:b/>
          <w:bCs/>
          <w:color w:val="000000" w:themeColor="text1"/>
        </w:rPr>
        <w:t>Crestor</w:t>
      </w:r>
      <w:r w:rsidR="00D34B83" w:rsidRPr="00FE27AC">
        <w:rPr>
          <w:rFonts w:ascii="楷體-繁" w:eastAsia="楷體-繁" w:hAnsi="楷體-繁"/>
          <w:color w:val="000000" w:themeColor="text1"/>
        </w:rPr>
        <w:t>銷售權以3.2億美元</w:t>
      </w:r>
      <w:r w:rsidR="00D34B83" w:rsidRPr="00FE27AC">
        <w:rPr>
          <w:rFonts w:ascii="楷體-繁" w:eastAsia="楷體-繁" w:hAnsi="楷體-繁" w:hint="eastAsia"/>
          <w:color w:val="000000" w:themeColor="text1"/>
        </w:rPr>
        <w:t>賣</w:t>
      </w:r>
      <w:r w:rsidR="00D34B83" w:rsidRPr="00FE27AC">
        <w:rPr>
          <w:rFonts w:ascii="楷體-繁" w:eastAsia="楷體-繁" w:hAnsi="楷體-繁"/>
          <w:color w:val="000000" w:themeColor="text1"/>
        </w:rPr>
        <w:t>給德國</w:t>
      </w:r>
      <w:proofErr w:type="spellStart"/>
      <w:r w:rsidR="00D34B83" w:rsidRPr="00FE27AC">
        <w:rPr>
          <w:rFonts w:ascii="楷體-繁" w:eastAsia="楷體-繁" w:hAnsi="楷體-繁" w:cs="Arial"/>
          <w:color w:val="000000" w:themeColor="text1"/>
        </w:rPr>
        <w:t>Grünenthal</w:t>
      </w:r>
      <w:proofErr w:type="spellEnd"/>
      <w:r w:rsidR="00D34B83" w:rsidRPr="00FE27AC">
        <w:rPr>
          <w:rFonts w:ascii="楷體-繁" w:eastAsia="楷體-繁" w:hAnsi="楷體-繁"/>
          <w:color w:val="000000" w:themeColor="text1"/>
        </w:rPr>
        <w:t>。</w:t>
      </w:r>
      <w:r w:rsidR="00FE27AC" w:rsidRPr="00FE27AC">
        <w:rPr>
          <w:rFonts w:ascii="楷體-繁" w:eastAsia="楷體-繁" w:hAnsi="楷體-繁"/>
          <w:color w:val="000000" w:themeColor="text1"/>
        </w:rPr>
        <w:t>2019年，</w:t>
      </w:r>
      <w:r w:rsidR="00FE27AC" w:rsidRPr="00FE27AC">
        <w:rPr>
          <w:rFonts w:ascii="楷體-繁" w:eastAsia="楷體-繁" w:hAnsi="楷體-繁" w:hint="eastAsia"/>
          <w:color w:val="000000" w:themeColor="text1"/>
        </w:rPr>
        <w:t>排除</w:t>
      </w:r>
      <w:r w:rsidR="00FE27AC" w:rsidRPr="00FE27AC">
        <w:rPr>
          <w:rFonts w:ascii="楷體-繁" w:eastAsia="楷體-繁" w:hAnsi="楷體-繁"/>
          <w:color w:val="000000" w:themeColor="text1"/>
        </w:rPr>
        <w:t>AstraZeneca的平均銷售管理成本比</w:t>
      </w:r>
      <w:r w:rsidR="006944D5">
        <w:rPr>
          <w:rFonts w:ascii="楷體-繁" w:eastAsia="楷體-繁" w:hAnsi="楷體-繁" w:hint="eastAsia"/>
          <w:color w:val="000000" w:themeColor="text1"/>
        </w:rPr>
        <w:t>率</w:t>
      </w:r>
      <w:r w:rsidR="00FE27AC" w:rsidRPr="00FE27AC">
        <w:rPr>
          <w:rFonts w:ascii="楷體-繁" w:eastAsia="楷體-繁" w:hAnsi="楷體-繁"/>
          <w:color w:val="000000" w:themeColor="text1"/>
        </w:rPr>
        <w:t>為27.29%，</w:t>
      </w:r>
      <w:r w:rsidR="00F44870">
        <w:rPr>
          <w:rFonts w:ascii="楷體-繁" w:eastAsia="楷體-繁" w:hAnsi="楷體-繁" w:hint="eastAsia"/>
          <w:color w:val="000000" w:themeColor="text1"/>
        </w:rPr>
        <w:t>降</w:t>
      </w:r>
      <w:r w:rsidR="00FE27AC" w:rsidRPr="00FE27AC">
        <w:rPr>
          <w:rFonts w:ascii="楷體-繁" w:eastAsia="楷體-繁" w:hAnsi="楷體-繁" w:hint="eastAsia"/>
          <w:color w:val="000000" w:themeColor="text1"/>
        </w:rPr>
        <w:t>低</w:t>
      </w:r>
      <w:r w:rsidR="00FE27AC" w:rsidRPr="00FE27AC">
        <w:rPr>
          <w:rFonts w:ascii="楷體-繁" w:eastAsia="楷體-繁" w:hAnsi="楷體-繁"/>
          <w:color w:val="000000" w:themeColor="text1"/>
        </w:rPr>
        <w:t>0.67%，與排名第</w:t>
      </w:r>
      <w:r w:rsidR="00FE27AC" w:rsidRPr="00FE27AC">
        <w:rPr>
          <w:rFonts w:ascii="楷體-繁" w:eastAsia="楷體-繁" w:hAnsi="楷體-繁" w:hint="eastAsia"/>
          <w:color w:val="000000" w:themeColor="text1"/>
        </w:rPr>
        <w:t>9</w:t>
      </w:r>
      <w:r w:rsidR="00FE27AC" w:rsidRPr="00FE27AC">
        <w:rPr>
          <w:rFonts w:ascii="楷體-繁" w:eastAsia="楷體-繁" w:hAnsi="楷體-繁"/>
          <w:color w:val="000000" w:themeColor="text1"/>
        </w:rPr>
        <w:t>的Sanofi</w:t>
      </w:r>
      <w:r w:rsidR="00FE27AC" w:rsidRPr="00FE27AC">
        <w:rPr>
          <w:rFonts w:ascii="楷體-繁" w:eastAsia="楷體-繁" w:hAnsi="楷體-繁" w:hint="eastAsia"/>
          <w:color w:val="000000" w:themeColor="text1"/>
        </w:rPr>
        <w:t>相</w:t>
      </w:r>
      <w:r w:rsidR="00FE27AC" w:rsidRPr="00FE27AC">
        <w:rPr>
          <w:rFonts w:ascii="楷體-繁" w:eastAsia="楷體-繁" w:hAnsi="楷體-繁"/>
          <w:color w:val="000000" w:themeColor="text1"/>
        </w:rPr>
        <w:t>同。日本的所有大公司都超過平均值，要想在開發費用上投入</w:t>
      </w:r>
      <w:r w:rsidR="00FE27AC" w:rsidRPr="00FE27AC">
        <w:rPr>
          <w:rFonts w:ascii="楷體-繁" w:eastAsia="楷體-繁" w:hAnsi="楷體-繁" w:hint="eastAsia"/>
          <w:color w:val="000000" w:themeColor="text1"/>
        </w:rPr>
        <w:t>更多的</w:t>
      </w:r>
      <w:r w:rsidR="00FE27AC" w:rsidRPr="00FE27AC">
        <w:rPr>
          <w:rFonts w:ascii="楷體-繁" w:eastAsia="楷體-繁" w:hAnsi="楷體-繁"/>
          <w:color w:val="000000" w:themeColor="text1"/>
        </w:rPr>
        <w:t>資金，必須要</w:t>
      </w:r>
      <w:r w:rsidR="00FE27AC" w:rsidRPr="00FE27AC">
        <w:rPr>
          <w:rFonts w:ascii="楷體-繁" w:eastAsia="楷體-繁" w:hAnsi="楷體-繁" w:hint="eastAsia"/>
          <w:color w:val="000000" w:themeColor="text1"/>
        </w:rPr>
        <w:t>保持</w:t>
      </w:r>
      <w:r w:rsidR="00FE27AC" w:rsidRPr="00FE27AC">
        <w:rPr>
          <w:rFonts w:ascii="楷體-繁" w:eastAsia="楷體-繁" w:hAnsi="楷體-繁"/>
          <w:color w:val="000000" w:themeColor="text1"/>
        </w:rPr>
        <w:t>在30%以下。</w:t>
      </w:r>
    </w:p>
    <w:p w14:paraId="73BE5978" w14:textId="4FE1AEAE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r w:rsidR="00802963">
        <w:rPr>
          <w:rFonts w:ascii="Kaiti TC" w:eastAsia="Kaiti TC" w:hAnsi="Kaiti TC" w:cs="Arial" w:hint="eastAsia"/>
          <w:color w:val="000000" w:themeColor="text1"/>
        </w:rPr>
        <w:t>医薬経済</w:t>
      </w:r>
      <w:r w:rsidR="00DF4589">
        <w:rPr>
          <w:rFonts w:ascii="Kaiti TC" w:eastAsia="Kaiti TC" w:hAnsi="Kaiti TC" w:cs="Arial"/>
          <w:color w:val="000000" w:themeColor="text1"/>
        </w:rPr>
        <w:t>WEB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5329AECA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="00D82F94">
        <w:rPr>
          <w:rFonts w:ascii="Kaiti TC" w:eastAsia="Kaiti TC" w:hAnsi="Kaiti TC" w:cs="RyuminPro-Light"/>
          <w:color w:val="000000" w:themeColor="text1"/>
        </w:rPr>
        <w:t>s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A47A" w14:textId="77777777" w:rsidR="00802A89" w:rsidRDefault="00802A89" w:rsidP="00D432A3">
      <w:pPr>
        <w:spacing w:before="120"/>
      </w:pPr>
      <w:r>
        <w:separator/>
      </w:r>
    </w:p>
  </w:endnote>
  <w:endnote w:type="continuationSeparator" w:id="0">
    <w:p w14:paraId="2B8B22FF" w14:textId="77777777" w:rsidR="00802A89" w:rsidRDefault="00802A8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altName w:val="﷽﷽﷽﷽﷽﷽﷽﷽C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5FA0" w14:textId="77777777" w:rsidR="00802A89" w:rsidRDefault="00802A89" w:rsidP="00D432A3">
      <w:pPr>
        <w:spacing w:before="120"/>
      </w:pPr>
      <w:r>
        <w:separator/>
      </w:r>
    </w:p>
  </w:footnote>
  <w:footnote w:type="continuationSeparator" w:id="0">
    <w:p w14:paraId="21786592" w14:textId="77777777" w:rsidR="00802A89" w:rsidRDefault="00802A8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25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20"/>
  </w:num>
  <w:num w:numId="13">
    <w:abstractNumId w:val="10"/>
  </w:num>
  <w:num w:numId="14">
    <w:abstractNumId w:val="19"/>
  </w:num>
  <w:num w:numId="15">
    <w:abstractNumId w:val="14"/>
  </w:num>
  <w:num w:numId="16">
    <w:abstractNumId w:val="22"/>
  </w:num>
  <w:num w:numId="17">
    <w:abstractNumId w:val="23"/>
  </w:num>
  <w:num w:numId="18">
    <w:abstractNumId w:val="4"/>
  </w:num>
  <w:num w:numId="19">
    <w:abstractNumId w:val="18"/>
  </w:num>
  <w:num w:numId="20">
    <w:abstractNumId w:val="7"/>
  </w:num>
  <w:num w:numId="21">
    <w:abstractNumId w:val="16"/>
  </w:num>
  <w:num w:numId="22">
    <w:abstractNumId w:val="17"/>
  </w:num>
  <w:num w:numId="23">
    <w:abstractNumId w:val="24"/>
  </w:num>
  <w:num w:numId="24">
    <w:abstractNumId w:val="1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72B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5F5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E31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16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72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0E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BD8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A1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6AC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AE3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59F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B6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63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B98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EF9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4C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D8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2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2B"/>
    <w:rsid w:val="003F4D5B"/>
    <w:rsid w:val="003F4EF8"/>
    <w:rsid w:val="003F4F02"/>
    <w:rsid w:val="003F4F82"/>
    <w:rsid w:val="003F51A7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2BA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00F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5BC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4F5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2F2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90D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57E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CC4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D73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770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4D5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EF3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423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83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DF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1F15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23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7C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40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88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A89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61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3CD1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408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2B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940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20"/>
    <w:rsid w:val="00942A69"/>
    <w:rsid w:val="00942B4C"/>
    <w:rsid w:val="00942CA9"/>
    <w:rsid w:val="00942CD1"/>
    <w:rsid w:val="00942D12"/>
    <w:rsid w:val="00943093"/>
    <w:rsid w:val="0094318E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515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3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3FE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0C0D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401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BA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2BE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9D7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621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09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0CD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A94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5F2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5FBD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2B6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42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B83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958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987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E9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7A2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93E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870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0A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0E0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7AC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27A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jlqj4b">
    <w:name w:val="jlqj4b"/>
    <w:basedOn w:val="a0"/>
    <w:rsid w:val="00A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57</cp:revision>
  <cp:lastPrinted>2021-01-16T13:42:00Z</cp:lastPrinted>
  <dcterms:created xsi:type="dcterms:W3CDTF">2021-01-15T09:48:00Z</dcterms:created>
  <dcterms:modified xsi:type="dcterms:W3CDTF">2021-01-16T13:59:00Z</dcterms:modified>
</cp:coreProperties>
</file>