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B808F" w14:textId="77777777"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CE796E">
        <w:rPr>
          <w:rFonts w:ascii="Kaiti TC" w:eastAsia="Kaiti TC" w:hAnsi="Kaiti TC"/>
          <w:color w:val="000000" w:themeColor="text1"/>
        </w:rPr>
        <w:t>2</w:t>
      </w:r>
      <w:r w:rsidR="003359BD">
        <w:rPr>
          <w:rFonts w:ascii="Kaiti TC" w:eastAsia="Kaiti TC" w:hAnsi="Kaiti TC"/>
          <w:color w:val="000000" w:themeColor="text1"/>
        </w:rPr>
        <w:t>1</w:t>
      </w:r>
      <w:r w:rsidR="00CE796E">
        <w:rPr>
          <w:rFonts w:ascii="Kaiti TC" w:eastAsia="Kaiti TC" w:hAnsi="Kaiti TC"/>
          <w:color w:val="000000" w:themeColor="text1"/>
        </w:rPr>
        <w:t>-</w:t>
      </w:r>
      <w:r w:rsidR="003359BD">
        <w:rPr>
          <w:rFonts w:ascii="Kaiti TC" w:eastAsia="Kaiti TC" w:hAnsi="Kaiti TC"/>
          <w:color w:val="000000" w:themeColor="text1"/>
        </w:rPr>
        <w:t>0</w:t>
      </w:r>
      <w:r w:rsidR="00CE796E">
        <w:rPr>
          <w:rFonts w:ascii="Kaiti TC" w:eastAsia="Kaiti TC" w:hAnsi="Kaiti TC"/>
          <w:color w:val="000000" w:themeColor="text1"/>
        </w:rPr>
        <w:t>1</w:t>
      </w:r>
      <w:r w:rsidR="00C649C7" w:rsidRPr="0083772A">
        <w:rPr>
          <w:rFonts w:ascii="Kaiti TC" w:eastAsia="Kaiti TC" w:hAnsi="Kaiti TC" w:hint="eastAsia"/>
          <w:color w:val="000000" w:themeColor="text1"/>
        </w:rPr>
        <w:t>-</w:t>
      </w:r>
      <w:r w:rsidR="003359BD">
        <w:rPr>
          <w:rFonts w:ascii="Kaiti TC" w:eastAsia="Kaiti TC" w:hAnsi="Kaiti TC"/>
          <w:color w:val="000000" w:themeColor="text1"/>
        </w:rPr>
        <w:t>11</w:t>
      </w:r>
    </w:p>
    <w:p w14:paraId="785FE216"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117154AA" w14:textId="1107BE66" w:rsidR="001600B0" w:rsidRPr="00D062C3" w:rsidRDefault="00C12A93" w:rsidP="006A61B5">
      <w:pPr>
        <w:spacing w:beforeLines="100" w:before="360" w:line="0" w:lineRule="atLeast"/>
        <w:rPr>
          <w:rFonts w:ascii="楷體-繁" w:eastAsia="楷體-繁" w:hAnsi="楷體-繁"/>
          <w:b/>
          <w:bCs/>
          <w:color w:val="000000" w:themeColor="text1"/>
          <w:sz w:val="32"/>
          <w:szCs w:val="32"/>
        </w:rPr>
      </w:pPr>
      <w:r w:rsidRPr="00D062C3">
        <w:rPr>
          <w:rFonts w:ascii="楷體-繁" w:eastAsia="楷體-繁" w:hAnsi="楷體-繁" w:hint="eastAsia"/>
          <w:color w:val="000000" w:themeColor="text1"/>
          <w:sz w:val="32"/>
          <w:szCs w:val="32"/>
        </w:rPr>
        <w:t>2</w:t>
      </w:r>
      <w:r w:rsidRPr="00D062C3">
        <w:rPr>
          <w:rFonts w:ascii="楷體-繁" w:eastAsia="楷體-繁" w:hAnsi="楷體-繁"/>
          <w:color w:val="000000" w:themeColor="text1"/>
          <w:sz w:val="32"/>
          <w:szCs w:val="32"/>
        </w:rPr>
        <w:t>021</w:t>
      </w:r>
      <w:r w:rsidRPr="00D062C3">
        <w:rPr>
          <w:rFonts w:ascii="楷體-繁" w:eastAsia="楷體-繁" w:hAnsi="楷體-繁" w:hint="eastAsia"/>
          <w:color w:val="000000" w:themeColor="text1"/>
          <w:sz w:val="32"/>
          <w:szCs w:val="32"/>
        </w:rPr>
        <w:t>年預測</w:t>
      </w:r>
      <w:r w:rsidRPr="00D062C3">
        <w:rPr>
          <w:rFonts w:ascii="楷體-繁" w:eastAsia="楷體-繁" w:hAnsi="楷體-繁" w:cs="Songti TC" w:hint="eastAsia"/>
          <w:color w:val="000000" w:themeColor="text1"/>
          <w:sz w:val="32"/>
          <w:szCs w:val="32"/>
        </w:rPr>
        <w:t>：</w:t>
      </w:r>
      <w:r w:rsidR="001600B0" w:rsidRPr="00D062C3">
        <w:rPr>
          <w:rFonts w:ascii="楷體-繁" w:eastAsia="楷體-繁" w:hAnsi="楷體-繁"/>
          <w:color w:val="000000" w:themeColor="text1"/>
          <w:sz w:val="32"/>
          <w:szCs w:val="32"/>
        </w:rPr>
        <w:t>分析師稱，併購有望在2021年反彈，這得益於1.47</w:t>
      </w:r>
      <w:r w:rsidR="006A61B5" w:rsidRPr="00D062C3">
        <w:rPr>
          <w:rFonts w:ascii="楷體-繁" w:eastAsia="楷體-繁" w:hAnsi="楷體-繁" w:hint="eastAsia"/>
          <w:color w:val="000000" w:themeColor="text1"/>
          <w:sz w:val="32"/>
          <w:szCs w:val="32"/>
        </w:rPr>
        <w:t>兆美元的</w:t>
      </w:r>
      <w:r w:rsidR="001600B0" w:rsidRPr="00D062C3">
        <w:rPr>
          <w:rFonts w:ascii="楷體-繁" w:eastAsia="楷體-繁" w:hAnsi="楷體-繁"/>
          <w:color w:val="000000" w:themeColor="text1"/>
          <w:sz w:val="32"/>
          <w:szCs w:val="32"/>
        </w:rPr>
        <w:t>交易火力</w:t>
      </w:r>
    </w:p>
    <w:p w14:paraId="6C5A8B5A" w14:textId="46BB2087" w:rsidR="00FC7F95" w:rsidRPr="00373E05" w:rsidRDefault="00FC7F95" w:rsidP="00373E05">
      <w:pPr>
        <w:spacing w:beforeLines="100" w:before="360" w:line="0" w:lineRule="atLeast"/>
        <w:ind w:firstLineChars="100" w:firstLine="240"/>
        <w:jc w:val="both"/>
        <w:rPr>
          <w:rFonts w:ascii="楷體-繁" w:eastAsia="楷體-繁" w:hAnsi="楷體-繁"/>
        </w:rPr>
      </w:pPr>
      <w:r w:rsidRPr="00373E05">
        <w:rPr>
          <w:rFonts w:ascii="楷體-繁" w:eastAsia="楷體-繁" w:hAnsi="楷體-繁" w:cs="PingFang TC" w:hint="eastAsia"/>
          <w:color w:val="000000" w:themeColor="text1"/>
        </w:rPr>
        <w:t>2</w:t>
      </w:r>
      <w:r w:rsidRPr="00373E05">
        <w:rPr>
          <w:rFonts w:ascii="楷體-繁" w:eastAsia="楷體-繁" w:hAnsi="楷體-繁" w:cs="PingFang TC"/>
          <w:color w:val="000000" w:themeColor="text1"/>
        </w:rPr>
        <w:t>020</w:t>
      </w:r>
      <w:r w:rsidRPr="00373E05">
        <w:rPr>
          <w:rFonts w:ascii="楷體-繁" w:eastAsia="楷體-繁" w:hAnsi="楷體-繁" w:cs="PingFang TC" w:hint="eastAsia"/>
          <w:color w:val="000000" w:themeColor="text1"/>
        </w:rPr>
        <w:t>年</w:t>
      </w:r>
      <w:r w:rsidRPr="00373E05">
        <w:rPr>
          <w:rFonts w:ascii="楷體-繁" w:eastAsia="楷體-繁" w:hAnsi="楷體-繁" w:cs="PingFang TC"/>
          <w:color w:val="000000" w:themeColor="text1"/>
        </w:rPr>
        <w:t>12</w:t>
      </w:r>
      <w:r w:rsidRPr="00373E05">
        <w:rPr>
          <w:rFonts w:ascii="楷體-繁" w:eastAsia="楷體-繁" w:hAnsi="楷體-繁" w:cs="PingFang TC" w:hint="eastAsia"/>
          <w:color w:val="000000" w:themeColor="text1"/>
        </w:rPr>
        <w:t>月</w:t>
      </w:r>
      <w:r w:rsidRPr="00373E05">
        <w:rPr>
          <w:rFonts w:ascii="楷體-繁" w:eastAsia="楷體-繁" w:hAnsi="楷體-繁" w:cs="PingFang TC"/>
          <w:color w:val="000000" w:themeColor="text1"/>
        </w:rPr>
        <w:t>12</w:t>
      </w:r>
      <w:r w:rsidRPr="00373E05">
        <w:rPr>
          <w:rFonts w:ascii="楷體-繁" w:eastAsia="楷體-繁" w:hAnsi="楷體-繁" w:cs="PingFang TC" w:hint="eastAsia"/>
          <w:color w:val="000000" w:themeColor="text1"/>
        </w:rPr>
        <w:t>日，就在美國</w:t>
      </w:r>
      <w:r w:rsidRPr="00373E05">
        <w:rPr>
          <w:rFonts w:ascii="楷體-繁" w:eastAsia="楷體-繁" w:hAnsi="楷體-繁"/>
        </w:rPr>
        <w:t>批准</w:t>
      </w:r>
      <w:r w:rsidRPr="00373E05">
        <w:rPr>
          <w:rFonts w:ascii="楷體-繁" w:eastAsia="楷體-繁" w:hAnsi="楷體-繁" w:hint="eastAsia"/>
        </w:rPr>
        <w:t>一個新冠肺炎疫苗</w:t>
      </w:r>
      <w:r w:rsidR="00373E05" w:rsidRPr="00373E05">
        <w:rPr>
          <w:rFonts w:ascii="楷體-繁" w:eastAsia="楷體-繁" w:hAnsi="楷體-繁" w:hint="eastAsia"/>
          <w:color w:val="000000" w:themeColor="text1"/>
          <w:sz w:val="21"/>
          <w:szCs w:val="21"/>
        </w:rPr>
        <w:t>(譯註</w:t>
      </w:r>
      <w:r w:rsidR="00373E05" w:rsidRPr="00373E05">
        <w:rPr>
          <w:rFonts w:ascii="楷體-繁" w:eastAsia="楷體-繁" w:hAnsi="楷體-繁"/>
          <w:color w:val="000000" w:themeColor="text1"/>
          <w:sz w:val="21"/>
          <w:szCs w:val="21"/>
        </w:rPr>
        <w:t>：</w:t>
      </w:r>
      <w:r w:rsidR="00373E05" w:rsidRPr="00373E05">
        <w:rPr>
          <w:rFonts w:ascii="楷體-繁" w:eastAsia="楷體-繁" w:hAnsi="楷體-繁"/>
          <w:color w:val="000000" w:themeColor="text1"/>
          <w:sz w:val="21"/>
          <w:szCs w:val="21"/>
          <w:shd w:val="clear" w:color="auto" w:fill="FEFEFE"/>
        </w:rPr>
        <w:t>Pfizer</w:t>
      </w:r>
      <w:r w:rsidR="00373E05" w:rsidRPr="00373E05">
        <w:rPr>
          <w:rFonts w:ascii="楷體-繁" w:eastAsia="楷體-繁" w:hAnsi="楷體-繁"/>
          <w:color w:val="000000" w:themeColor="text1"/>
          <w:sz w:val="21"/>
          <w:szCs w:val="21"/>
          <w:shd w:val="clear" w:color="auto" w:fill="FEFEFE"/>
        </w:rPr>
        <w:t>/</w:t>
      </w:r>
      <w:proofErr w:type="spellStart"/>
      <w:r w:rsidR="00373E05" w:rsidRPr="00373E05">
        <w:rPr>
          <w:rFonts w:ascii="楷體-繁" w:eastAsia="楷體-繁" w:hAnsi="楷體-繁" w:hint="eastAsia"/>
          <w:color w:val="000000" w:themeColor="text1"/>
          <w:sz w:val="21"/>
          <w:szCs w:val="21"/>
          <w:shd w:val="clear" w:color="auto" w:fill="FEFEFE"/>
        </w:rPr>
        <w:t>B</w:t>
      </w:r>
      <w:r w:rsidR="00373E05" w:rsidRPr="00373E05">
        <w:rPr>
          <w:rFonts w:ascii="楷體-繁" w:eastAsia="楷體-繁" w:hAnsi="楷體-繁"/>
          <w:color w:val="000000" w:themeColor="text1"/>
          <w:sz w:val="21"/>
          <w:szCs w:val="21"/>
          <w:shd w:val="clear" w:color="auto" w:fill="FEFEFE"/>
        </w:rPr>
        <w:t>ioNTech</w:t>
      </w:r>
      <w:proofErr w:type="spellEnd"/>
      <w:r w:rsidR="00373E05" w:rsidRPr="00373E05">
        <w:rPr>
          <w:rFonts w:ascii="楷體-繁" w:eastAsia="楷體-繁" w:hAnsi="楷體-繁" w:hint="eastAsia"/>
          <w:color w:val="000000" w:themeColor="text1"/>
          <w:sz w:val="21"/>
          <w:szCs w:val="21"/>
          <w:shd w:val="clear" w:color="auto" w:fill="FEFEFE"/>
        </w:rPr>
        <w:t>的疫苗</w:t>
      </w:r>
      <w:r w:rsidR="00373E05" w:rsidRPr="00373E05">
        <w:rPr>
          <w:rFonts w:ascii="楷體-繁" w:eastAsia="楷體-繁" w:hAnsi="楷體-繁"/>
          <w:color w:val="000000" w:themeColor="text1"/>
          <w:sz w:val="21"/>
          <w:szCs w:val="21"/>
          <w:shd w:val="clear" w:color="auto" w:fill="FEFEFE"/>
        </w:rPr>
        <w:t>)</w:t>
      </w:r>
      <w:r w:rsidRPr="00373E05">
        <w:rPr>
          <w:rFonts w:ascii="楷體-繁" w:eastAsia="楷體-繁" w:hAnsi="楷體-繁" w:hint="eastAsia"/>
        </w:rPr>
        <w:t>的幾小時後</w:t>
      </w:r>
      <w:r w:rsidRPr="00373E05">
        <w:rPr>
          <w:rFonts w:ascii="楷體-繁" w:eastAsia="楷體-繁" w:hAnsi="楷體-繁" w:cs="PingFang TC" w:hint="eastAsia"/>
          <w:color w:val="000000" w:themeColor="text1"/>
        </w:rPr>
        <w:t>，</w:t>
      </w:r>
      <w:r w:rsidRPr="00373E05">
        <w:rPr>
          <w:rFonts w:ascii="楷體-繁" w:eastAsia="楷體-繁" w:hAnsi="楷體-繁"/>
        </w:rPr>
        <w:t>AstraZeneca</w:t>
      </w:r>
      <w:r w:rsidRPr="00373E05">
        <w:rPr>
          <w:rFonts w:ascii="楷體-繁" w:eastAsia="楷體-繁" w:hAnsi="楷體-繁" w:hint="eastAsia"/>
        </w:rPr>
        <w:t>宣布將斥資</w:t>
      </w:r>
      <w:r w:rsidRPr="00373E05">
        <w:rPr>
          <w:rFonts w:ascii="楷體-繁" w:eastAsia="楷體-繁" w:hAnsi="楷體-繁"/>
        </w:rPr>
        <w:t>390</w:t>
      </w:r>
      <w:r w:rsidRPr="00373E05">
        <w:rPr>
          <w:rFonts w:ascii="楷體-繁" w:eastAsia="楷體-繁" w:hAnsi="楷體-繁" w:hint="eastAsia"/>
        </w:rPr>
        <w:t>億美元收購</w:t>
      </w:r>
      <w:r w:rsidRPr="00373E05">
        <w:rPr>
          <w:rFonts w:ascii="楷體-繁" w:eastAsia="楷體-繁" w:hAnsi="楷體-繁" w:cs="Arial"/>
          <w:color w:val="333333"/>
        </w:rPr>
        <w:t>Alexion</w:t>
      </w:r>
      <w:r w:rsidRPr="00373E05">
        <w:rPr>
          <w:rFonts w:ascii="楷體-繁" w:eastAsia="楷體-繁" w:hAnsi="楷體-繁" w:cs="PingFang TC"/>
          <w:color w:val="000000" w:themeColor="text1"/>
        </w:rPr>
        <w:t>，</w:t>
      </w:r>
      <w:r w:rsidR="00937D48">
        <w:rPr>
          <w:rFonts w:ascii="楷體-繁" w:eastAsia="楷體-繁" w:hAnsi="楷體-繁" w:cs="PingFang TC" w:hint="eastAsia"/>
          <w:color w:val="000000" w:themeColor="text1"/>
        </w:rPr>
        <w:t>並承諾</w:t>
      </w:r>
      <w:r w:rsidRPr="00373E05">
        <w:rPr>
          <w:rFonts w:ascii="楷體-繁" w:eastAsia="楷體-繁" w:hAnsi="楷體-繁"/>
        </w:rPr>
        <w:t>結</w:t>
      </w:r>
      <w:r w:rsidR="00937D48">
        <w:rPr>
          <w:rFonts w:ascii="楷體-繁" w:eastAsia="楷體-繁" w:hAnsi="楷體-繁" w:hint="eastAsia"/>
        </w:rPr>
        <w:t>束</w:t>
      </w:r>
      <w:r w:rsidR="003E48F6" w:rsidRPr="00373E05">
        <w:rPr>
          <w:rFonts w:ascii="楷體-繁" w:eastAsia="楷體-繁" w:hAnsi="楷體-繁" w:hint="eastAsia"/>
        </w:rPr>
        <w:t>此</w:t>
      </w:r>
      <w:r w:rsidRPr="00373E05">
        <w:rPr>
          <w:rFonts w:ascii="楷體-繁" w:eastAsia="楷體-繁" w:hAnsi="楷體-繁" w:hint="eastAsia"/>
        </w:rPr>
        <w:t>疫情</w:t>
      </w:r>
      <w:r w:rsidRPr="00373E05">
        <w:rPr>
          <w:rFonts w:ascii="楷體-繁" w:eastAsia="楷體-繁" w:hAnsi="楷體-繁"/>
        </w:rPr>
        <w:t>。</w:t>
      </w:r>
      <w:r w:rsidRPr="00373E05">
        <w:rPr>
          <w:rFonts w:ascii="楷體-繁" w:eastAsia="楷體-繁" w:hAnsi="楷體-繁" w:hint="eastAsia"/>
        </w:rPr>
        <w:t>這似乎是一個很好的跡象</w:t>
      </w:r>
      <w:r w:rsidRPr="00373E05">
        <w:rPr>
          <w:rFonts w:ascii="楷體-繁" w:eastAsia="楷體-繁" w:hAnsi="楷體-繁" w:cs="PingFang TC"/>
          <w:color w:val="000000" w:themeColor="text1"/>
        </w:rPr>
        <w:t>，</w:t>
      </w:r>
      <w:r w:rsidRPr="00373E05">
        <w:rPr>
          <w:rFonts w:ascii="楷體-繁" w:eastAsia="楷體-繁" w:hAnsi="楷體-繁" w:cs="PingFang TC" w:hint="eastAsia"/>
          <w:color w:val="000000" w:themeColor="text1"/>
        </w:rPr>
        <w:t>說明生物製藥領域的併購熱潮可能會捲土重來</w:t>
      </w:r>
      <w:r w:rsidRPr="00373E05">
        <w:rPr>
          <w:rFonts w:ascii="楷體-繁" w:eastAsia="楷體-繁" w:hAnsi="楷體-繁" w:cs="PingFang TC"/>
          <w:color w:val="000000" w:themeColor="text1"/>
        </w:rPr>
        <w:t>。</w:t>
      </w:r>
    </w:p>
    <w:p w14:paraId="26B8C831" w14:textId="0CC7BE36" w:rsidR="0064468B" w:rsidRDefault="0064468B" w:rsidP="00A75C19">
      <w:pPr>
        <w:widowControl w:val="0"/>
        <w:autoSpaceDE w:val="0"/>
        <w:autoSpaceDN w:val="0"/>
        <w:adjustRightInd w:val="0"/>
        <w:spacing w:beforeLines="50" w:before="180" w:line="0" w:lineRule="atLeast"/>
        <w:ind w:firstLineChars="100" w:firstLine="240"/>
        <w:jc w:val="both"/>
        <w:rPr>
          <w:rFonts w:ascii="楷體-繁" w:eastAsia="楷體-繁" w:hAnsi="楷體-繁"/>
          <w:color w:val="000000" w:themeColor="text1"/>
        </w:rPr>
      </w:pPr>
      <w:r w:rsidRPr="005053BB">
        <w:rPr>
          <w:rFonts w:ascii="楷體-繁" w:eastAsia="楷體-繁" w:hAnsi="楷體-繁" w:cs="PingFang TC" w:hint="eastAsia"/>
          <w:color w:val="000000" w:themeColor="text1"/>
        </w:rPr>
        <w:t>事實上</w:t>
      </w:r>
      <w:r w:rsidRPr="005053BB">
        <w:rPr>
          <w:rFonts w:ascii="楷體-繁" w:eastAsia="楷體-繁" w:hAnsi="楷體-繁" w:cs="PingFang TC"/>
          <w:color w:val="000000" w:themeColor="text1"/>
        </w:rPr>
        <w:t>，</w:t>
      </w:r>
      <w:r w:rsidRPr="005053BB">
        <w:rPr>
          <w:rFonts w:ascii="楷體-繁" w:eastAsia="楷體-繁" w:hAnsi="楷體-繁" w:cs="PingFang TC" w:hint="eastAsia"/>
          <w:color w:val="000000" w:themeColor="text1"/>
        </w:rPr>
        <w:t>產</w:t>
      </w:r>
      <w:r w:rsidRPr="005053BB">
        <w:rPr>
          <w:rFonts w:ascii="楷體-繁" w:eastAsia="楷體-繁" w:hAnsi="楷體-繁"/>
          <w:color w:val="000000" w:themeColor="text1"/>
        </w:rPr>
        <w:t>業觀察家已經預</w:t>
      </w:r>
      <w:r w:rsidRPr="005053BB">
        <w:rPr>
          <w:rFonts w:ascii="楷體-繁" w:eastAsia="楷體-繁" w:hAnsi="楷體-繁" w:hint="eastAsia"/>
          <w:color w:val="000000" w:themeColor="text1"/>
        </w:rPr>
        <w:t>測</w:t>
      </w:r>
      <w:r w:rsidRPr="005053BB">
        <w:rPr>
          <w:rFonts w:ascii="楷體-繁" w:eastAsia="楷體-繁" w:hAnsi="楷體-繁"/>
          <w:color w:val="000000" w:themeColor="text1"/>
        </w:rPr>
        <w:t>，在</w:t>
      </w:r>
      <w:r w:rsidRPr="005053BB">
        <w:rPr>
          <w:rFonts w:ascii="楷體-繁" w:eastAsia="楷體-繁" w:hAnsi="楷體-繁" w:hint="eastAsia"/>
          <w:color w:val="000000" w:themeColor="text1"/>
        </w:rPr>
        <w:t>經歷</w:t>
      </w:r>
      <w:r w:rsidRPr="005053BB">
        <w:rPr>
          <w:rFonts w:ascii="楷體-繁" w:eastAsia="楷體-繁" w:hAnsi="楷體-繁"/>
          <w:color w:val="000000" w:themeColor="text1"/>
        </w:rPr>
        <w:t>2020年</w:t>
      </w:r>
      <w:r w:rsidRPr="005053BB">
        <w:rPr>
          <w:rFonts w:ascii="楷體-繁" w:eastAsia="楷體-繁" w:hAnsi="楷體-繁" w:hint="eastAsia"/>
          <w:color w:val="000000" w:themeColor="text1"/>
        </w:rPr>
        <w:t>的</w:t>
      </w:r>
      <w:r w:rsidRPr="005053BB">
        <w:rPr>
          <w:rFonts w:ascii="楷體-繁" w:eastAsia="楷體-繁" w:hAnsi="楷體-繁"/>
          <w:color w:val="000000" w:themeColor="text1"/>
        </w:rPr>
        <w:t>低迷之後，</w:t>
      </w:r>
      <w:r w:rsidR="00147592" w:rsidRPr="005053BB">
        <w:rPr>
          <w:rFonts w:ascii="楷體-繁" w:eastAsia="楷體-繁" w:hAnsi="楷體-繁"/>
          <w:color w:val="000000" w:themeColor="text1"/>
        </w:rPr>
        <w:t>生物製藥交易</w:t>
      </w:r>
      <w:r w:rsidR="00147592" w:rsidRPr="005053BB">
        <w:rPr>
          <w:rFonts w:ascii="楷體-繁" w:eastAsia="楷體-繁" w:hAnsi="楷體-繁" w:hint="eastAsia"/>
          <w:color w:val="000000" w:themeColor="text1"/>
        </w:rPr>
        <w:t>將在</w:t>
      </w:r>
      <w:r w:rsidR="00147592" w:rsidRPr="005053BB">
        <w:rPr>
          <w:rFonts w:ascii="楷體-繁" w:eastAsia="楷體-繁" w:hAnsi="楷體-繁"/>
          <w:color w:val="000000" w:themeColor="text1"/>
        </w:rPr>
        <w:t>2021</w:t>
      </w:r>
      <w:r w:rsidR="00147592" w:rsidRPr="005053BB">
        <w:rPr>
          <w:rFonts w:ascii="楷體-繁" w:eastAsia="楷體-繁" w:hAnsi="楷體-繁" w:hint="eastAsia"/>
          <w:color w:val="000000" w:themeColor="text1"/>
        </w:rPr>
        <w:t>年</w:t>
      </w:r>
      <w:r w:rsidR="00147592" w:rsidRPr="005053BB">
        <w:rPr>
          <w:rFonts w:ascii="楷體-繁" w:eastAsia="楷體-繁" w:hAnsi="楷體-繁"/>
          <w:color w:val="000000" w:themeColor="text1"/>
        </w:rPr>
        <w:t>恢復到</w:t>
      </w:r>
      <w:r w:rsidR="00147592" w:rsidRPr="005053BB">
        <w:rPr>
          <w:rFonts w:ascii="楷體-繁" w:eastAsia="楷體-繁" w:hAnsi="楷體-繁" w:hint="eastAsia"/>
          <w:color w:val="000000" w:themeColor="text1"/>
        </w:rPr>
        <w:t>疫情</w:t>
      </w:r>
      <w:r w:rsidR="00147592" w:rsidRPr="005053BB">
        <w:rPr>
          <w:rFonts w:ascii="楷體-繁" w:eastAsia="楷體-繁" w:hAnsi="楷體-繁"/>
          <w:color w:val="000000" w:themeColor="text1"/>
        </w:rPr>
        <w:t>前的水平。</w:t>
      </w:r>
      <w:r w:rsidR="00BE676A" w:rsidRPr="005053BB">
        <w:rPr>
          <w:rFonts w:ascii="楷體-繁" w:eastAsia="楷體-繁" w:hAnsi="楷體-繁"/>
          <w:color w:val="000000" w:themeColor="text1"/>
        </w:rPr>
        <w:t>這不僅是因為與併購聯盟緊密合作的</w:t>
      </w:r>
      <w:r w:rsidR="00BE676A" w:rsidRPr="005053BB">
        <w:rPr>
          <w:rFonts w:ascii="楷體-繁" w:eastAsia="楷體-繁" w:hAnsi="楷體-繁" w:hint="eastAsia"/>
          <w:color w:val="000000" w:themeColor="text1"/>
        </w:rPr>
        <w:t>執行領導</w:t>
      </w:r>
      <w:r w:rsidR="00BE676A" w:rsidRPr="005053BB">
        <w:rPr>
          <w:rFonts w:ascii="楷體-繁" w:eastAsia="楷體-繁" w:hAnsi="楷體-繁"/>
          <w:color w:val="000000" w:themeColor="text1"/>
        </w:rPr>
        <w:t>們</w:t>
      </w:r>
      <w:r w:rsidR="00BE676A" w:rsidRPr="005053BB">
        <w:rPr>
          <w:rFonts w:ascii="楷體-繁" w:eastAsia="楷體-繁" w:hAnsi="楷體-繁" w:hint="eastAsia"/>
          <w:color w:val="000000" w:themeColor="text1"/>
        </w:rPr>
        <w:t>能夠在幾個月內在</w:t>
      </w:r>
      <w:r w:rsidR="00BE676A" w:rsidRPr="005053BB">
        <w:rPr>
          <w:rFonts w:ascii="楷體-繁" w:eastAsia="楷體-繁" w:hAnsi="楷體-繁"/>
          <w:color w:val="000000" w:themeColor="text1"/>
        </w:rPr>
        <w:t>Zoom會議</w:t>
      </w:r>
      <w:r w:rsidR="00BE676A" w:rsidRPr="005053BB">
        <w:rPr>
          <w:rFonts w:ascii="楷體-繁" w:eastAsia="楷體-繁" w:hAnsi="楷體-繁" w:hint="eastAsia"/>
          <w:color w:val="000000" w:themeColor="text1"/>
        </w:rPr>
        <w:t>上溝通</w:t>
      </w:r>
      <w:r w:rsidR="00BE676A" w:rsidRPr="005053BB">
        <w:rPr>
          <w:rFonts w:ascii="楷體-繁" w:eastAsia="楷體-繁" w:hAnsi="楷體-繁" w:cs="PingFang TC" w:hint="eastAsia"/>
          <w:color w:val="000000" w:themeColor="text1"/>
        </w:rPr>
        <w:t>，還能</w:t>
      </w:r>
      <w:r w:rsidR="005053BB" w:rsidRPr="005053BB">
        <w:rPr>
          <w:rFonts w:ascii="楷體-繁" w:eastAsia="楷體-繁" w:hAnsi="楷體-繁" w:cs="PingFang TC" w:hint="eastAsia"/>
          <w:color w:val="000000" w:themeColor="text1"/>
        </w:rPr>
        <w:t>真正地</w:t>
      </w:r>
      <w:r w:rsidR="005053BB" w:rsidRPr="001F5B23">
        <w:rPr>
          <w:rFonts w:ascii="楷體-繁" w:eastAsia="楷體-繁" w:hAnsi="楷體-繁" w:cs="PingFang TC" w:hint="eastAsia"/>
          <w:color w:val="000000" w:themeColor="text1"/>
        </w:rPr>
        <w:t>親身握手</w:t>
      </w:r>
      <w:r w:rsidR="00BE676A" w:rsidRPr="005053BB">
        <w:rPr>
          <w:rFonts w:ascii="楷體-繁" w:eastAsia="楷體-繁" w:hAnsi="楷體-繁"/>
          <w:color w:val="000000" w:themeColor="text1"/>
        </w:rPr>
        <w:t>。</w:t>
      </w:r>
    </w:p>
    <w:p w14:paraId="65D8DFB4" w14:textId="2D0FD7C5" w:rsidR="00615625" w:rsidRDefault="00615625" w:rsidP="00615625">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615625">
        <w:rPr>
          <w:rFonts w:ascii="楷體-繁" w:eastAsia="楷體-繁" w:hAnsi="楷體-繁" w:cs="Arial"/>
          <w:color w:val="333333"/>
        </w:rPr>
        <w:t>Ernst &amp; Young</w:t>
      </w:r>
      <w:r w:rsidRPr="00615625">
        <w:rPr>
          <w:rStyle w:val="jlqj4b"/>
          <w:rFonts w:ascii="楷體-繁" w:eastAsia="楷體-繁" w:hAnsi="楷體-繁"/>
        </w:rPr>
        <w:t xml:space="preserve">美國健康科學與保健行業市場負責人Arda </w:t>
      </w:r>
      <w:proofErr w:type="spellStart"/>
      <w:r w:rsidRPr="00615625">
        <w:rPr>
          <w:rStyle w:val="jlqj4b"/>
          <w:rFonts w:ascii="楷體-繁" w:eastAsia="楷體-繁" w:hAnsi="楷體-繁"/>
        </w:rPr>
        <w:t>Ura</w:t>
      </w:r>
      <w:proofErr w:type="spellEnd"/>
      <w:r w:rsidRPr="00615625">
        <w:rPr>
          <w:rFonts w:ascii="楷體-繁" w:eastAsia="楷體-繁" w:hAnsi="楷體-繁" w:cs="Arial"/>
          <w:color w:val="333333"/>
        </w:rPr>
        <w:t>博士在接受</w:t>
      </w:r>
      <w:r w:rsidRPr="00615625">
        <w:rPr>
          <w:rFonts w:ascii="楷體-繁" w:eastAsia="楷體-繁" w:hAnsi="楷體-繁" w:cs="Arial" w:hint="eastAsia"/>
          <w:color w:val="333333"/>
        </w:rPr>
        <w:t>採訪時表示</w:t>
      </w:r>
      <w:r w:rsidRPr="00615625">
        <w:rPr>
          <w:rFonts w:ascii="楷體-繁" w:eastAsia="楷體-繁" w:hAnsi="楷體-繁" w:cs="Arial"/>
          <w:color w:val="333333"/>
        </w:rPr>
        <w:t>：</w:t>
      </w:r>
      <w:r w:rsidRPr="00615625">
        <w:rPr>
          <w:rFonts w:ascii="楷體-繁" w:eastAsia="楷體-繁" w:hAnsi="楷體-繁" w:cs="PingFang TC" w:hint="eastAsia"/>
          <w:color w:val="000000" w:themeColor="text1"/>
        </w:rPr>
        <w:t>「</w:t>
      </w:r>
      <w:r w:rsidRPr="00615625">
        <w:rPr>
          <w:rFonts w:ascii="楷體-繁" w:eastAsia="楷體-繁" w:hAnsi="楷體-繁" w:hint="eastAsia"/>
          <w:color w:val="000000"/>
          <w:bdr w:val="none" w:sz="0" w:space="0" w:color="auto" w:frame="1"/>
        </w:rPr>
        <w:t>重要的是基本面</w:t>
      </w:r>
      <w:r w:rsidRPr="00615625">
        <w:rPr>
          <w:rFonts w:ascii="楷體-繁" w:eastAsia="楷體-繁" w:hAnsi="楷體-繁" w:cs="PingFang TC" w:hint="eastAsia"/>
          <w:color w:val="000000" w:themeColor="text1"/>
        </w:rPr>
        <w:t>。</w:t>
      </w:r>
      <w:r w:rsidRPr="00615625">
        <w:rPr>
          <w:rStyle w:val="jlqj4b"/>
          <w:rFonts w:ascii="楷體-繁" w:eastAsia="楷體-繁" w:hAnsi="楷體-繁"/>
        </w:rPr>
        <w:t>大型製藥公司</w:t>
      </w:r>
      <w:r w:rsidRPr="00615625">
        <w:rPr>
          <w:rStyle w:val="jlqj4b"/>
          <w:rFonts w:ascii="楷體-繁" w:eastAsia="楷體-繁" w:hAnsi="楷體-繁" w:hint="eastAsia"/>
        </w:rPr>
        <w:t>有應</w:t>
      </w:r>
      <w:r w:rsidR="003E48F6">
        <w:rPr>
          <w:rStyle w:val="jlqj4b"/>
          <w:rFonts w:ascii="楷體-繁" w:eastAsia="楷體-繁" w:hAnsi="楷體-繁" w:hint="eastAsia"/>
        </w:rPr>
        <w:t>對</w:t>
      </w:r>
      <w:r w:rsidRPr="00615625">
        <w:rPr>
          <w:rStyle w:val="jlqj4b"/>
          <w:rFonts w:ascii="楷體-繁" w:eastAsia="楷體-繁" w:hAnsi="楷體-繁"/>
        </w:rPr>
        <w:t>併購</w:t>
      </w:r>
      <w:r w:rsidRPr="00615625">
        <w:rPr>
          <w:rStyle w:val="jlqj4b"/>
          <w:rFonts w:ascii="楷體-繁" w:eastAsia="楷體-繁" w:hAnsi="楷體-繁" w:hint="eastAsia"/>
        </w:rPr>
        <w:t>的</w:t>
      </w:r>
      <w:r w:rsidRPr="00615625">
        <w:rPr>
          <w:rStyle w:val="jlqj4b"/>
          <w:rFonts w:ascii="楷體-繁" w:eastAsia="楷體-繁" w:hAnsi="楷體-繁"/>
        </w:rPr>
        <w:t>資產負債表</w:t>
      </w:r>
      <w:r w:rsidRPr="00615625">
        <w:rPr>
          <w:rFonts w:ascii="楷體-繁" w:eastAsia="楷體-繁" w:hAnsi="楷體-繁" w:cs="PingFang TC"/>
          <w:color w:val="000000" w:themeColor="text1"/>
        </w:rPr>
        <w:t>，</w:t>
      </w:r>
      <w:r w:rsidRPr="00615625">
        <w:rPr>
          <w:rFonts w:ascii="楷體-繁" w:eastAsia="楷體-繁" w:hAnsi="楷體-繁" w:cs="PingFang TC" w:hint="eastAsia"/>
          <w:color w:val="000000" w:themeColor="text1"/>
        </w:rPr>
        <w:t>並且</w:t>
      </w:r>
      <w:r w:rsidRPr="00615625">
        <w:rPr>
          <w:rStyle w:val="jlqj4b"/>
          <w:rFonts w:ascii="楷體-繁" w:eastAsia="楷體-繁" w:hAnsi="楷體-繁"/>
        </w:rPr>
        <w:t>需要進入</w:t>
      </w:r>
      <w:r w:rsidRPr="00615625">
        <w:rPr>
          <w:rStyle w:val="jlqj4b"/>
          <w:rFonts w:ascii="楷體-繁" w:eastAsia="楷體-繁" w:hAnsi="楷體-繁" w:hint="eastAsia"/>
        </w:rPr>
        <w:t>能夠創造</w:t>
      </w:r>
      <w:r w:rsidRPr="00615625">
        <w:rPr>
          <w:rStyle w:val="jlqj4b"/>
          <w:rFonts w:ascii="楷體-繁" w:eastAsia="楷體-繁" w:hAnsi="楷體-繁"/>
        </w:rPr>
        <w:t>卓越的治療領域。</w:t>
      </w:r>
      <w:r w:rsidRPr="00615625">
        <w:rPr>
          <w:rFonts w:ascii="楷體-繁" w:eastAsia="楷體-繁" w:hAnsi="楷體-繁" w:cs="PingFang TC" w:hint="eastAsia"/>
          <w:color w:val="000000" w:themeColor="text1"/>
        </w:rPr>
        <w:t>」</w:t>
      </w:r>
    </w:p>
    <w:p w14:paraId="009B38B2" w14:textId="07191A32" w:rsidR="003A7D18" w:rsidRPr="003A7D18" w:rsidRDefault="003A7D18" w:rsidP="00615625">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3A7D18">
        <w:rPr>
          <w:rFonts w:ascii="楷體-繁" w:eastAsia="楷體-繁" w:hAnsi="楷體-繁"/>
          <w:color w:val="000000" w:themeColor="text1"/>
        </w:rPr>
        <w:t>PwC的數據顯示，在AZ宣布這項交易之前，2020年</w:t>
      </w:r>
      <w:r w:rsidRPr="003A7D18">
        <w:rPr>
          <w:rFonts w:ascii="楷體-繁" w:eastAsia="楷體-繁" w:hAnsi="楷體-繁" w:hint="eastAsia"/>
          <w:color w:val="000000" w:themeColor="text1"/>
        </w:rPr>
        <w:t>宣布的</w:t>
      </w:r>
      <w:r w:rsidRPr="003A7D18">
        <w:rPr>
          <w:rFonts w:ascii="楷體-繁" w:eastAsia="楷體-繁" w:hAnsi="楷體-繁"/>
          <w:color w:val="000000" w:themeColor="text1"/>
        </w:rPr>
        <w:t>製藥和生命科學交易</w:t>
      </w:r>
      <w:r w:rsidRPr="003A7D18">
        <w:rPr>
          <w:rFonts w:ascii="楷體-繁" w:eastAsia="楷體-繁" w:hAnsi="楷體-繁" w:hint="eastAsia"/>
          <w:color w:val="000000" w:themeColor="text1"/>
        </w:rPr>
        <w:t>有</w:t>
      </w:r>
      <w:r w:rsidRPr="003A7D18">
        <w:rPr>
          <w:rFonts w:ascii="楷體-繁" w:eastAsia="楷體-繁" w:hAnsi="楷體-繁"/>
          <w:color w:val="000000" w:themeColor="text1"/>
        </w:rPr>
        <w:t>242</w:t>
      </w:r>
      <w:r w:rsidRPr="003A7D18">
        <w:rPr>
          <w:rFonts w:ascii="楷體-繁" w:eastAsia="楷體-繁" w:hAnsi="楷體-繁" w:hint="eastAsia"/>
          <w:color w:val="000000" w:themeColor="text1"/>
        </w:rPr>
        <w:t>筆</w:t>
      </w:r>
      <w:r w:rsidRPr="003A7D18">
        <w:rPr>
          <w:rFonts w:ascii="楷體-繁" w:eastAsia="楷體-繁" w:hAnsi="楷體-繁"/>
          <w:color w:val="000000" w:themeColor="text1"/>
        </w:rPr>
        <w:t>，</w:t>
      </w:r>
      <w:r w:rsidRPr="003A7D18">
        <w:rPr>
          <w:rFonts w:ascii="楷體-繁" w:eastAsia="楷體-繁" w:hAnsi="楷體-繁" w:hint="eastAsia"/>
          <w:color w:val="000000" w:themeColor="text1"/>
        </w:rPr>
        <w:t>比前一年</w:t>
      </w:r>
      <w:r w:rsidR="00373E05">
        <w:rPr>
          <w:rFonts w:ascii="楷體-繁" w:eastAsia="楷體-繁" w:hAnsi="楷體-繁" w:hint="eastAsia"/>
          <w:color w:val="000000" w:themeColor="text1"/>
        </w:rPr>
        <w:t>減少</w:t>
      </w:r>
      <w:r w:rsidR="003E48F6">
        <w:rPr>
          <w:rFonts w:ascii="楷體-繁" w:eastAsia="楷體-繁" w:hAnsi="楷體-繁"/>
          <w:color w:val="000000" w:themeColor="text1"/>
        </w:rPr>
        <w:t>2.3%</w:t>
      </w:r>
      <w:r w:rsidRPr="003A7D18">
        <w:rPr>
          <w:rFonts w:ascii="楷體-繁" w:eastAsia="楷體-繁" w:hAnsi="楷體-繁"/>
          <w:color w:val="000000" w:themeColor="text1"/>
        </w:rPr>
        <w:t>。</w:t>
      </w:r>
      <w:r w:rsidRPr="003A7D18">
        <w:rPr>
          <w:rStyle w:val="jlqj4b"/>
          <w:rFonts w:ascii="楷體-繁" w:eastAsia="楷體-繁" w:hAnsi="楷體-繁"/>
          <w:color w:val="000000" w:themeColor="text1"/>
        </w:rPr>
        <w:t>但這些交易的累計價值</w:t>
      </w:r>
      <w:r w:rsidRPr="003A7D18">
        <w:rPr>
          <w:rStyle w:val="jlqj4b"/>
          <w:rFonts w:ascii="楷體-繁" w:eastAsia="楷體-繁" w:hAnsi="楷體-繁" w:hint="eastAsia"/>
          <w:color w:val="000000" w:themeColor="text1"/>
        </w:rPr>
        <w:t>暴跌</w:t>
      </w:r>
      <w:r w:rsidR="003E48F6">
        <w:rPr>
          <w:rStyle w:val="jlqj4b"/>
          <w:rFonts w:ascii="楷體-繁" w:eastAsia="楷體-繁" w:hAnsi="楷體-繁"/>
          <w:color w:val="000000" w:themeColor="text1"/>
        </w:rPr>
        <w:t>61%</w:t>
      </w:r>
      <w:r w:rsidRPr="003A7D18">
        <w:rPr>
          <w:rStyle w:val="jlqj4b"/>
          <w:rFonts w:ascii="楷體-繁" w:eastAsia="楷體-繁" w:hAnsi="楷體-繁"/>
          <w:color w:val="000000" w:themeColor="text1"/>
        </w:rPr>
        <w:t>，僅為1410億美元。</w:t>
      </w:r>
    </w:p>
    <w:p w14:paraId="5B51BB26" w14:textId="4725F2C7" w:rsidR="006A235D" w:rsidRDefault="006A235D" w:rsidP="006A235D">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6A235D">
        <w:rPr>
          <w:rFonts w:ascii="楷體-繁" w:eastAsia="楷體-繁" w:hAnsi="楷體-繁"/>
        </w:rPr>
        <w:t>PwC預計，2021年</w:t>
      </w:r>
      <w:r w:rsidRPr="006A235D">
        <w:rPr>
          <w:rFonts w:ascii="楷體-繁" w:eastAsia="楷體-繁" w:hAnsi="楷體-繁" w:hint="eastAsia"/>
        </w:rPr>
        <w:t>將迎來</w:t>
      </w:r>
      <w:r w:rsidRPr="006A235D">
        <w:rPr>
          <w:rFonts w:ascii="楷體-繁" w:eastAsia="楷體-繁" w:hAnsi="楷體-繁"/>
        </w:rPr>
        <w:t>2500億美元至2750億美元</w:t>
      </w:r>
      <w:r w:rsidRPr="006A235D">
        <w:rPr>
          <w:rFonts w:ascii="楷體-繁" w:eastAsia="楷體-繁" w:hAnsi="楷體-繁" w:hint="eastAsia"/>
        </w:rPr>
        <w:t>的</w:t>
      </w:r>
      <w:r w:rsidRPr="006A235D">
        <w:rPr>
          <w:rFonts w:ascii="楷體-繁" w:eastAsia="楷體-繁" w:hAnsi="楷體-繁"/>
        </w:rPr>
        <w:t>併購交易</w:t>
      </w:r>
      <w:r w:rsidRPr="006A235D">
        <w:rPr>
          <w:rFonts w:ascii="楷體-繁" w:eastAsia="楷體-繁" w:hAnsi="楷體-繁" w:cs="PingFang TC"/>
          <w:color w:val="000000" w:themeColor="text1"/>
        </w:rPr>
        <w:t>，</w:t>
      </w:r>
      <w:r w:rsidRPr="006A235D">
        <w:rPr>
          <w:rStyle w:val="jlqj4b"/>
          <w:rFonts w:ascii="楷體-繁" w:eastAsia="楷體-繁" w:hAnsi="楷體-繁"/>
          <w:color w:val="000000"/>
        </w:rPr>
        <w:t>其中一些將是規模超過500億美元的大型併</w:t>
      </w:r>
      <w:r w:rsidRPr="006A235D">
        <w:rPr>
          <w:rStyle w:val="jlqj4b"/>
          <w:rFonts w:ascii="楷體-繁" w:eastAsia="楷體-繁" w:hAnsi="楷體-繁" w:hint="eastAsia"/>
          <w:color w:val="000000"/>
        </w:rPr>
        <w:t>購</w:t>
      </w:r>
      <w:r w:rsidRPr="006A235D">
        <w:rPr>
          <w:rStyle w:val="jlqj4b"/>
          <w:rFonts w:ascii="楷體-繁" w:eastAsia="楷體-繁" w:hAnsi="楷體-繁"/>
          <w:color w:val="000000"/>
        </w:rPr>
        <w:t>，而</w:t>
      </w:r>
      <w:r w:rsidRPr="006A235D">
        <w:rPr>
          <w:rStyle w:val="jlqj4b"/>
          <w:rFonts w:ascii="楷體-繁" w:eastAsia="楷體-繁" w:hAnsi="楷體-繁" w:hint="eastAsia"/>
          <w:color w:val="000000"/>
        </w:rPr>
        <w:t>其他的將是</w:t>
      </w:r>
      <w:r w:rsidRPr="006A235D">
        <w:rPr>
          <w:rStyle w:val="jlqj4b"/>
          <w:rFonts w:ascii="楷體-繁" w:eastAsia="楷體-繁" w:hAnsi="楷體-繁"/>
          <w:color w:val="000000"/>
        </w:rPr>
        <w:t>規模較小的</w:t>
      </w:r>
      <w:r w:rsidRPr="006A235D">
        <w:rPr>
          <w:rFonts w:ascii="楷體-繁" w:eastAsia="楷體-繁" w:hAnsi="楷體-繁" w:cs="PingFang TC" w:hint="eastAsia"/>
          <w:color w:val="000000" w:themeColor="text1"/>
        </w:rPr>
        <w:t>「附帶性」交易</w:t>
      </w:r>
      <w:r w:rsidRPr="006A235D">
        <w:rPr>
          <w:rFonts w:ascii="楷體-繁" w:eastAsia="楷體-繁" w:hAnsi="楷體-繁" w:cs="PingFang TC"/>
          <w:color w:val="000000" w:themeColor="text1"/>
        </w:rPr>
        <w:t>。</w:t>
      </w:r>
    </w:p>
    <w:p w14:paraId="15DF9EAD" w14:textId="5B774257" w:rsidR="00A75C19" w:rsidRDefault="00A75C19" w:rsidP="006A235D">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A75C19">
        <w:rPr>
          <w:rFonts w:ascii="楷體-繁" w:eastAsia="楷體-繁" w:hAnsi="楷體-繁" w:cs="PingFang TC" w:hint="eastAsia"/>
          <w:color w:val="000000" w:themeColor="text1"/>
        </w:rPr>
        <w:t>2</w:t>
      </w:r>
      <w:r w:rsidRPr="00A75C19">
        <w:rPr>
          <w:rFonts w:ascii="楷體-繁" w:eastAsia="楷體-繁" w:hAnsi="楷體-繁" w:cs="PingFang TC"/>
          <w:color w:val="000000" w:themeColor="text1"/>
        </w:rPr>
        <w:t>020</w:t>
      </w:r>
      <w:r w:rsidRPr="00A75C19">
        <w:rPr>
          <w:rFonts w:ascii="楷體-繁" w:eastAsia="楷體-繁" w:hAnsi="楷體-繁" w:cs="PingFang TC" w:hint="eastAsia"/>
          <w:color w:val="000000" w:themeColor="text1"/>
        </w:rPr>
        <w:t>年</w:t>
      </w:r>
      <w:r w:rsidRPr="00A75C19">
        <w:rPr>
          <w:rFonts w:ascii="楷體-繁" w:eastAsia="楷體-繁" w:hAnsi="楷體-繁" w:cs="PingFang TC"/>
          <w:color w:val="000000" w:themeColor="text1"/>
        </w:rPr>
        <w:t>12</w:t>
      </w:r>
      <w:r w:rsidRPr="00A75C19">
        <w:rPr>
          <w:rFonts w:ascii="楷體-繁" w:eastAsia="楷體-繁" w:hAnsi="楷體-繁" w:cs="PingFang TC" w:hint="eastAsia"/>
          <w:color w:val="000000" w:themeColor="text1"/>
        </w:rPr>
        <w:t>月</w:t>
      </w:r>
      <w:r w:rsidRPr="00A75C19">
        <w:rPr>
          <w:rFonts w:ascii="楷體-繁" w:eastAsia="楷體-繁" w:hAnsi="楷體-繁" w:cs="PingFang TC"/>
          <w:color w:val="000000" w:themeColor="text1"/>
        </w:rPr>
        <w:t>15</w:t>
      </w:r>
      <w:r w:rsidRPr="00A75C19">
        <w:rPr>
          <w:rFonts w:ascii="楷體-繁" w:eastAsia="楷體-繁" w:hAnsi="楷體-繁" w:cs="PingFang TC" w:hint="eastAsia"/>
          <w:color w:val="000000" w:themeColor="text1"/>
        </w:rPr>
        <w:t>日，</w:t>
      </w:r>
      <w:r w:rsidRPr="00A75C19">
        <w:rPr>
          <w:rFonts w:ascii="楷體-繁" w:eastAsia="楷體-繁" w:hAnsi="楷體-繁" w:cs="Arial"/>
          <w:color w:val="000000" w:themeColor="text1"/>
        </w:rPr>
        <w:t>Eli Lilly</w:t>
      </w:r>
      <w:r w:rsidRPr="00A75C19">
        <w:rPr>
          <w:rFonts w:ascii="楷體-繁" w:eastAsia="楷體-繁" w:hAnsi="楷體-繁" w:cs="Arial" w:hint="eastAsia"/>
          <w:color w:val="000000" w:themeColor="text1"/>
        </w:rPr>
        <w:t>預示</w:t>
      </w:r>
      <w:r w:rsidRPr="00A75C19">
        <w:rPr>
          <w:rFonts w:ascii="楷體-繁" w:eastAsia="楷體-繁" w:hAnsi="楷體-繁" w:hint="eastAsia"/>
          <w:color w:val="000000" w:themeColor="text1"/>
        </w:rPr>
        <w:t>斥資</w:t>
      </w:r>
      <w:r w:rsidRPr="00A75C19">
        <w:rPr>
          <w:rFonts w:ascii="楷體-繁" w:eastAsia="楷體-繁" w:hAnsi="楷體-繁"/>
          <w:color w:val="000000" w:themeColor="text1"/>
        </w:rPr>
        <w:t>10億美元收購</w:t>
      </w:r>
      <w:r w:rsidRPr="00A75C19">
        <w:rPr>
          <w:rFonts w:ascii="楷體-繁" w:eastAsia="楷體-繁" w:hAnsi="楷體-繁" w:hint="eastAsia"/>
          <w:color w:val="000000" w:themeColor="text1"/>
        </w:rPr>
        <w:t>基因治療公司</w:t>
      </w:r>
      <w:r w:rsidRPr="00A75C19">
        <w:rPr>
          <w:rFonts w:ascii="楷體-繁" w:eastAsia="楷體-繁" w:hAnsi="楷體-繁"/>
          <w:color w:val="000000" w:themeColor="text1"/>
        </w:rPr>
        <w:t>Prevail Therapeutics。</w:t>
      </w:r>
      <w:r w:rsidRPr="00A75C19">
        <w:rPr>
          <w:rFonts w:ascii="楷體-繁" w:eastAsia="楷體-繁" w:hAnsi="楷體-繁" w:hint="eastAsia"/>
          <w:color w:val="000000" w:themeColor="text1"/>
        </w:rPr>
        <w:t>就在這筆交易達成的一個月前</w:t>
      </w:r>
      <w:r w:rsidRPr="00A75C19">
        <w:rPr>
          <w:rFonts w:ascii="楷體-繁" w:eastAsia="楷體-繁" w:hAnsi="楷體-繁" w:cs="PingFang TC" w:hint="eastAsia"/>
          <w:color w:val="000000" w:themeColor="text1"/>
        </w:rPr>
        <w:t>，</w:t>
      </w:r>
      <w:r w:rsidRPr="00A75C19">
        <w:rPr>
          <w:rFonts w:ascii="楷體-繁" w:eastAsia="楷體-繁" w:hAnsi="楷體-繁" w:cs="Arial"/>
          <w:color w:val="000000" w:themeColor="text1"/>
        </w:rPr>
        <w:t>Lilly</w:t>
      </w:r>
      <w:r w:rsidRPr="00A75C19">
        <w:rPr>
          <w:rStyle w:val="jlqj4b"/>
          <w:rFonts w:ascii="楷體-繁" w:eastAsia="楷體-繁" w:hAnsi="楷體-繁"/>
          <w:color w:val="000000" w:themeColor="text1"/>
        </w:rPr>
        <w:t xml:space="preserve">與Precision </w:t>
      </w:r>
      <w:proofErr w:type="spellStart"/>
      <w:r w:rsidRPr="00A75C19">
        <w:rPr>
          <w:rStyle w:val="jlqj4b"/>
          <w:rFonts w:ascii="楷體-繁" w:eastAsia="楷體-繁" w:hAnsi="楷體-繁"/>
          <w:color w:val="000000" w:themeColor="text1"/>
        </w:rPr>
        <w:t>BioSciences</w:t>
      </w:r>
      <w:proofErr w:type="spellEnd"/>
      <w:r w:rsidRPr="00A75C19">
        <w:rPr>
          <w:rStyle w:val="jlqj4b"/>
          <w:rFonts w:ascii="楷體-繁" w:eastAsia="楷體-繁" w:hAnsi="楷體-繁"/>
          <w:color w:val="000000" w:themeColor="text1"/>
        </w:rPr>
        <w:t>達成一項價值1.35億美元的基因療法開發協議</w:t>
      </w:r>
      <w:r w:rsidRPr="00A75C19">
        <w:rPr>
          <w:rFonts w:ascii="楷體-繁" w:eastAsia="楷體-繁" w:hAnsi="楷體-繁" w:cs="PingFang TC" w:hint="eastAsia"/>
          <w:color w:val="000000" w:themeColor="text1"/>
        </w:rPr>
        <w:t>。</w:t>
      </w:r>
    </w:p>
    <w:p w14:paraId="0938EFBB" w14:textId="228C5534" w:rsidR="003E5B15" w:rsidRDefault="003E5B15" w:rsidP="006A235D">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B4536A">
        <w:rPr>
          <w:rFonts w:ascii="楷體-繁" w:eastAsia="楷體-繁" w:hAnsi="楷體-繁" w:cs="Arial"/>
          <w:color w:val="000000" w:themeColor="text1"/>
        </w:rPr>
        <w:t>PwC</w:t>
      </w:r>
      <w:r w:rsidRPr="00B4536A">
        <w:rPr>
          <w:rFonts w:ascii="楷體-繁" w:eastAsia="楷體-繁" w:hAnsi="楷體-繁"/>
          <w:color w:val="000000" w:themeColor="text1"/>
        </w:rPr>
        <w:t>美國製藥和生命科學交易負責人Sky Milch在接受</w:t>
      </w:r>
      <w:r w:rsidRPr="00B4536A">
        <w:rPr>
          <w:rFonts w:ascii="楷體-繁" w:eastAsia="楷體-繁" w:hAnsi="楷體-繁" w:hint="eastAsia"/>
          <w:color w:val="000000" w:themeColor="text1"/>
        </w:rPr>
        <w:t>採</w:t>
      </w:r>
      <w:r w:rsidRPr="00B4536A">
        <w:rPr>
          <w:rFonts w:ascii="楷體-繁" w:eastAsia="楷體-繁" w:hAnsi="楷體-繁"/>
          <w:color w:val="000000" w:themeColor="text1"/>
        </w:rPr>
        <w:t>訪時說：</w:t>
      </w:r>
      <w:r w:rsidRPr="00B4536A">
        <w:rPr>
          <w:rFonts w:ascii="楷體-繁" w:eastAsia="楷體-繁" w:hAnsi="楷體-繁" w:cs="PingFang TC" w:hint="eastAsia"/>
          <w:color w:val="000000" w:themeColor="text1"/>
        </w:rPr>
        <w:t>「</w:t>
      </w:r>
      <w:r w:rsidR="00DE4650">
        <w:rPr>
          <w:rFonts w:ascii="楷體-繁" w:eastAsia="楷體-繁" w:hAnsi="楷體-繁" w:cs="PingFang TC" w:hint="eastAsia"/>
          <w:color w:val="000000" w:themeColor="text1"/>
        </w:rPr>
        <w:t>企業</w:t>
      </w:r>
      <w:r w:rsidRPr="00B4536A">
        <w:rPr>
          <w:rFonts w:ascii="楷體-繁" w:eastAsia="楷體-繁" w:hAnsi="楷體-繁"/>
          <w:color w:val="000000" w:themeColor="text1"/>
        </w:rPr>
        <w:t>將尋求有助於其</w:t>
      </w:r>
      <w:r w:rsidR="00B4536A" w:rsidRPr="00B4536A">
        <w:rPr>
          <w:rFonts w:ascii="楷體-繁" w:eastAsia="楷體-繁" w:hAnsi="楷體-繁" w:hint="eastAsia"/>
          <w:color w:val="000000" w:themeColor="text1"/>
        </w:rPr>
        <w:t>策略目標</w:t>
      </w:r>
      <w:r w:rsidR="00B4536A" w:rsidRPr="00B4536A">
        <w:rPr>
          <w:rFonts w:ascii="楷體-繁" w:eastAsia="楷體-繁" w:hAnsi="楷體-繁"/>
          <w:color w:val="000000" w:themeColor="text1"/>
        </w:rPr>
        <w:t>的收購，但我們也看到了至少一</w:t>
      </w:r>
      <w:r w:rsidR="00B4536A" w:rsidRPr="00B4536A">
        <w:rPr>
          <w:rFonts w:ascii="楷體-繁" w:eastAsia="楷體-繁" w:hAnsi="楷體-繁" w:hint="eastAsia"/>
          <w:color w:val="000000" w:themeColor="text1"/>
        </w:rPr>
        <w:t>筆真</w:t>
      </w:r>
      <w:r w:rsidR="00B4536A" w:rsidRPr="00B4536A">
        <w:rPr>
          <w:rFonts w:ascii="楷體-繁" w:eastAsia="楷體-繁" w:hAnsi="楷體-繁"/>
          <w:color w:val="000000" w:themeColor="text1"/>
        </w:rPr>
        <w:t>正轉型</w:t>
      </w:r>
      <w:r w:rsidR="00B4536A" w:rsidRPr="00B4536A">
        <w:rPr>
          <w:rFonts w:ascii="楷體-繁" w:eastAsia="楷體-繁" w:hAnsi="楷體-繁" w:hint="eastAsia"/>
          <w:color w:val="000000" w:themeColor="text1"/>
        </w:rPr>
        <w:t>的</w:t>
      </w:r>
      <w:r w:rsidR="00B4536A" w:rsidRPr="00B4536A">
        <w:rPr>
          <w:rFonts w:ascii="楷體-繁" w:eastAsia="楷體-繁" w:hAnsi="楷體-繁"/>
          <w:color w:val="000000" w:themeColor="text1"/>
        </w:rPr>
        <w:t>交易的機會。</w:t>
      </w:r>
      <w:r w:rsidRPr="00B4536A">
        <w:rPr>
          <w:rFonts w:ascii="楷體-繁" w:eastAsia="楷體-繁" w:hAnsi="楷體-繁" w:cs="PingFang TC" w:hint="eastAsia"/>
          <w:color w:val="000000" w:themeColor="text1"/>
        </w:rPr>
        <w:t>」</w:t>
      </w:r>
    </w:p>
    <w:p w14:paraId="47B3D4D6" w14:textId="034D9219" w:rsidR="00B54CF3" w:rsidRDefault="00B54CF3" w:rsidP="00B54CF3">
      <w:pPr>
        <w:spacing w:beforeLines="50" w:before="180" w:line="0" w:lineRule="atLeast"/>
        <w:ind w:firstLineChars="100" w:firstLine="240"/>
        <w:jc w:val="both"/>
        <w:rPr>
          <w:rFonts w:ascii="楷體-繁" w:eastAsia="楷體-繁" w:hAnsi="楷體-繁" w:cs="PingFang TC"/>
          <w:color w:val="000000" w:themeColor="text1"/>
        </w:rPr>
      </w:pPr>
      <w:r w:rsidRPr="00B54CF3">
        <w:rPr>
          <w:rFonts w:ascii="楷體-繁" w:eastAsia="楷體-繁" w:hAnsi="楷體-繁"/>
          <w:color w:val="000000" w:themeColor="text1"/>
        </w:rPr>
        <w:t>Milch估計，截至</w:t>
      </w:r>
      <w:r w:rsidRPr="00B54CF3">
        <w:rPr>
          <w:rFonts w:ascii="楷體-繁" w:eastAsia="楷體-繁" w:hAnsi="楷體-繁" w:hint="eastAsia"/>
          <w:color w:val="000000" w:themeColor="text1"/>
        </w:rPr>
        <w:t>去年</w:t>
      </w:r>
      <w:r w:rsidRPr="00B54CF3">
        <w:rPr>
          <w:rFonts w:ascii="楷體-繁" w:eastAsia="楷體-繁" w:hAnsi="楷體-繁"/>
          <w:color w:val="000000" w:themeColor="text1"/>
        </w:rPr>
        <w:t>12月，生物製藥</w:t>
      </w:r>
      <w:r>
        <w:rPr>
          <w:rFonts w:ascii="楷體-繁" w:eastAsia="楷體-繁" w:hAnsi="楷體-繁" w:hint="eastAsia"/>
          <w:color w:val="000000" w:themeColor="text1"/>
        </w:rPr>
        <w:t>產</w:t>
      </w:r>
      <w:r w:rsidRPr="00B54CF3">
        <w:rPr>
          <w:rFonts w:ascii="楷體-繁" w:eastAsia="楷體-繁" w:hAnsi="楷體-繁"/>
          <w:color w:val="000000" w:themeColor="text1"/>
        </w:rPr>
        <w:t>業可用於</w:t>
      </w:r>
      <w:r w:rsidRPr="00B54CF3">
        <w:rPr>
          <w:rFonts w:ascii="楷體-繁" w:eastAsia="楷體-繁" w:hAnsi="楷體-繁" w:hint="eastAsia"/>
          <w:color w:val="000000" w:themeColor="text1"/>
        </w:rPr>
        <w:t>應</w:t>
      </w:r>
      <w:r w:rsidRPr="00B54CF3">
        <w:rPr>
          <w:rFonts w:ascii="楷體-繁" w:eastAsia="楷體-繁" w:hAnsi="楷體-繁"/>
          <w:color w:val="000000" w:themeColor="text1"/>
        </w:rPr>
        <w:t>對併購的資本達1.47</w:t>
      </w:r>
      <w:r w:rsidRPr="00B54CF3">
        <w:rPr>
          <w:rFonts w:ascii="楷體-繁" w:eastAsia="楷體-繁" w:hAnsi="楷體-繁" w:hint="eastAsia"/>
          <w:color w:val="000000" w:themeColor="text1"/>
        </w:rPr>
        <w:t>兆</w:t>
      </w:r>
      <w:r w:rsidRPr="00B54CF3">
        <w:rPr>
          <w:rFonts w:ascii="楷體-繁" w:eastAsia="楷體-繁" w:hAnsi="楷體-繁"/>
          <w:color w:val="000000" w:themeColor="text1"/>
        </w:rPr>
        <w:t>美元。</w:t>
      </w:r>
      <w:r w:rsidR="00CD2839" w:rsidRPr="00234AB1">
        <w:rPr>
          <w:rFonts w:ascii="楷體-繁" w:eastAsia="楷體-繁" w:hAnsi="楷體-繁" w:cs="PingFang TC" w:hint="eastAsia"/>
          <w:color w:val="000000" w:themeColor="text1"/>
        </w:rPr>
        <w:t>「</w:t>
      </w:r>
      <w:r w:rsidRPr="00B54CF3">
        <w:rPr>
          <w:rStyle w:val="jlqj4b"/>
          <w:rFonts w:ascii="楷體-繁" w:eastAsia="楷體-繁" w:hAnsi="楷體-繁"/>
          <w:color w:val="000000" w:themeColor="text1"/>
        </w:rPr>
        <w:t>這</w:t>
      </w:r>
      <w:r w:rsidRPr="00B54CF3">
        <w:rPr>
          <w:rStyle w:val="jlqj4b"/>
          <w:rFonts w:ascii="楷體-繁" w:eastAsia="楷體-繁" w:hAnsi="楷體-繁" w:hint="eastAsia"/>
          <w:color w:val="000000" w:themeColor="text1"/>
        </w:rPr>
        <w:t>ㄧ</w:t>
      </w:r>
      <w:r w:rsidRPr="00B54CF3">
        <w:rPr>
          <w:rStyle w:val="jlqj4b"/>
          <w:rFonts w:ascii="楷體-繁" w:eastAsia="楷體-繁" w:hAnsi="楷體-繁"/>
          <w:color w:val="000000" w:themeColor="text1"/>
        </w:rPr>
        <w:t>數字</w:t>
      </w:r>
      <w:r w:rsidRPr="00B54CF3">
        <w:rPr>
          <w:rStyle w:val="jlqj4b"/>
          <w:rFonts w:ascii="楷體-繁" w:eastAsia="楷體-繁" w:hAnsi="楷體-繁" w:hint="eastAsia"/>
          <w:color w:val="000000" w:themeColor="text1"/>
        </w:rPr>
        <w:t>只</w:t>
      </w:r>
      <w:r w:rsidRPr="00B54CF3">
        <w:rPr>
          <w:rStyle w:val="jlqj4b"/>
          <w:rFonts w:ascii="楷體-繁" w:eastAsia="楷體-繁" w:hAnsi="楷體-繁"/>
          <w:color w:val="000000" w:themeColor="text1"/>
        </w:rPr>
        <w:t>比2019年下降</w:t>
      </w:r>
      <w:r w:rsidR="00BB0698">
        <w:rPr>
          <w:rStyle w:val="jlqj4b"/>
          <w:rFonts w:ascii="楷體-繁" w:eastAsia="楷體-繁" w:hAnsi="楷體-繁"/>
          <w:color w:val="000000" w:themeColor="text1"/>
        </w:rPr>
        <w:t>6%</w:t>
      </w:r>
      <w:r w:rsidRPr="00B54CF3">
        <w:rPr>
          <w:rStyle w:val="jlqj4b"/>
          <w:rFonts w:ascii="楷體-繁" w:eastAsia="楷體-繁" w:hAnsi="楷體-繁"/>
          <w:color w:val="000000" w:themeColor="text1"/>
        </w:rPr>
        <w:t>。這意味著，</w:t>
      </w:r>
      <w:r w:rsidRPr="00B54CF3">
        <w:rPr>
          <w:rFonts w:ascii="楷體-繁" w:eastAsia="楷體-繁" w:hAnsi="楷體-繁"/>
          <w:color w:val="000000" w:themeColor="text1"/>
        </w:rPr>
        <w:t>儘管藥業正在創造抵禦</w:t>
      </w:r>
      <w:r w:rsidRPr="00B54CF3">
        <w:rPr>
          <w:rFonts w:ascii="楷體-繁" w:eastAsia="楷體-繁" w:hAnsi="楷體-繁" w:hint="eastAsia"/>
          <w:color w:val="000000" w:themeColor="text1"/>
        </w:rPr>
        <w:t>疫情</w:t>
      </w:r>
      <w:r w:rsidRPr="00B54CF3">
        <w:rPr>
          <w:rFonts w:ascii="楷體-繁" w:eastAsia="楷體-繁" w:hAnsi="楷體-繁"/>
          <w:color w:val="000000" w:themeColor="text1"/>
        </w:rPr>
        <w:t>的韌性，但該</w:t>
      </w:r>
      <w:r>
        <w:rPr>
          <w:rFonts w:ascii="楷體-繁" w:eastAsia="楷體-繁" w:hAnsi="楷體-繁" w:hint="eastAsia"/>
          <w:color w:val="000000" w:themeColor="text1"/>
        </w:rPr>
        <w:t>產</w:t>
      </w:r>
      <w:r w:rsidRPr="00B54CF3">
        <w:rPr>
          <w:rFonts w:ascii="楷體-繁" w:eastAsia="楷體-繁" w:hAnsi="楷體-繁"/>
          <w:color w:val="000000" w:themeColor="text1"/>
        </w:rPr>
        <w:t>業仍保持著足夠的火力</w:t>
      </w:r>
      <w:r w:rsidRPr="00B54CF3">
        <w:rPr>
          <w:rFonts w:ascii="楷體-繁" w:eastAsia="楷體-繁" w:hAnsi="楷體-繁" w:cs="PingFang TC" w:hint="eastAsia"/>
          <w:color w:val="000000" w:themeColor="text1"/>
        </w:rPr>
        <w:t>，</w:t>
      </w:r>
      <w:r w:rsidRPr="00B54CF3">
        <w:rPr>
          <w:rFonts w:ascii="楷體-繁" w:eastAsia="楷體-繁" w:hAnsi="楷體-繁"/>
          <w:color w:val="000000" w:themeColor="text1"/>
        </w:rPr>
        <w:t>以實現</w:t>
      </w:r>
      <w:r>
        <w:rPr>
          <w:rFonts w:ascii="楷體-繁" w:eastAsia="楷體-繁" w:hAnsi="楷體-繁" w:hint="eastAsia"/>
          <w:color w:val="000000" w:themeColor="text1"/>
        </w:rPr>
        <w:t>非有</w:t>
      </w:r>
      <w:r w:rsidRPr="00B54CF3">
        <w:rPr>
          <w:rFonts w:ascii="楷體-繁" w:eastAsia="楷體-繁" w:hAnsi="楷體-繁"/>
          <w:color w:val="000000" w:themeColor="text1"/>
        </w:rPr>
        <w:t>機</w:t>
      </w:r>
      <w:r>
        <w:rPr>
          <w:rFonts w:ascii="楷體-繁" w:eastAsia="楷體-繁" w:hAnsi="楷體-繁" w:hint="eastAsia"/>
          <w:color w:val="000000" w:themeColor="text1"/>
        </w:rPr>
        <w:t>成</w:t>
      </w:r>
      <w:r w:rsidRPr="00B54CF3">
        <w:rPr>
          <w:rFonts w:ascii="楷體-繁" w:eastAsia="楷體-繁" w:hAnsi="楷體-繁"/>
          <w:color w:val="000000" w:themeColor="text1"/>
        </w:rPr>
        <w:t>長</w:t>
      </w:r>
      <w:r w:rsidRPr="008C1E40">
        <w:rPr>
          <w:rFonts w:ascii="楷體-繁" w:eastAsia="楷體-繁" w:hAnsi="楷體-繁"/>
          <w:color w:val="000000" w:themeColor="text1"/>
        </w:rPr>
        <w:t>。</w:t>
      </w:r>
      <w:r w:rsidR="00CD2839" w:rsidRPr="00234AB1">
        <w:rPr>
          <w:rFonts w:ascii="楷體-繁" w:eastAsia="楷體-繁" w:hAnsi="楷體-繁" w:cs="PingFang TC" w:hint="eastAsia"/>
          <w:color w:val="000000" w:themeColor="text1"/>
        </w:rPr>
        <w:t>」</w:t>
      </w:r>
    </w:p>
    <w:p w14:paraId="37179198" w14:textId="6712E2C5" w:rsidR="00224724" w:rsidRDefault="008664ED" w:rsidP="00BB0698">
      <w:pPr>
        <w:spacing w:beforeLines="50" w:before="180" w:line="0" w:lineRule="atLeast"/>
        <w:ind w:firstLineChars="100" w:firstLine="240"/>
        <w:jc w:val="both"/>
        <w:rPr>
          <w:rFonts w:ascii="楷體-繁" w:eastAsia="楷體-繁" w:hAnsi="楷體-繁"/>
          <w:color w:val="000000" w:themeColor="text1"/>
        </w:rPr>
      </w:pPr>
      <w:r w:rsidRPr="001B04CA">
        <w:rPr>
          <w:rFonts w:ascii="楷體-繁" w:eastAsia="楷體-繁" w:hAnsi="楷體-繁"/>
          <w:color w:val="000000" w:themeColor="text1"/>
        </w:rPr>
        <w:lastRenderedPageBreak/>
        <w:t>併購反彈的跡象最早出現在</w:t>
      </w:r>
      <w:r w:rsidRPr="001B04CA">
        <w:rPr>
          <w:rFonts w:ascii="楷體-繁" w:eastAsia="楷體-繁" w:hAnsi="楷體-繁" w:hint="eastAsia"/>
          <w:color w:val="000000" w:themeColor="text1"/>
        </w:rPr>
        <w:t>2</w:t>
      </w:r>
      <w:r w:rsidRPr="001B04CA">
        <w:rPr>
          <w:rFonts w:ascii="楷體-繁" w:eastAsia="楷體-繁" w:hAnsi="楷體-繁"/>
          <w:color w:val="000000" w:themeColor="text1"/>
        </w:rPr>
        <w:t>020</w:t>
      </w:r>
      <w:r w:rsidRPr="001B04CA">
        <w:rPr>
          <w:rFonts w:ascii="楷體-繁" w:eastAsia="楷體-繁" w:hAnsi="楷體-繁" w:hint="eastAsia"/>
          <w:color w:val="000000" w:themeColor="text1"/>
        </w:rPr>
        <w:t>年</w:t>
      </w:r>
      <w:r w:rsidRPr="001B04CA">
        <w:rPr>
          <w:rFonts w:ascii="楷體-繁" w:eastAsia="楷體-繁" w:hAnsi="楷體-繁"/>
          <w:color w:val="000000" w:themeColor="text1"/>
        </w:rPr>
        <w:t>9月，當時</w:t>
      </w:r>
      <w:r w:rsidRPr="001B04CA">
        <w:rPr>
          <w:rStyle w:val="text-dst"/>
          <w:rFonts w:ascii="楷體-繁" w:eastAsia="楷體-繁" w:hAnsi="楷體-繁" w:hint="eastAsia"/>
          <w:color w:val="000000" w:themeColor="text1"/>
          <w:bdr w:val="none" w:sz="0" w:space="0" w:color="auto" w:frame="1"/>
        </w:rPr>
        <w:t>Gilead Sciences</w:t>
      </w:r>
      <w:r w:rsidRPr="001B04CA">
        <w:rPr>
          <w:rFonts w:ascii="楷體-繁" w:eastAsia="楷體-繁" w:hAnsi="楷體-繁"/>
          <w:color w:val="000000" w:themeColor="text1"/>
        </w:rPr>
        <w:t>宣布將以210億美元的價格收購</w:t>
      </w:r>
      <w:proofErr w:type="spellStart"/>
      <w:r w:rsidRPr="001B04CA">
        <w:rPr>
          <w:rFonts w:ascii="楷體-繁" w:eastAsia="楷體-繁" w:hAnsi="楷體-繁"/>
          <w:color w:val="000000" w:themeColor="text1"/>
        </w:rPr>
        <w:t>Immunomedics</w:t>
      </w:r>
      <w:proofErr w:type="spellEnd"/>
      <w:r w:rsidRPr="001B04CA">
        <w:rPr>
          <w:rFonts w:ascii="楷體-繁" w:eastAsia="楷體-繁" w:hAnsi="楷體-繁"/>
          <w:color w:val="000000" w:themeColor="text1"/>
        </w:rPr>
        <w:t>。</w:t>
      </w:r>
      <w:r w:rsidR="001B04CA" w:rsidRPr="001B04CA">
        <w:rPr>
          <w:rStyle w:val="jlqj4b"/>
          <w:rFonts w:ascii="楷體-繁" w:eastAsia="楷體-繁" w:hAnsi="楷體-繁" w:hint="eastAsia"/>
          <w:color w:val="000000" w:themeColor="text1"/>
        </w:rPr>
        <w:t>這筆</w:t>
      </w:r>
      <w:r w:rsidR="001B04CA" w:rsidRPr="001B04CA">
        <w:rPr>
          <w:rStyle w:val="jlqj4b"/>
          <w:rFonts w:ascii="楷體-繁" w:eastAsia="楷體-繁" w:hAnsi="楷體-繁"/>
          <w:color w:val="000000" w:themeColor="text1"/>
        </w:rPr>
        <w:t>交易以</w:t>
      </w:r>
      <w:r w:rsidR="00BB0698">
        <w:rPr>
          <w:rStyle w:val="jlqj4b"/>
          <w:rFonts w:ascii="楷體-繁" w:eastAsia="楷體-繁" w:hAnsi="楷體-繁"/>
          <w:color w:val="000000" w:themeColor="text1"/>
        </w:rPr>
        <w:t>108%</w:t>
      </w:r>
      <w:r w:rsidR="001B04CA" w:rsidRPr="001B04CA">
        <w:rPr>
          <w:rStyle w:val="jlqj4b"/>
          <w:rFonts w:ascii="楷體-繁" w:eastAsia="楷體-繁" w:hAnsi="楷體-繁"/>
          <w:color w:val="000000" w:themeColor="text1"/>
        </w:rPr>
        <w:t>的溢價達成，</w:t>
      </w:r>
      <w:r w:rsidR="001B04CA" w:rsidRPr="001B04CA">
        <w:rPr>
          <w:rStyle w:val="jlqj4b"/>
          <w:rFonts w:ascii="楷體-繁" w:eastAsia="楷體-繁" w:hAnsi="楷體-繁" w:hint="eastAsia"/>
          <w:color w:val="000000" w:themeColor="text1"/>
        </w:rPr>
        <w:t>為</w:t>
      </w:r>
      <w:r w:rsidR="001B04CA" w:rsidRPr="001B04CA">
        <w:rPr>
          <w:rFonts w:ascii="楷體-繁" w:eastAsia="楷體-繁" w:hAnsi="楷體-繁" w:cs="Arial"/>
          <w:color w:val="000000" w:themeColor="text1"/>
        </w:rPr>
        <w:t>Gilead</w:t>
      </w:r>
      <w:r w:rsidR="001B04CA" w:rsidRPr="001B04CA">
        <w:rPr>
          <w:rFonts w:ascii="楷體-繁" w:eastAsia="楷體-繁" w:hAnsi="楷體-繁" w:cs="Arial" w:hint="eastAsia"/>
          <w:color w:val="000000" w:themeColor="text1"/>
        </w:rPr>
        <w:t>帶來一流的</w:t>
      </w:r>
      <w:r w:rsidR="001B04CA" w:rsidRPr="001B04CA">
        <w:rPr>
          <w:rStyle w:val="jlqj4b"/>
          <w:rFonts w:ascii="楷體-繁" w:eastAsia="楷體-繁" w:hAnsi="楷體-繁"/>
          <w:color w:val="000000" w:themeColor="text1"/>
        </w:rPr>
        <w:t>抗TROP-2乳癌藥物</w:t>
      </w:r>
      <w:proofErr w:type="spellStart"/>
      <w:r w:rsidR="001B04CA" w:rsidRPr="001B04CA">
        <w:rPr>
          <w:rStyle w:val="text-dst"/>
          <w:rFonts w:ascii="楷體-繁" w:eastAsia="楷體-繁" w:hAnsi="楷體-繁" w:hint="eastAsia"/>
          <w:color w:val="000000" w:themeColor="text1"/>
          <w:bdr w:val="none" w:sz="0" w:space="0" w:color="auto" w:frame="1"/>
        </w:rPr>
        <w:t>Trodelvy</w:t>
      </w:r>
      <w:proofErr w:type="spellEnd"/>
      <w:r w:rsidR="001B04CA" w:rsidRPr="001B04CA">
        <w:rPr>
          <w:rFonts w:ascii="楷體-繁" w:eastAsia="楷體-繁" w:hAnsi="楷體-繁"/>
          <w:color w:val="000000" w:themeColor="text1"/>
        </w:rPr>
        <w:t>。</w:t>
      </w:r>
      <w:r w:rsidR="001B04CA">
        <w:rPr>
          <w:rFonts w:ascii="楷體-繁" w:eastAsia="楷體-繁" w:hAnsi="楷體-繁" w:hint="eastAsia"/>
          <w:color w:val="000000" w:themeColor="text1"/>
        </w:rPr>
        <w:t>在這筆交易的</w:t>
      </w:r>
      <w:r w:rsidR="001B04CA" w:rsidRPr="001B04CA">
        <w:rPr>
          <w:rFonts w:ascii="楷體-繁" w:eastAsia="楷體-繁" w:hAnsi="楷體-繁"/>
          <w:color w:val="000000" w:themeColor="text1"/>
        </w:rPr>
        <w:t>六個月</w:t>
      </w:r>
      <w:r w:rsidR="001B04CA" w:rsidRPr="001B04CA">
        <w:rPr>
          <w:rFonts w:ascii="楷體-繁" w:eastAsia="楷體-繁" w:hAnsi="楷體-繁" w:hint="eastAsia"/>
          <w:color w:val="000000" w:themeColor="text1"/>
        </w:rPr>
        <w:t>前</w:t>
      </w:r>
      <w:r w:rsidR="001B04CA" w:rsidRPr="001B04CA">
        <w:rPr>
          <w:rFonts w:ascii="楷體-繁" w:eastAsia="楷體-繁" w:hAnsi="楷體-繁"/>
          <w:color w:val="000000" w:themeColor="text1"/>
        </w:rPr>
        <w:t>，</w:t>
      </w:r>
      <w:r w:rsidR="001B04CA" w:rsidRPr="001B04CA">
        <w:rPr>
          <w:rStyle w:val="jlqj4b"/>
          <w:rFonts w:ascii="楷體-繁" w:eastAsia="楷體-繁" w:hAnsi="楷體-繁"/>
          <w:color w:val="000000" w:themeColor="text1"/>
        </w:rPr>
        <w:t>Gilead斥資</w:t>
      </w:r>
      <w:r w:rsidR="001B04CA" w:rsidRPr="001B04CA">
        <w:rPr>
          <w:rFonts w:ascii="楷體-繁" w:eastAsia="楷體-繁" w:hAnsi="楷體-繁"/>
          <w:color w:val="000000" w:themeColor="text1"/>
        </w:rPr>
        <w:t>50億美元收購了</w:t>
      </w:r>
      <w:r w:rsidR="001B04CA" w:rsidRPr="001B04CA">
        <w:rPr>
          <w:rFonts w:ascii="楷體-繁" w:eastAsia="楷體-繁" w:hAnsi="楷體-繁" w:cs="Arial"/>
          <w:color w:val="000000" w:themeColor="text1"/>
        </w:rPr>
        <w:t>Forty Seven</w:t>
      </w:r>
      <w:r w:rsidR="001B04CA" w:rsidRPr="001B04CA">
        <w:rPr>
          <w:rFonts w:ascii="楷體-繁" w:eastAsia="楷體-繁" w:hAnsi="楷體-繁"/>
          <w:color w:val="000000" w:themeColor="text1"/>
        </w:rPr>
        <w:t>，這</w:t>
      </w:r>
      <w:r w:rsidR="001B04CA" w:rsidRPr="001B04CA">
        <w:rPr>
          <w:rFonts w:ascii="楷體-繁" w:eastAsia="楷體-繁" w:hAnsi="楷體-繁" w:hint="eastAsia"/>
          <w:color w:val="000000" w:themeColor="text1"/>
        </w:rPr>
        <w:t>有助於</w:t>
      </w:r>
      <w:r w:rsidR="001B04CA" w:rsidRPr="001B04CA">
        <w:rPr>
          <w:rFonts w:ascii="楷體-繁" w:eastAsia="楷體-繁" w:hAnsi="楷體-繁"/>
          <w:color w:val="000000" w:themeColor="text1"/>
        </w:rPr>
        <w:t>該公司從旗艦</w:t>
      </w:r>
      <w:r w:rsidR="001B04CA" w:rsidRPr="001B04CA">
        <w:rPr>
          <w:rFonts w:ascii="楷體-繁" w:eastAsia="楷體-繁" w:hAnsi="楷體-繁" w:hint="eastAsia"/>
          <w:color w:val="000000" w:themeColor="text1"/>
        </w:rPr>
        <w:t>感染症</w:t>
      </w:r>
      <w:r w:rsidR="001B04CA" w:rsidRPr="001B04CA">
        <w:rPr>
          <w:rFonts w:ascii="楷體-繁" w:eastAsia="楷體-繁" w:hAnsi="楷體-繁"/>
          <w:color w:val="000000" w:themeColor="text1"/>
        </w:rPr>
        <w:t>專營權</w:t>
      </w:r>
      <w:r w:rsidR="001B04CA" w:rsidRPr="001B04CA">
        <w:rPr>
          <w:rFonts w:ascii="楷體-繁" w:eastAsia="楷體-繁" w:hAnsi="楷體-繁" w:hint="eastAsia"/>
          <w:color w:val="000000" w:themeColor="text1"/>
        </w:rPr>
        <w:t>範圍向外擴大</w:t>
      </w:r>
      <w:r w:rsidR="001B04CA" w:rsidRPr="001B04CA">
        <w:rPr>
          <w:rFonts w:ascii="楷體-繁" w:eastAsia="楷體-繁" w:hAnsi="楷體-繁"/>
          <w:color w:val="000000" w:themeColor="text1"/>
        </w:rPr>
        <w:t>。</w:t>
      </w:r>
    </w:p>
    <w:p w14:paraId="2CA43006" w14:textId="5A92828C" w:rsidR="008664ED" w:rsidRDefault="00224724" w:rsidP="00B30634">
      <w:pPr>
        <w:spacing w:beforeLines="50" w:before="180" w:line="0" w:lineRule="atLeast"/>
        <w:ind w:firstLineChars="100" w:firstLine="240"/>
        <w:jc w:val="both"/>
        <w:rPr>
          <w:rStyle w:val="jlqj4b"/>
          <w:rFonts w:ascii="楷體-繁" w:eastAsia="楷體-繁" w:hAnsi="楷體-繁"/>
          <w:color w:val="000000" w:themeColor="text1"/>
        </w:rPr>
      </w:pPr>
      <w:r w:rsidRPr="00B30634">
        <w:rPr>
          <w:rFonts w:ascii="楷體-繁" w:eastAsia="楷體-繁" w:hAnsi="楷體-繁"/>
          <w:color w:val="000000" w:themeColor="text1"/>
        </w:rPr>
        <w:t>AZ-Alexion</w:t>
      </w:r>
      <w:r w:rsidR="00B30634">
        <w:rPr>
          <w:rFonts w:ascii="楷體-繁" w:eastAsia="楷體-繁" w:hAnsi="楷體-繁" w:hint="eastAsia"/>
          <w:color w:val="000000" w:themeColor="text1"/>
        </w:rPr>
        <w:t>的</w:t>
      </w:r>
      <w:r w:rsidRPr="00B30634">
        <w:rPr>
          <w:rFonts w:ascii="楷體-繁" w:eastAsia="楷體-繁" w:hAnsi="楷體-繁"/>
          <w:color w:val="000000" w:themeColor="text1"/>
        </w:rPr>
        <w:t>交易不僅鞏固</w:t>
      </w:r>
      <w:r w:rsidRPr="00B30634">
        <w:rPr>
          <w:rFonts w:ascii="楷體-繁" w:eastAsia="楷體-繁" w:hAnsi="楷體-繁" w:hint="eastAsia"/>
          <w:color w:val="000000" w:themeColor="text1"/>
        </w:rPr>
        <w:t>產</w:t>
      </w:r>
      <w:r w:rsidRPr="00B30634">
        <w:rPr>
          <w:rFonts w:ascii="楷體-繁" w:eastAsia="楷體-繁" w:hAnsi="楷體-繁"/>
          <w:color w:val="000000" w:themeColor="text1"/>
        </w:rPr>
        <w:t>業大型併購</w:t>
      </w:r>
      <w:r w:rsidR="00B30634">
        <w:rPr>
          <w:rFonts w:ascii="楷體-繁" w:eastAsia="楷體-繁" w:hAnsi="楷體-繁" w:hint="eastAsia"/>
          <w:color w:val="000000" w:themeColor="text1"/>
        </w:rPr>
        <w:t>的回歸</w:t>
      </w:r>
      <w:r w:rsidRPr="00B30634">
        <w:rPr>
          <w:rFonts w:ascii="楷體-繁" w:eastAsia="楷體-繁" w:hAnsi="楷體-繁"/>
          <w:color w:val="000000" w:themeColor="text1"/>
        </w:rPr>
        <w:t>。</w:t>
      </w:r>
      <w:r w:rsidR="00B30634" w:rsidRPr="00B30634">
        <w:rPr>
          <w:rFonts w:ascii="楷體-繁" w:eastAsia="楷體-繁" w:hAnsi="楷體-繁" w:cs="Arial"/>
          <w:color w:val="000000" w:themeColor="text1"/>
        </w:rPr>
        <w:t>Ural</w:t>
      </w:r>
      <w:r w:rsidR="00B30634" w:rsidRPr="00B30634">
        <w:rPr>
          <w:rStyle w:val="jlqj4b"/>
          <w:rFonts w:ascii="楷體-繁" w:eastAsia="楷體-繁" w:hAnsi="楷體-繁"/>
          <w:color w:val="000000" w:themeColor="text1"/>
        </w:rPr>
        <w:t>說，這也標誌著一家</w:t>
      </w:r>
      <w:r w:rsidR="00B30634" w:rsidRPr="00B30634">
        <w:rPr>
          <w:rStyle w:val="jlqj4b"/>
          <w:rFonts w:ascii="楷體-繁" w:eastAsia="楷體-繁" w:hAnsi="楷體-繁" w:hint="eastAsia"/>
          <w:color w:val="000000" w:themeColor="text1"/>
        </w:rPr>
        <w:t>境</w:t>
      </w:r>
      <w:r w:rsidR="00B30634" w:rsidRPr="00B30634">
        <w:rPr>
          <w:rStyle w:val="jlqj4b"/>
          <w:rFonts w:ascii="楷體-繁" w:eastAsia="楷體-繁" w:hAnsi="楷體-繁"/>
          <w:color w:val="000000" w:themeColor="text1"/>
        </w:rPr>
        <w:t>外公司收購了一家美國生物製藥公司。這種趨勢很可能會持續下去。</w:t>
      </w:r>
    </w:p>
    <w:p w14:paraId="3A05613C" w14:textId="2FD2D25C" w:rsidR="001820BB" w:rsidRDefault="006F1FA5" w:rsidP="006F1FA5">
      <w:pPr>
        <w:spacing w:beforeLines="50" w:before="180" w:line="0" w:lineRule="atLeast"/>
        <w:ind w:firstLineChars="100" w:firstLine="240"/>
        <w:jc w:val="both"/>
        <w:rPr>
          <w:rFonts w:ascii="楷體-繁" w:eastAsia="楷體-繁" w:hAnsi="楷體-繁" w:cs="PingFang TC"/>
          <w:color w:val="000000" w:themeColor="text1"/>
        </w:rPr>
      </w:pPr>
      <w:r w:rsidRPr="006F1FA5">
        <w:rPr>
          <w:rFonts w:ascii="楷體-繁" w:eastAsia="楷體-繁" w:hAnsi="楷體-繁" w:cs="Arial"/>
          <w:color w:val="000000" w:themeColor="text1"/>
        </w:rPr>
        <w:t>Ural</w:t>
      </w:r>
      <w:r w:rsidR="001820BB" w:rsidRPr="006F1FA5">
        <w:rPr>
          <w:rFonts w:ascii="楷體-繁" w:eastAsia="楷體-繁" w:hAnsi="楷體-繁"/>
          <w:color w:val="000000" w:themeColor="text1"/>
        </w:rPr>
        <w:t>說：「全球生物製藥在美國尋找資產有兩個原因。美國正在</w:t>
      </w:r>
      <w:r w:rsidR="001820BB" w:rsidRPr="006F1FA5">
        <w:rPr>
          <w:rFonts w:ascii="楷體-繁" w:eastAsia="楷體-繁" w:hAnsi="楷體-繁" w:hint="eastAsia"/>
          <w:color w:val="000000" w:themeColor="text1"/>
        </w:rPr>
        <w:t>利用</w:t>
      </w:r>
      <w:r w:rsidR="001820BB" w:rsidRPr="006F1FA5">
        <w:rPr>
          <w:rFonts w:ascii="楷體-繁" w:eastAsia="楷體-繁" w:hAnsi="楷體-繁"/>
          <w:color w:val="000000" w:themeColor="text1"/>
        </w:rPr>
        <w:t>生物技術進行創新。至少在目前，</w:t>
      </w:r>
      <w:r w:rsidRPr="006F1FA5">
        <w:rPr>
          <w:rFonts w:ascii="楷體-繁" w:eastAsia="楷體-繁" w:hAnsi="楷體-繁" w:hint="eastAsia"/>
          <w:color w:val="000000" w:themeColor="text1"/>
        </w:rPr>
        <w:t>對來美國的</w:t>
      </w:r>
      <w:r w:rsidR="00BB0698">
        <w:rPr>
          <w:rFonts w:ascii="楷體-繁" w:eastAsia="楷體-繁" w:hAnsi="楷體-繁" w:hint="eastAsia"/>
          <w:color w:val="000000" w:themeColor="text1"/>
        </w:rPr>
        <w:t>租</w:t>
      </w:r>
      <w:r w:rsidRPr="00BB0698">
        <w:rPr>
          <w:rFonts w:ascii="楷體-繁" w:eastAsia="楷體-繁" w:hAnsi="楷體-繁" w:hint="eastAsia"/>
          <w:color w:val="000000" w:themeColor="text1"/>
        </w:rPr>
        <w:t>稅</w:t>
      </w:r>
      <w:r w:rsidR="00BB0698" w:rsidRPr="00BB0698">
        <w:rPr>
          <w:rFonts w:ascii="楷體-繁" w:eastAsia="楷體-繁" w:hAnsi="楷體-繁" w:hint="eastAsia"/>
          <w:color w:val="000000" w:themeColor="text1"/>
        </w:rPr>
        <w:t>裁</w:t>
      </w:r>
      <w:r w:rsidRPr="00BB0698">
        <w:rPr>
          <w:rFonts w:ascii="楷體-繁" w:eastAsia="楷體-繁" w:hAnsi="楷體-繁" w:hint="eastAsia"/>
          <w:color w:val="000000" w:themeColor="text1"/>
        </w:rPr>
        <w:t>罰</w:t>
      </w:r>
      <w:r w:rsidRPr="006F1FA5">
        <w:rPr>
          <w:rFonts w:ascii="楷體-繁" w:eastAsia="楷體-繁" w:hAnsi="楷體-繁" w:hint="eastAsia"/>
          <w:color w:val="000000" w:themeColor="text1"/>
        </w:rPr>
        <w:t>已經減輕</w:t>
      </w:r>
      <w:r w:rsidR="001820BB" w:rsidRPr="006F1FA5">
        <w:rPr>
          <w:rFonts w:ascii="楷體-繁" w:eastAsia="楷體-繁" w:hAnsi="楷體-繁"/>
          <w:color w:val="000000" w:themeColor="text1"/>
        </w:rPr>
        <w:t>。這使</w:t>
      </w:r>
      <w:r w:rsidRPr="006F1FA5">
        <w:rPr>
          <w:rFonts w:ascii="楷體-繁" w:eastAsia="楷體-繁" w:hAnsi="楷體-繁" w:hint="eastAsia"/>
          <w:color w:val="000000" w:themeColor="text1"/>
        </w:rPr>
        <w:t>得</w:t>
      </w:r>
      <w:r w:rsidR="001820BB" w:rsidRPr="006F1FA5">
        <w:rPr>
          <w:rFonts w:ascii="楷體-繁" w:eastAsia="楷體-繁" w:hAnsi="楷體-繁"/>
          <w:color w:val="000000" w:themeColor="text1"/>
        </w:rPr>
        <w:t>美國成為資金</w:t>
      </w:r>
      <w:r w:rsidRPr="006F1FA5">
        <w:rPr>
          <w:rFonts w:ascii="楷體-繁" w:eastAsia="楷體-繁" w:hAnsi="楷體-繁" w:hint="eastAsia"/>
          <w:color w:val="000000" w:themeColor="text1"/>
        </w:rPr>
        <w:t>雄厚</w:t>
      </w:r>
      <w:r w:rsidR="001820BB" w:rsidRPr="006F1FA5">
        <w:rPr>
          <w:rFonts w:ascii="楷體-繁" w:eastAsia="楷體-繁" w:hAnsi="楷體-繁"/>
          <w:color w:val="000000" w:themeColor="text1"/>
        </w:rPr>
        <w:t>的公司歡迎</w:t>
      </w:r>
      <w:r w:rsidRPr="006F1FA5">
        <w:rPr>
          <w:rFonts w:ascii="楷體-繁" w:eastAsia="楷體-繁" w:hAnsi="楷體-繁" w:hint="eastAsia"/>
          <w:color w:val="000000" w:themeColor="text1"/>
        </w:rPr>
        <w:t>的</w:t>
      </w:r>
      <w:r w:rsidR="001820BB" w:rsidRPr="006F1FA5">
        <w:rPr>
          <w:rFonts w:ascii="楷體-繁" w:eastAsia="楷體-繁" w:hAnsi="楷體-繁"/>
          <w:color w:val="000000" w:themeColor="text1"/>
        </w:rPr>
        <w:t>目標。</w:t>
      </w:r>
      <w:r w:rsidRPr="00234AB1">
        <w:rPr>
          <w:rFonts w:ascii="楷體-繁" w:eastAsia="楷體-繁" w:hAnsi="楷體-繁" w:cs="PingFang TC" w:hint="eastAsia"/>
          <w:color w:val="000000" w:themeColor="text1"/>
        </w:rPr>
        <w:t>」</w:t>
      </w:r>
    </w:p>
    <w:p w14:paraId="0290BA6C" w14:textId="4D8BEBE8" w:rsidR="005A46C6" w:rsidRDefault="005A46C6" w:rsidP="006F1FA5">
      <w:pPr>
        <w:spacing w:beforeLines="50" w:before="180" w:line="0" w:lineRule="atLeast"/>
        <w:ind w:firstLineChars="100" w:firstLine="240"/>
        <w:jc w:val="both"/>
        <w:rPr>
          <w:rFonts w:ascii="楷體-繁" w:eastAsia="楷體-繁" w:hAnsi="楷體-繁"/>
        </w:rPr>
      </w:pPr>
      <w:r w:rsidRPr="00B6146D">
        <w:rPr>
          <w:rFonts w:ascii="楷體-繁" w:eastAsia="楷體-繁" w:hAnsi="楷體-繁"/>
        </w:rPr>
        <w:t>2021年哪些資產可能會炙手可熱？腫瘤、基</w:t>
      </w:r>
      <w:r w:rsidRPr="002F0E2C">
        <w:rPr>
          <w:rFonts w:ascii="楷體-繁" w:eastAsia="楷體-繁" w:hAnsi="楷體-繁"/>
        </w:rPr>
        <w:t>因和細胞</w:t>
      </w:r>
      <w:r w:rsidRPr="002F0E2C">
        <w:rPr>
          <w:rStyle w:val="jlqj4b"/>
          <w:rFonts w:ascii="楷體-繁" w:eastAsia="楷體-繁" w:hAnsi="楷體-繁"/>
        </w:rPr>
        <w:t>療法</w:t>
      </w:r>
      <w:r w:rsidR="004826A5">
        <w:rPr>
          <w:rStyle w:val="jlqj4b"/>
          <w:rFonts w:ascii="楷體-繁" w:eastAsia="楷體-繁" w:hAnsi="楷體-繁" w:hint="eastAsia"/>
        </w:rPr>
        <w:t>是</w:t>
      </w:r>
      <w:r w:rsidRPr="00B6146D">
        <w:rPr>
          <w:rStyle w:val="jlqj4b"/>
          <w:rFonts w:ascii="楷體-繁" w:eastAsia="楷體-繁" w:hAnsi="楷體-繁"/>
        </w:rPr>
        <w:t>大多數分析</w:t>
      </w:r>
      <w:r w:rsidR="004826A5">
        <w:rPr>
          <w:rStyle w:val="jlqj4b"/>
          <w:rFonts w:ascii="楷體-繁" w:eastAsia="楷體-繁" w:hAnsi="楷體-繁" w:hint="eastAsia"/>
        </w:rPr>
        <w:t>師的首選</w:t>
      </w:r>
      <w:r w:rsidRPr="00B6146D">
        <w:rPr>
          <w:rStyle w:val="jlqj4b"/>
          <w:rFonts w:ascii="楷體-繁" w:eastAsia="楷體-繁" w:hAnsi="楷體-繁"/>
        </w:rPr>
        <w:t>。</w:t>
      </w:r>
      <w:r w:rsidRPr="00B6146D">
        <w:rPr>
          <w:rFonts w:ascii="楷體-繁" w:eastAsia="楷體-繁" w:hAnsi="楷體-繁"/>
        </w:rPr>
        <w:t>他們預測，</w:t>
      </w:r>
      <w:r w:rsidR="00B6146D" w:rsidRPr="00B6146D">
        <w:rPr>
          <w:rFonts w:ascii="楷體-繁" w:eastAsia="楷體-繁" w:hAnsi="楷體-繁"/>
        </w:rPr>
        <w:t>這些交易</w:t>
      </w:r>
      <w:r w:rsidR="00B6146D" w:rsidRPr="00B6146D">
        <w:rPr>
          <w:rFonts w:ascii="楷體-繁" w:eastAsia="楷體-繁" w:hAnsi="楷體-繁" w:hint="eastAsia"/>
        </w:rPr>
        <w:t>將不僅以流行</w:t>
      </w:r>
      <w:r w:rsidR="00B6146D" w:rsidRPr="00B6146D">
        <w:rPr>
          <w:rFonts w:ascii="楷體-繁" w:eastAsia="楷體-繁" w:hAnsi="楷體-繁"/>
        </w:rPr>
        <w:t>、早期</w:t>
      </w:r>
      <w:r w:rsidR="00BB0698">
        <w:rPr>
          <w:rFonts w:ascii="楷體-繁" w:eastAsia="楷體-繁" w:hAnsi="楷體-繁" w:hint="eastAsia"/>
        </w:rPr>
        <w:t>的</w:t>
      </w:r>
      <w:r w:rsidR="00B6146D" w:rsidRPr="00B6146D">
        <w:rPr>
          <w:rFonts w:ascii="楷體-繁" w:eastAsia="楷體-繁" w:hAnsi="楷體-繁"/>
        </w:rPr>
        <w:t>資產為中心。</w:t>
      </w:r>
    </w:p>
    <w:p w14:paraId="41A33E5A" w14:textId="6333FD9E" w:rsidR="003B63CB" w:rsidRDefault="003B63CB" w:rsidP="006F1FA5">
      <w:pPr>
        <w:spacing w:beforeLines="50" w:before="180" w:line="0" w:lineRule="atLeast"/>
        <w:ind w:firstLineChars="100" w:firstLine="240"/>
        <w:jc w:val="both"/>
        <w:rPr>
          <w:rFonts w:ascii="楷體-繁" w:eastAsia="楷體-繁" w:hAnsi="楷體-繁" w:cs="PingFang TC"/>
          <w:color w:val="000000" w:themeColor="text1"/>
        </w:rPr>
      </w:pPr>
      <w:r w:rsidRPr="00721C80">
        <w:rPr>
          <w:rFonts w:ascii="楷體-繁" w:eastAsia="楷體-繁" w:hAnsi="楷體-繁"/>
          <w:color w:val="000000" w:themeColor="text1"/>
        </w:rPr>
        <w:t>Milch</w:t>
      </w:r>
      <w:r w:rsidRPr="00721C80">
        <w:rPr>
          <w:rFonts w:ascii="楷體-繁" w:eastAsia="楷體-繁" w:hAnsi="楷體-繁" w:hint="eastAsia"/>
          <w:color w:val="000000" w:themeColor="text1"/>
        </w:rPr>
        <w:t>說</w:t>
      </w:r>
      <w:r w:rsidRPr="00721C80">
        <w:rPr>
          <w:rFonts w:ascii="楷體-繁" w:eastAsia="楷體-繁" w:hAnsi="楷體-繁" w:cs="Songti TC" w:hint="eastAsia"/>
          <w:color w:val="000000" w:themeColor="text1"/>
        </w:rPr>
        <w:t>：</w:t>
      </w:r>
      <w:r w:rsidRPr="00721C80">
        <w:rPr>
          <w:rFonts w:ascii="楷體-繁" w:eastAsia="楷體-繁" w:hAnsi="楷體-繁" w:cs="PingFang TC" w:hint="eastAsia"/>
          <w:color w:val="000000" w:themeColor="text1"/>
        </w:rPr>
        <w:t>「</w:t>
      </w:r>
      <w:r w:rsidR="00AB2C25" w:rsidRPr="00721C80">
        <w:rPr>
          <w:rFonts w:ascii="楷體-繁" w:eastAsia="楷體-繁" w:hAnsi="楷體-繁"/>
          <w:color w:val="000000" w:themeColor="text1"/>
        </w:rPr>
        <w:t>我們已經看到在腫瘤</w:t>
      </w:r>
      <w:r w:rsidR="00AB2C25" w:rsidRPr="00721C80">
        <w:rPr>
          <w:rFonts w:ascii="楷體-繁" w:eastAsia="楷體-繁" w:hAnsi="楷體-繁" w:hint="eastAsia"/>
          <w:color w:val="000000" w:themeColor="text1"/>
        </w:rPr>
        <w:t>方面</w:t>
      </w:r>
      <w:r w:rsidR="00AB2C25" w:rsidRPr="00721C80">
        <w:rPr>
          <w:rFonts w:ascii="楷體-繁" w:eastAsia="楷體-繁" w:hAnsi="楷體-繁"/>
          <w:color w:val="000000" w:themeColor="text1"/>
        </w:rPr>
        <w:t>的大量投資，我們可以看到一些沒有成功的公司開始退出</w:t>
      </w:r>
      <w:r w:rsidR="00AB2C25" w:rsidRPr="00721C80">
        <w:rPr>
          <w:rFonts w:ascii="楷體-繁" w:eastAsia="楷體-繁" w:hAnsi="楷體-繁" w:cs="PingFang TC" w:hint="eastAsia"/>
          <w:color w:val="000000" w:themeColor="text1"/>
        </w:rPr>
        <w:t>。</w:t>
      </w:r>
      <w:r w:rsidR="00721C80" w:rsidRPr="00721C80">
        <w:rPr>
          <w:rStyle w:val="jlqj4b"/>
          <w:rFonts w:ascii="楷體-繁" w:eastAsia="楷體-繁" w:hAnsi="楷體-繁"/>
          <w:color w:val="000000" w:themeColor="text1"/>
        </w:rPr>
        <w:t>這將為他們創造出售或合作其最佳資產的機會。在基因和細胞療法</w:t>
      </w:r>
      <w:r w:rsidR="00721C80" w:rsidRPr="00721C80">
        <w:rPr>
          <w:rStyle w:val="jlqj4b"/>
          <w:rFonts w:ascii="楷體-繁" w:eastAsia="楷體-繁" w:hAnsi="楷體-繁" w:hint="eastAsia"/>
          <w:color w:val="000000" w:themeColor="text1"/>
        </w:rPr>
        <w:t>也</w:t>
      </w:r>
      <w:r w:rsidR="00721C80" w:rsidRPr="00721C80">
        <w:rPr>
          <w:rStyle w:val="jlqj4b"/>
          <w:rFonts w:ascii="楷體-繁" w:eastAsia="楷體-繁" w:hAnsi="楷體-繁"/>
          <w:color w:val="000000" w:themeColor="text1"/>
        </w:rPr>
        <w:t>可能有類似的</w:t>
      </w:r>
      <w:r w:rsidR="00721C80" w:rsidRPr="00721C80">
        <w:rPr>
          <w:rStyle w:val="jlqj4b"/>
          <w:rFonts w:ascii="楷體-繁" w:eastAsia="楷體-繁" w:hAnsi="楷體-繁" w:hint="eastAsia"/>
          <w:color w:val="000000" w:themeColor="text1"/>
        </w:rPr>
        <w:t>情況</w:t>
      </w:r>
      <w:r w:rsidR="00721C80" w:rsidRPr="00721C80">
        <w:rPr>
          <w:rStyle w:val="jlqj4b"/>
          <w:rFonts w:ascii="楷體-繁" w:eastAsia="楷體-繁" w:hAnsi="楷體-繁"/>
          <w:color w:val="000000" w:themeColor="text1"/>
        </w:rPr>
        <w:t>。</w:t>
      </w:r>
      <w:r w:rsidRPr="00721C80">
        <w:rPr>
          <w:rFonts w:ascii="楷體-繁" w:eastAsia="楷體-繁" w:hAnsi="楷體-繁" w:cs="PingFang TC" w:hint="eastAsia"/>
          <w:color w:val="000000" w:themeColor="text1"/>
        </w:rPr>
        <w:t>」</w:t>
      </w:r>
    </w:p>
    <w:p w14:paraId="5C958C7C" w14:textId="34548FA5" w:rsidR="00172423" w:rsidRDefault="00172423" w:rsidP="00B222C1">
      <w:pPr>
        <w:spacing w:beforeLines="50" w:before="180" w:line="0" w:lineRule="atLeast"/>
        <w:ind w:firstLineChars="100" w:firstLine="240"/>
        <w:jc w:val="both"/>
        <w:rPr>
          <w:rFonts w:ascii="楷體-繁" w:eastAsia="楷體-繁" w:hAnsi="楷體-繁"/>
          <w:color w:val="000000" w:themeColor="text1"/>
        </w:rPr>
      </w:pPr>
      <w:r w:rsidRPr="00B222C1">
        <w:rPr>
          <w:rFonts w:ascii="楷體-繁" w:eastAsia="楷體-繁" w:hAnsi="楷體-繁"/>
          <w:color w:val="000000" w:themeColor="text1"/>
        </w:rPr>
        <w:t>像Amgen</w:t>
      </w:r>
      <w:r w:rsidRPr="00B222C1">
        <w:rPr>
          <w:rFonts w:ascii="楷體-繁" w:eastAsia="楷體-繁" w:hAnsi="楷體-繁" w:cs="PingFang TC" w:hint="eastAsia"/>
          <w:color w:val="000000" w:themeColor="text1"/>
        </w:rPr>
        <w:t>、</w:t>
      </w:r>
      <w:r w:rsidRPr="00B222C1">
        <w:rPr>
          <w:rFonts w:ascii="楷體-繁" w:eastAsia="楷體-繁" w:hAnsi="楷體-繁"/>
          <w:color w:val="000000" w:themeColor="text1"/>
        </w:rPr>
        <w:t>Biogen和</w:t>
      </w:r>
      <w:r w:rsidRPr="00B222C1">
        <w:rPr>
          <w:rFonts w:ascii="楷體-繁" w:eastAsia="楷體-繁" w:hAnsi="楷體-繁" w:hint="eastAsia"/>
          <w:color w:val="000000" w:themeColor="text1"/>
        </w:rPr>
        <w:t>B</w:t>
      </w:r>
      <w:r w:rsidRPr="00B222C1">
        <w:rPr>
          <w:rFonts w:ascii="楷體-繁" w:eastAsia="楷體-繁" w:hAnsi="楷體-繁"/>
          <w:color w:val="000000" w:themeColor="text1"/>
        </w:rPr>
        <w:t>MS這樣的大型公司被廣泛認為是生物製藥領域最有可能達成交易的公司。分析師</w:t>
      </w:r>
      <w:r w:rsidR="00B222C1" w:rsidRPr="00B222C1">
        <w:rPr>
          <w:rFonts w:ascii="楷體-繁" w:eastAsia="楷體-繁" w:hAnsi="楷體-繁" w:hint="eastAsia"/>
          <w:color w:val="000000" w:themeColor="text1"/>
        </w:rPr>
        <w:t>們</w:t>
      </w:r>
      <w:r w:rsidR="00B222C1" w:rsidRPr="00B222C1">
        <w:rPr>
          <w:rFonts w:ascii="楷體-繁" w:eastAsia="楷體-繁" w:hAnsi="楷體-繁"/>
          <w:color w:val="000000" w:themeColor="text1"/>
        </w:rPr>
        <w:t>鎖定</w:t>
      </w:r>
      <w:r w:rsidR="00B222C1" w:rsidRPr="00B222C1">
        <w:rPr>
          <w:rFonts w:ascii="楷體-繁" w:eastAsia="楷體-繁" w:hAnsi="楷體-繁" w:hint="eastAsia"/>
          <w:color w:val="000000" w:themeColor="text1"/>
        </w:rPr>
        <w:t>的</w:t>
      </w:r>
      <w:r w:rsidRPr="00B222C1">
        <w:rPr>
          <w:rFonts w:ascii="楷體-繁" w:eastAsia="楷體-繁" w:hAnsi="楷體-繁"/>
          <w:color w:val="000000" w:themeColor="text1"/>
        </w:rPr>
        <w:t>潛在目標</w:t>
      </w:r>
      <w:r w:rsidR="00B222C1" w:rsidRPr="00B222C1">
        <w:rPr>
          <w:rFonts w:ascii="楷體-繁" w:eastAsia="楷體-繁" w:hAnsi="楷體-繁" w:hint="eastAsia"/>
          <w:color w:val="000000" w:themeColor="text1"/>
        </w:rPr>
        <w:t>包括</w:t>
      </w:r>
      <w:r w:rsidRPr="00B222C1">
        <w:rPr>
          <w:rFonts w:ascii="楷體-繁" w:eastAsia="楷體-繁" w:hAnsi="楷體-繁"/>
          <w:color w:val="000000" w:themeColor="text1"/>
        </w:rPr>
        <w:t>基因療法先驅BioMarin</w:t>
      </w:r>
      <w:r w:rsidR="00B222C1" w:rsidRPr="00B222C1">
        <w:rPr>
          <w:rFonts w:ascii="楷體-繁" w:eastAsia="楷體-繁" w:hAnsi="楷體-繁" w:cs="PingFang TC" w:hint="eastAsia"/>
          <w:color w:val="000000" w:themeColor="text1"/>
        </w:rPr>
        <w:t>、</w:t>
      </w:r>
      <w:r w:rsidRPr="00B222C1">
        <w:rPr>
          <w:rFonts w:ascii="楷體-繁" w:eastAsia="楷體-繁" w:hAnsi="楷體-繁"/>
          <w:color w:val="000000" w:themeColor="text1"/>
        </w:rPr>
        <w:t>bluebird bio</w:t>
      </w:r>
      <w:r w:rsidR="00B222C1" w:rsidRPr="00B222C1">
        <w:rPr>
          <w:rFonts w:ascii="楷體-繁" w:eastAsia="楷體-繁" w:hAnsi="楷體-繁" w:cs="PingFang TC" w:hint="eastAsia"/>
          <w:color w:val="000000" w:themeColor="text1"/>
        </w:rPr>
        <w:t>、</w:t>
      </w:r>
      <w:r w:rsidR="00B222C1" w:rsidRPr="00B222C1">
        <w:rPr>
          <w:rFonts w:ascii="楷體-繁" w:eastAsia="楷體-繁" w:hAnsi="楷體-繁" w:cs="Arial"/>
          <w:color w:val="000000" w:themeColor="text1"/>
        </w:rPr>
        <w:t>Global Blood Therapeutics</w:t>
      </w:r>
      <w:r w:rsidR="00B222C1" w:rsidRPr="00B222C1">
        <w:rPr>
          <w:rFonts w:ascii="楷體-繁" w:eastAsia="楷體-繁" w:hAnsi="楷體-繁" w:cs="Arial" w:hint="eastAsia"/>
          <w:color w:val="000000" w:themeColor="text1"/>
        </w:rPr>
        <w:t>和</w:t>
      </w:r>
      <w:r w:rsidRPr="00B222C1">
        <w:rPr>
          <w:rFonts w:ascii="楷體-繁" w:eastAsia="楷體-繁" w:hAnsi="楷體-繁"/>
          <w:color w:val="000000" w:themeColor="text1"/>
        </w:rPr>
        <w:t>免疫腫瘤</w:t>
      </w:r>
      <w:r w:rsidR="00566AA9">
        <w:rPr>
          <w:rFonts w:ascii="楷體-繁" w:eastAsia="楷體-繁" w:hAnsi="楷體-繁" w:hint="eastAsia"/>
          <w:color w:val="000000" w:themeColor="text1"/>
        </w:rPr>
        <w:t>新</w:t>
      </w:r>
      <w:r w:rsidRPr="00B222C1">
        <w:rPr>
          <w:rFonts w:ascii="楷體-繁" w:eastAsia="楷體-繁" w:hAnsi="楷體-繁"/>
          <w:color w:val="000000" w:themeColor="text1"/>
        </w:rPr>
        <w:t>創公司</w:t>
      </w:r>
      <w:proofErr w:type="spellStart"/>
      <w:r w:rsidR="00B222C1" w:rsidRPr="00B222C1">
        <w:rPr>
          <w:rFonts w:ascii="楷體-繁" w:eastAsia="楷體-繁" w:hAnsi="楷體-繁" w:cs="Arial"/>
          <w:color w:val="000000" w:themeColor="text1"/>
        </w:rPr>
        <w:t>Iovance</w:t>
      </w:r>
      <w:proofErr w:type="spellEnd"/>
      <w:r w:rsidR="00B222C1" w:rsidRPr="00B222C1">
        <w:rPr>
          <w:rFonts w:ascii="楷體-繁" w:eastAsia="楷體-繁" w:hAnsi="楷體-繁" w:cs="Arial"/>
          <w:color w:val="000000" w:themeColor="text1"/>
        </w:rPr>
        <w:t xml:space="preserve"> Biotherapeutics</w:t>
      </w:r>
      <w:r w:rsidRPr="00B222C1">
        <w:rPr>
          <w:rFonts w:ascii="楷體-繁" w:eastAsia="楷體-繁" w:hAnsi="楷體-繁"/>
          <w:color w:val="000000" w:themeColor="text1"/>
        </w:rPr>
        <w:t>。</w:t>
      </w:r>
    </w:p>
    <w:p w14:paraId="2B177433" w14:textId="6320F10B" w:rsidR="00CA409C" w:rsidRDefault="00CA409C" w:rsidP="00E53AE9">
      <w:pPr>
        <w:spacing w:beforeLines="50" w:before="180" w:line="0" w:lineRule="atLeast"/>
        <w:ind w:firstLineChars="100" w:firstLine="240"/>
        <w:jc w:val="both"/>
        <w:rPr>
          <w:rFonts w:ascii="楷體-繁" w:eastAsia="楷體-繁" w:hAnsi="楷體-繁" w:cs="PingFang TC"/>
          <w:color w:val="000000" w:themeColor="text1"/>
        </w:rPr>
      </w:pPr>
      <w:r w:rsidRPr="00E53AE9">
        <w:rPr>
          <w:rFonts w:ascii="楷體-繁" w:eastAsia="楷體-繁" w:hAnsi="楷體-繁"/>
          <w:color w:val="000000" w:themeColor="text1"/>
        </w:rPr>
        <w:t>2021年的一大問</w:t>
      </w:r>
      <w:r w:rsidRPr="00E53AE9">
        <w:rPr>
          <w:rFonts w:ascii="楷體-繁" w:eastAsia="楷體-繁" w:hAnsi="楷體-繁" w:hint="eastAsia"/>
          <w:color w:val="000000" w:themeColor="text1"/>
        </w:rPr>
        <w:t>號</w:t>
      </w:r>
      <w:r w:rsidRPr="00E53AE9">
        <w:rPr>
          <w:rFonts w:ascii="楷體-繁" w:eastAsia="楷體-繁" w:hAnsi="楷體-繁"/>
          <w:color w:val="000000" w:themeColor="text1"/>
        </w:rPr>
        <w:t>是</w:t>
      </w:r>
      <w:r w:rsidRPr="00E53AE9">
        <w:rPr>
          <w:rFonts w:ascii="楷體-繁" w:eastAsia="楷體-繁" w:hAnsi="楷體-繁" w:hint="eastAsia"/>
          <w:color w:val="000000" w:themeColor="text1"/>
        </w:rPr>
        <w:t>美國總統換人可能會</w:t>
      </w:r>
      <w:r w:rsidRPr="00E53AE9">
        <w:rPr>
          <w:rFonts w:ascii="楷體-繁" w:eastAsia="楷體-繁" w:hAnsi="楷體-繁"/>
          <w:color w:val="000000" w:themeColor="text1"/>
        </w:rPr>
        <w:t>如何影響生物製藥交易</w:t>
      </w:r>
      <w:r w:rsidRPr="00E53AE9">
        <w:rPr>
          <w:rFonts w:ascii="楷體-繁" w:eastAsia="楷體-繁" w:hAnsi="楷體-繁" w:hint="eastAsia"/>
          <w:color w:val="000000" w:themeColor="text1"/>
        </w:rPr>
        <w:t>的達成</w:t>
      </w:r>
      <w:r w:rsidRPr="00E53AE9">
        <w:rPr>
          <w:rFonts w:ascii="楷體-繁" w:eastAsia="楷體-繁" w:hAnsi="楷體-繁"/>
          <w:color w:val="000000" w:themeColor="text1"/>
        </w:rPr>
        <w:t>。</w:t>
      </w:r>
      <w:r w:rsidRPr="00E53AE9">
        <w:rPr>
          <w:rStyle w:val="jlqj4b"/>
          <w:rFonts w:ascii="楷體-繁" w:eastAsia="楷體-繁" w:hAnsi="楷體-繁"/>
          <w:color w:val="000000" w:themeColor="text1"/>
        </w:rPr>
        <w:t>一些人預測</w:t>
      </w:r>
      <w:r w:rsidRPr="00E53AE9">
        <w:rPr>
          <w:rFonts w:ascii="楷體-繁" w:eastAsia="楷體-繁" w:hAnsi="楷體-繁" w:cs="PingFang TC" w:hint="eastAsia"/>
          <w:color w:val="000000" w:themeColor="text1"/>
        </w:rPr>
        <w:t>，</w:t>
      </w:r>
      <w:r w:rsidRPr="00E53AE9">
        <w:rPr>
          <w:rStyle w:val="jlqj4b"/>
          <w:rFonts w:ascii="楷體-繁" w:eastAsia="楷體-繁" w:hAnsi="楷體-繁"/>
          <w:color w:val="000000" w:themeColor="text1"/>
        </w:rPr>
        <w:t>當選總統喬·拜登（Joe Biden）將把藥品定價作為其</w:t>
      </w:r>
      <w:r w:rsidRPr="001F5B23">
        <w:rPr>
          <w:rStyle w:val="jlqj4b"/>
          <w:rFonts w:ascii="楷體-繁" w:eastAsia="楷體-繁" w:hAnsi="楷體-繁"/>
          <w:color w:val="000000" w:themeColor="text1"/>
        </w:rPr>
        <w:t>議</w:t>
      </w:r>
      <w:r w:rsidRPr="001F5B23">
        <w:rPr>
          <w:rStyle w:val="jlqj4b"/>
          <w:rFonts w:ascii="楷體-繁" w:eastAsia="楷體-繁" w:hAnsi="楷體-繁" w:hint="eastAsia"/>
          <w:color w:val="000000" w:themeColor="text1"/>
        </w:rPr>
        <w:t>題</w:t>
      </w:r>
      <w:r w:rsidRPr="00E53AE9">
        <w:rPr>
          <w:rStyle w:val="jlqj4b"/>
          <w:rFonts w:ascii="楷體-繁" w:eastAsia="楷體-繁" w:hAnsi="楷體-繁"/>
          <w:color w:val="000000" w:themeColor="text1"/>
        </w:rPr>
        <w:t>的主要部分。但是，製藥公司失去某種程度的定價</w:t>
      </w:r>
      <w:r w:rsidRPr="00E53AE9">
        <w:rPr>
          <w:rStyle w:val="jlqj4b"/>
          <w:rFonts w:ascii="楷體-繁" w:eastAsia="楷體-繁" w:hAnsi="楷體-繁" w:hint="eastAsia"/>
          <w:color w:val="000000" w:themeColor="text1"/>
        </w:rPr>
        <w:t>權</w:t>
      </w:r>
      <w:r w:rsidRPr="00E53AE9">
        <w:rPr>
          <w:rStyle w:val="jlqj4b"/>
          <w:rFonts w:ascii="楷體-繁" w:eastAsia="楷體-繁" w:hAnsi="楷體-繁"/>
          <w:color w:val="000000" w:themeColor="text1"/>
        </w:rPr>
        <w:t>的前景並不是一個新問題。</w:t>
      </w:r>
      <w:r w:rsidR="00E53AE9" w:rsidRPr="00E53AE9">
        <w:rPr>
          <w:rFonts w:ascii="楷體-繁" w:eastAsia="楷體-繁" w:hAnsi="楷體-繁"/>
          <w:color w:val="000000" w:themeColor="text1"/>
        </w:rPr>
        <w:t>Milch</w:t>
      </w:r>
      <w:r w:rsidR="00E53AE9" w:rsidRPr="00E53AE9">
        <w:rPr>
          <w:rFonts w:ascii="楷體-繁" w:eastAsia="楷體-繁" w:hAnsi="楷體-繁" w:hint="eastAsia"/>
          <w:color w:val="000000" w:themeColor="text1"/>
        </w:rPr>
        <w:t>說</w:t>
      </w:r>
      <w:r w:rsidR="00E53AE9" w:rsidRPr="00E53AE9">
        <w:rPr>
          <w:rFonts w:ascii="楷體-繁" w:eastAsia="楷體-繁" w:hAnsi="楷體-繁" w:cs="Songti TC" w:hint="eastAsia"/>
          <w:color w:val="000000" w:themeColor="text1"/>
        </w:rPr>
        <w:t>：</w:t>
      </w:r>
      <w:r w:rsidR="00E53AE9" w:rsidRPr="00E53AE9">
        <w:rPr>
          <w:rFonts w:ascii="楷體-繁" w:eastAsia="楷體-繁" w:hAnsi="楷體-繁" w:cs="PingFang TC" w:hint="eastAsia"/>
          <w:color w:val="000000" w:themeColor="text1"/>
        </w:rPr>
        <w:t>「</w:t>
      </w:r>
      <w:r w:rsidR="00E53AE9" w:rsidRPr="00E53AE9">
        <w:rPr>
          <w:rStyle w:val="jlqj4b"/>
          <w:rFonts w:ascii="楷體-繁" w:eastAsia="楷體-繁" w:hAnsi="楷體-繁"/>
          <w:color w:val="000000" w:themeColor="text1"/>
        </w:rPr>
        <w:t>我認為人們知道藥品定價將繼續</w:t>
      </w:r>
      <w:r w:rsidR="00E53AE9" w:rsidRPr="00E53AE9">
        <w:rPr>
          <w:rStyle w:val="jlqj4b"/>
          <w:rFonts w:ascii="楷體-繁" w:eastAsia="楷體-繁" w:hAnsi="楷體-繁" w:hint="eastAsia"/>
          <w:color w:val="000000" w:themeColor="text1"/>
        </w:rPr>
        <w:t>受到</w:t>
      </w:r>
      <w:r w:rsidR="00E53AE9" w:rsidRPr="00E53AE9">
        <w:rPr>
          <w:rStyle w:val="jlqj4b"/>
          <w:rFonts w:ascii="楷體-繁" w:eastAsia="楷體-繁" w:hAnsi="楷體-繁"/>
          <w:color w:val="000000" w:themeColor="text1"/>
        </w:rPr>
        <w:t>關注</w:t>
      </w:r>
      <w:r w:rsidR="00E53AE9" w:rsidRPr="00E53AE9">
        <w:rPr>
          <w:rFonts w:ascii="楷體-繁" w:eastAsia="楷體-繁" w:hAnsi="楷體-繁"/>
          <w:color w:val="000000" w:themeColor="text1"/>
        </w:rPr>
        <w:t>，</w:t>
      </w:r>
      <w:r w:rsidR="00E53AE9" w:rsidRPr="00E53AE9">
        <w:rPr>
          <w:rFonts w:ascii="楷體-繁" w:eastAsia="楷體-繁" w:hAnsi="楷體-繁" w:hint="eastAsia"/>
          <w:color w:val="000000" w:themeColor="text1"/>
        </w:rPr>
        <w:t>所以</w:t>
      </w:r>
      <w:r w:rsidR="00E53AE9" w:rsidRPr="00E53AE9">
        <w:rPr>
          <w:rFonts w:ascii="楷體-繁" w:eastAsia="楷體-繁" w:hAnsi="楷體-繁"/>
          <w:color w:val="000000" w:themeColor="text1"/>
        </w:rPr>
        <w:t>我</w:t>
      </w:r>
      <w:r w:rsidR="00E53AE9" w:rsidRPr="00E53AE9">
        <w:rPr>
          <w:rFonts w:ascii="楷體-繁" w:eastAsia="楷體-繁" w:hAnsi="楷體-繁" w:hint="eastAsia"/>
          <w:color w:val="000000" w:themeColor="text1"/>
        </w:rPr>
        <w:t>預計</w:t>
      </w:r>
      <w:r w:rsidR="00E53AE9" w:rsidRPr="00E53AE9">
        <w:rPr>
          <w:rFonts w:ascii="楷體-繁" w:eastAsia="楷體-繁" w:hAnsi="楷體-繁"/>
          <w:color w:val="000000" w:themeColor="text1"/>
        </w:rPr>
        <w:t>這不會對併購產生重大影響。</w:t>
      </w:r>
      <w:r w:rsidR="00E53AE9" w:rsidRPr="00E53AE9">
        <w:rPr>
          <w:rFonts w:ascii="楷體-繁" w:eastAsia="楷體-繁" w:hAnsi="楷體-繁" w:cs="PingFang TC" w:hint="eastAsia"/>
          <w:color w:val="000000" w:themeColor="text1"/>
        </w:rPr>
        <w:t>」</w:t>
      </w:r>
    </w:p>
    <w:p w14:paraId="0A59A1C4" w14:textId="5076E4B1" w:rsidR="00827922" w:rsidRDefault="003C079F" w:rsidP="00827922">
      <w:pPr>
        <w:spacing w:beforeLines="50" w:before="180" w:line="0" w:lineRule="atLeast"/>
        <w:ind w:firstLineChars="100" w:firstLine="240"/>
        <w:jc w:val="both"/>
        <w:rPr>
          <w:rFonts w:ascii="楷體-繁" w:eastAsia="楷體-繁" w:hAnsi="楷體-繁"/>
          <w:color w:val="000000" w:themeColor="text1"/>
        </w:rPr>
      </w:pPr>
      <w:r w:rsidRPr="00827922">
        <w:rPr>
          <w:rFonts w:ascii="楷體-繁" w:eastAsia="楷體-繁" w:hAnsi="楷體-繁"/>
          <w:color w:val="000000" w:themeColor="text1"/>
        </w:rPr>
        <w:t>儘管</w:t>
      </w:r>
      <w:r w:rsidRPr="00827922">
        <w:rPr>
          <w:rFonts w:ascii="楷體-繁" w:eastAsia="楷體-繁" w:hAnsi="楷體-繁" w:hint="eastAsia"/>
          <w:color w:val="000000" w:themeColor="text1"/>
        </w:rPr>
        <w:t>疫情肆虐</w:t>
      </w:r>
      <w:r w:rsidRPr="00827922">
        <w:rPr>
          <w:rFonts w:ascii="楷體-繁" w:eastAsia="楷體-繁" w:hAnsi="楷體-繁"/>
          <w:color w:val="000000" w:themeColor="text1"/>
        </w:rPr>
        <w:t>，但風險投資在2020年仍保持強勁，</w:t>
      </w:r>
      <w:r w:rsidRPr="00827922">
        <w:rPr>
          <w:rFonts w:ascii="楷體-繁" w:eastAsia="楷體-繁" w:hAnsi="楷體-繁" w:hint="eastAsia"/>
          <w:color w:val="000000" w:themeColor="text1"/>
        </w:rPr>
        <w:t>這一點是有幫助的</w:t>
      </w:r>
      <w:r w:rsidRPr="00827922">
        <w:rPr>
          <w:rFonts w:ascii="楷體-繁" w:eastAsia="楷體-繁" w:hAnsi="楷體-繁" w:cs="PingFang TC"/>
          <w:color w:val="000000" w:themeColor="text1"/>
        </w:rPr>
        <w:t>。</w:t>
      </w:r>
      <w:r w:rsidRPr="00827922">
        <w:rPr>
          <w:rStyle w:val="jlqj4b"/>
          <w:rFonts w:ascii="楷體-繁" w:eastAsia="楷體-繁" w:hAnsi="楷體-繁"/>
          <w:color w:val="000000" w:themeColor="text1"/>
        </w:rPr>
        <w:t>Evaluate Vantage預測，</w:t>
      </w:r>
      <w:r w:rsidR="00827922" w:rsidRPr="00827922">
        <w:rPr>
          <w:rStyle w:val="jlqj4b"/>
          <w:rFonts w:ascii="楷體-繁" w:eastAsia="楷體-繁" w:hAnsi="楷體-繁"/>
          <w:color w:val="000000" w:themeColor="text1"/>
        </w:rPr>
        <w:t>到第三季度，生物製藥</w:t>
      </w:r>
      <w:r w:rsidR="00827922" w:rsidRPr="00827922">
        <w:rPr>
          <w:rStyle w:val="jlqj4b"/>
          <w:rFonts w:ascii="楷體-繁" w:eastAsia="楷體-繁" w:hAnsi="楷體-繁" w:hint="eastAsia"/>
          <w:color w:val="000000" w:themeColor="text1"/>
        </w:rPr>
        <w:t>產</w:t>
      </w:r>
      <w:r w:rsidR="00827922" w:rsidRPr="00827922">
        <w:rPr>
          <w:rStyle w:val="jlqj4b"/>
          <w:rFonts w:ascii="楷體-繁" w:eastAsia="楷體-繁" w:hAnsi="楷體-繁"/>
          <w:color w:val="000000" w:themeColor="text1"/>
        </w:rPr>
        <w:t>業</w:t>
      </w:r>
      <w:r w:rsidR="00855B7D">
        <w:rPr>
          <w:rStyle w:val="jlqj4b"/>
          <w:rFonts w:ascii="楷體-繁" w:eastAsia="楷體-繁" w:hAnsi="楷體-繁" w:hint="eastAsia"/>
          <w:color w:val="000000" w:themeColor="text1"/>
        </w:rPr>
        <w:t>融資</w:t>
      </w:r>
      <w:r w:rsidR="00827922" w:rsidRPr="00827922">
        <w:rPr>
          <w:rStyle w:val="jlqj4b"/>
          <w:rFonts w:ascii="楷體-繁" w:eastAsia="楷體-繁" w:hAnsi="楷體-繁"/>
          <w:color w:val="000000" w:themeColor="text1"/>
        </w:rPr>
        <w:t>157億美元</w:t>
      </w:r>
      <w:r w:rsidR="00827922" w:rsidRPr="00827922">
        <w:rPr>
          <w:rFonts w:ascii="楷體-繁" w:eastAsia="楷體-繁" w:hAnsi="楷體-繁"/>
          <w:color w:val="000000" w:themeColor="text1"/>
        </w:rPr>
        <w:t>，</w:t>
      </w:r>
      <w:r w:rsidR="00855B7D">
        <w:rPr>
          <w:rFonts w:ascii="楷體-繁" w:eastAsia="楷體-繁" w:hAnsi="楷體-繁" w:hint="eastAsia"/>
          <w:color w:val="000000" w:themeColor="text1"/>
        </w:rPr>
        <w:t>使</w:t>
      </w:r>
      <w:r w:rsidR="00827922" w:rsidRPr="00827922">
        <w:rPr>
          <w:rFonts w:ascii="楷體-繁" w:eastAsia="楷體-繁" w:hAnsi="楷體-繁"/>
          <w:color w:val="000000" w:themeColor="text1"/>
        </w:rPr>
        <w:t>2020年</w:t>
      </w:r>
      <w:r w:rsidR="00855B7D" w:rsidRPr="00827922">
        <w:rPr>
          <w:rFonts w:ascii="楷體-繁" w:eastAsia="楷體-繁" w:hAnsi="楷體-繁"/>
          <w:color w:val="000000" w:themeColor="text1"/>
        </w:rPr>
        <w:t>有望</w:t>
      </w:r>
      <w:r w:rsidR="00827922" w:rsidRPr="00827922">
        <w:rPr>
          <w:rFonts w:ascii="楷體-繁" w:eastAsia="楷體-繁" w:hAnsi="楷體-繁"/>
          <w:color w:val="000000" w:themeColor="text1"/>
        </w:rPr>
        <w:t>超過2018年全年的179億美元。</w:t>
      </w:r>
    </w:p>
    <w:p w14:paraId="01CC305B" w14:textId="5261AF9C" w:rsidR="003C079F" w:rsidRPr="00BF7015" w:rsidRDefault="00BF7015" w:rsidP="00BF7015">
      <w:pPr>
        <w:spacing w:beforeLines="50" w:before="180" w:line="0" w:lineRule="atLeast"/>
        <w:ind w:firstLineChars="100" w:firstLine="240"/>
        <w:jc w:val="both"/>
        <w:rPr>
          <w:rFonts w:ascii="楷體-繁" w:eastAsia="楷體-繁" w:hAnsi="楷體-繁" w:cs="PingFang TC"/>
          <w:color w:val="000000" w:themeColor="text1"/>
        </w:rPr>
      </w:pPr>
      <w:r w:rsidRPr="00BF7015">
        <w:rPr>
          <w:rFonts w:ascii="楷體-繁" w:eastAsia="楷體-繁" w:hAnsi="楷體-繁"/>
          <w:color w:val="000000" w:themeColor="text1"/>
        </w:rPr>
        <w:t>Evaluate Pharma在其2021年的預測中表示，這預示著該</w:t>
      </w:r>
      <w:r w:rsidRPr="00BF7015">
        <w:rPr>
          <w:rFonts w:ascii="楷體-繁" w:eastAsia="楷體-繁" w:hAnsi="楷體-繁" w:hint="eastAsia"/>
          <w:color w:val="000000" w:themeColor="text1"/>
        </w:rPr>
        <w:t>產</w:t>
      </w:r>
      <w:r w:rsidRPr="00BF7015">
        <w:rPr>
          <w:rFonts w:ascii="楷體-繁" w:eastAsia="楷體-繁" w:hAnsi="楷體-繁"/>
          <w:color w:val="000000" w:themeColor="text1"/>
        </w:rPr>
        <w:t>業</w:t>
      </w:r>
      <w:r w:rsidRPr="00BF7015">
        <w:rPr>
          <w:rFonts w:ascii="楷體-繁" w:eastAsia="楷體-繁" w:hAnsi="楷體-繁" w:hint="eastAsia"/>
          <w:color w:val="000000" w:themeColor="text1"/>
        </w:rPr>
        <w:t>的</w:t>
      </w:r>
      <w:r w:rsidRPr="00BF7015">
        <w:rPr>
          <w:rFonts w:ascii="楷體-繁" w:eastAsia="楷體-繁" w:hAnsi="楷體-繁"/>
          <w:color w:val="000000" w:themeColor="text1"/>
        </w:rPr>
        <w:t>大</w:t>
      </w:r>
      <w:r w:rsidRPr="00BF7015">
        <w:rPr>
          <w:rFonts w:ascii="楷體-繁" w:eastAsia="楷體-繁" w:hAnsi="楷體-繁" w:hint="eastAsia"/>
          <w:color w:val="000000" w:themeColor="text1"/>
        </w:rPr>
        <w:t>型</w:t>
      </w:r>
      <w:r w:rsidRPr="00BF7015">
        <w:rPr>
          <w:rFonts w:ascii="楷體-繁" w:eastAsia="楷體-繁" w:hAnsi="楷體-繁"/>
          <w:color w:val="000000" w:themeColor="text1"/>
        </w:rPr>
        <w:t>併購</w:t>
      </w:r>
      <w:r w:rsidRPr="00BF7015">
        <w:rPr>
          <w:rFonts w:ascii="楷體-繁" w:eastAsia="楷體-繁" w:hAnsi="楷體-繁" w:hint="eastAsia"/>
          <w:color w:val="000000" w:themeColor="text1"/>
        </w:rPr>
        <w:t>將捲土重來</w:t>
      </w:r>
      <w:r w:rsidRPr="00BF7015">
        <w:rPr>
          <w:rFonts w:ascii="楷體-繁" w:eastAsia="楷體-繁" w:hAnsi="楷體-繁"/>
          <w:color w:val="000000" w:themeColor="text1"/>
        </w:rPr>
        <w:t>。</w:t>
      </w:r>
      <w:r w:rsidRPr="00BF7015">
        <w:rPr>
          <w:rFonts w:ascii="楷體-繁" w:eastAsia="楷體-繁" w:hAnsi="楷體-繁" w:cs="PingFang TC" w:hint="eastAsia"/>
          <w:color w:val="000000" w:themeColor="text1"/>
        </w:rPr>
        <w:t>「</w:t>
      </w:r>
      <w:r w:rsidRPr="00BF7015">
        <w:rPr>
          <w:rStyle w:val="jlqj4b"/>
          <w:rFonts w:ascii="楷體-繁" w:eastAsia="楷體-繁" w:hAnsi="楷體-繁"/>
          <w:color w:val="000000" w:themeColor="text1"/>
        </w:rPr>
        <w:t>只要明年</w:t>
      </w:r>
      <w:r w:rsidRPr="00BF7015">
        <w:rPr>
          <w:rStyle w:val="jlqj4b"/>
          <w:rFonts w:ascii="楷體-繁" w:eastAsia="楷體-繁" w:hAnsi="楷體-繁" w:hint="eastAsia"/>
          <w:color w:val="000000" w:themeColor="text1"/>
        </w:rPr>
        <w:t>能隨時獲得融資</w:t>
      </w:r>
      <w:r w:rsidRPr="00BF7015">
        <w:rPr>
          <w:rFonts w:ascii="楷體-繁" w:eastAsia="楷體-繁" w:hAnsi="楷體-繁"/>
          <w:color w:val="000000" w:themeColor="text1"/>
        </w:rPr>
        <w:t>，</w:t>
      </w:r>
      <w:r w:rsidRPr="00BF7015">
        <w:rPr>
          <w:rFonts w:ascii="楷體-繁" w:eastAsia="楷體-繁" w:hAnsi="楷體-繁" w:hint="eastAsia"/>
          <w:color w:val="000000" w:themeColor="text1"/>
        </w:rPr>
        <w:t>權力</w:t>
      </w:r>
      <w:r w:rsidRPr="00BF7015">
        <w:rPr>
          <w:rStyle w:val="jlqj4b"/>
          <w:rFonts w:ascii="楷體-繁" w:eastAsia="楷體-繁" w:hAnsi="楷體-繁"/>
          <w:color w:val="000000" w:themeColor="text1"/>
        </w:rPr>
        <w:t>就將掌握在賣方手中，</w:t>
      </w:r>
      <w:r w:rsidRPr="00BF7015">
        <w:rPr>
          <w:rFonts w:ascii="楷體-繁" w:eastAsia="楷體-繁" w:hAnsi="楷體-繁"/>
          <w:color w:val="000000" w:themeColor="text1"/>
        </w:rPr>
        <w:t>而且</w:t>
      </w:r>
      <w:r w:rsidRPr="00BF7015">
        <w:rPr>
          <w:rFonts w:ascii="楷體-繁" w:eastAsia="楷體-繁" w:hAnsi="楷體-繁" w:hint="eastAsia"/>
          <w:color w:val="000000" w:themeColor="text1"/>
        </w:rPr>
        <w:t>市場上</w:t>
      </w:r>
      <w:r w:rsidRPr="00BF7015">
        <w:rPr>
          <w:rFonts w:ascii="楷體-繁" w:eastAsia="楷體-繁" w:hAnsi="楷體-繁"/>
          <w:color w:val="000000" w:themeColor="text1"/>
        </w:rPr>
        <w:t>有很多有動力的買</w:t>
      </w:r>
      <w:r w:rsidRPr="00BF7015">
        <w:rPr>
          <w:rFonts w:ascii="楷體-繁" w:eastAsia="楷體-繁" w:hAnsi="楷體-繁" w:hint="eastAsia"/>
          <w:color w:val="000000" w:themeColor="text1"/>
        </w:rPr>
        <w:t>家</w:t>
      </w:r>
      <w:r w:rsidRPr="00BF7015">
        <w:rPr>
          <w:rFonts w:ascii="楷體-繁" w:eastAsia="楷體-繁" w:hAnsi="楷體-繁"/>
          <w:color w:val="000000" w:themeColor="text1"/>
        </w:rPr>
        <w:t>。</w:t>
      </w:r>
      <w:r w:rsidRPr="00BF7015">
        <w:rPr>
          <w:rFonts w:ascii="楷體-繁" w:eastAsia="楷體-繁" w:hAnsi="楷體-繁" w:cs="PingFang TC" w:hint="eastAsia"/>
          <w:color w:val="000000" w:themeColor="text1"/>
        </w:rPr>
        <w:t>」</w:t>
      </w:r>
    </w:p>
    <w:p w14:paraId="3952698A" w14:textId="77777777" w:rsidR="00E558F8" w:rsidRPr="009F61A3" w:rsidRDefault="00AA5B80" w:rsidP="00F709FF">
      <w:pPr>
        <w:pStyle w:val="item"/>
        <w:spacing w:beforeLines="50" w:before="180" w:beforeAutospacing="0" w:after="0" w:afterAutospacing="0" w:line="0" w:lineRule="atLeast"/>
        <w:rPr>
          <w:rFonts w:ascii="楷體-繁" w:eastAsia="楷體-繁" w:hAnsi="楷體-繁" w:cs="Arial"/>
          <w:color w:val="000000" w:themeColor="text1"/>
        </w:rPr>
      </w:pPr>
      <w:r w:rsidRPr="009F61A3">
        <w:rPr>
          <w:rFonts w:ascii="楷體-繁" w:eastAsia="楷體-繁" w:hAnsi="楷體-繁" w:cs="Arial" w:hint="eastAsia"/>
          <w:color w:val="000000" w:themeColor="text1"/>
        </w:rPr>
        <w:t>(</w:t>
      </w:r>
      <w:r w:rsidR="00394B8A" w:rsidRPr="009F61A3">
        <w:rPr>
          <w:rFonts w:ascii="楷體-繁" w:eastAsia="楷體-繁" w:hAnsi="楷體-繁" w:cs="Arial" w:hint="eastAsia"/>
          <w:color w:val="000000" w:themeColor="text1"/>
        </w:rPr>
        <w:t>資料來源</w:t>
      </w:r>
      <w:r w:rsidR="00394B8A" w:rsidRPr="009F61A3">
        <w:rPr>
          <w:rFonts w:ascii="楷體-繁" w:eastAsia="楷體-繁" w:hAnsi="楷體-繁" w:cs="PingFang TC" w:hint="eastAsia"/>
          <w:color w:val="000000" w:themeColor="text1"/>
        </w:rPr>
        <w:t>：</w:t>
      </w:r>
      <w:proofErr w:type="spellStart"/>
      <w:r w:rsidR="002A3E92" w:rsidRPr="009F61A3">
        <w:rPr>
          <w:rStyle w:val="apple-converted-space"/>
          <w:rFonts w:ascii="楷體-繁" w:eastAsia="楷體-繁" w:hAnsi="楷體-繁" w:cs="Arial"/>
          <w:color w:val="000000" w:themeColor="text1"/>
        </w:rPr>
        <w:t>FiercePharma</w:t>
      </w:r>
      <w:proofErr w:type="spellEnd"/>
      <w:r w:rsidRPr="009F61A3">
        <w:rPr>
          <w:rFonts w:ascii="楷體-繁" w:eastAsia="楷體-繁" w:hAnsi="楷體-繁" w:cs="Arial" w:hint="eastAsia"/>
          <w:color w:val="000000" w:themeColor="text1"/>
        </w:rPr>
        <w:t>)</w:t>
      </w:r>
    </w:p>
    <w:p w14:paraId="29A7B67D" w14:textId="77777777" w:rsidR="00D269C2" w:rsidRPr="0083772A" w:rsidRDefault="001B0AF3" w:rsidP="00CD55D1">
      <w:pPr>
        <w:shd w:val="clear" w:color="auto" w:fill="FFFFFF"/>
        <w:spacing w:before="240" w:line="0" w:lineRule="atLeast"/>
        <w:jc w:val="right"/>
        <w:rPr>
          <w:rFonts w:ascii="Kaiti TC" w:eastAsia="Kaiti TC" w:hAnsi="Kaiti TC" w:cs="RyuminPro-Light"/>
          <w:color w:val="000000" w:themeColor="text1"/>
        </w:rPr>
      </w:pPr>
      <w:r w:rsidRPr="0083772A">
        <w:rPr>
          <w:rFonts w:ascii="Kaiti TC" w:eastAsia="Kaiti TC" w:hAnsi="Kaiti TC" w:cs="RyuminPro-Light"/>
          <w:color w:val="000000" w:themeColor="text1"/>
        </w:rPr>
        <w:t>–</w:t>
      </w:r>
      <w:r w:rsidRPr="0083772A">
        <w:rPr>
          <w:rFonts w:ascii="Kaiti TC" w:eastAsia="Kaiti TC" w:hAnsi="Kaiti TC" w:cs="RyuminPro-Light" w:hint="eastAsia"/>
          <w:color w:val="000000" w:themeColor="text1"/>
        </w:rPr>
        <w:t>End</w:t>
      </w:r>
      <w:r w:rsidR="00D82F94">
        <w:rPr>
          <w:rFonts w:ascii="Kaiti TC" w:eastAsia="Kaiti TC" w:hAnsi="Kaiti TC" w:cs="RyuminPro-Light"/>
          <w:color w:val="000000" w:themeColor="text1"/>
        </w:rPr>
        <w:t>s</w:t>
      </w:r>
      <w:r w:rsidRPr="0083772A">
        <w:rPr>
          <w:rFonts w:ascii="Kaiti TC" w:eastAsia="Kaiti TC" w:hAnsi="Kaiti TC" w:cs="RyuminPro-Light"/>
          <w:color w:val="000000" w:themeColor="text1"/>
        </w:rPr>
        <w:t>–</w:t>
      </w:r>
    </w:p>
    <w:sectPr w:rsidR="00D269C2" w:rsidRPr="0083772A"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C89A7" w14:textId="77777777" w:rsidR="00752EB5" w:rsidRDefault="00752EB5" w:rsidP="00D432A3">
      <w:pPr>
        <w:spacing w:before="120"/>
      </w:pPr>
      <w:r>
        <w:separator/>
      </w:r>
    </w:p>
  </w:endnote>
  <w:endnote w:type="continuationSeparator" w:id="0">
    <w:p w14:paraId="38AA1FF8" w14:textId="77777777" w:rsidR="00752EB5" w:rsidRDefault="00752EB5"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怀"/>
    <w:panose1 w:val="02010600040101010101"/>
    <w:charset w:val="88"/>
    <w:family w:val="auto"/>
    <w:pitch w:val="variable"/>
    <w:sig w:usb0="00000287" w:usb1="080F0000" w:usb2="00000010" w:usb3="00000000" w:csb0="0014009F" w:csb1="00000000"/>
  </w:font>
  <w:font w:name="PingFang TC">
    <w:altName w:val="﷽﷽﷽﷽﷽﷽﷽﷽ TC"/>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0483"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40ABFA12"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7CB8"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4095558B"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F7C9" w14:textId="77777777"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F6E61" w14:textId="77777777" w:rsidR="00752EB5" w:rsidRDefault="00752EB5" w:rsidP="00D432A3">
      <w:pPr>
        <w:spacing w:before="120"/>
      </w:pPr>
      <w:r>
        <w:separator/>
      </w:r>
    </w:p>
  </w:footnote>
  <w:footnote w:type="continuationSeparator" w:id="0">
    <w:p w14:paraId="58B7C043" w14:textId="77777777" w:rsidR="00752EB5" w:rsidRDefault="00752EB5"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ADB5"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EE38"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8E05"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9"/>
  </w:num>
  <w:num w:numId="3">
    <w:abstractNumId w:val="1"/>
  </w:num>
  <w:num w:numId="4">
    <w:abstractNumId w:val="12"/>
  </w:num>
  <w:num w:numId="5">
    <w:abstractNumId w:val="6"/>
  </w:num>
  <w:num w:numId="6">
    <w:abstractNumId w:val="25"/>
  </w:num>
  <w:num w:numId="7">
    <w:abstractNumId w:val="13"/>
  </w:num>
  <w:num w:numId="8">
    <w:abstractNumId w:val="0"/>
  </w:num>
  <w:num w:numId="9">
    <w:abstractNumId w:val="3"/>
  </w:num>
  <w:num w:numId="10">
    <w:abstractNumId w:val="8"/>
  </w:num>
  <w:num w:numId="11">
    <w:abstractNumId w:val="2"/>
  </w:num>
  <w:num w:numId="12">
    <w:abstractNumId w:val="20"/>
  </w:num>
  <w:num w:numId="13">
    <w:abstractNumId w:val="10"/>
  </w:num>
  <w:num w:numId="14">
    <w:abstractNumId w:val="19"/>
  </w:num>
  <w:num w:numId="15">
    <w:abstractNumId w:val="14"/>
  </w:num>
  <w:num w:numId="16">
    <w:abstractNumId w:val="22"/>
  </w:num>
  <w:num w:numId="17">
    <w:abstractNumId w:val="23"/>
  </w:num>
  <w:num w:numId="18">
    <w:abstractNumId w:val="4"/>
  </w:num>
  <w:num w:numId="19">
    <w:abstractNumId w:val="18"/>
  </w:num>
  <w:num w:numId="20">
    <w:abstractNumId w:val="7"/>
  </w:num>
  <w:num w:numId="21">
    <w:abstractNumId w:val="16"/>
  </w:num>
  <w:num w:numId="22">
    <w:abstractNumId w:val="17"/>
  </w:num>
  <w:num w:numId="23">
    <w:abstractNumId w:val="24"/>
  </w:num>
  <w:num w:numId="24">
    <w:abstractNumId w:val="15"/>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05"/>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2E"/>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0FAD"/>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CBE"/>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B76"/>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592"/>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0B0"/>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423"/>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BB"/>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857"/>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CA"/>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23"/>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724"/>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87"/>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92"/>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4B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E2C"/>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9BD"/>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54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3E05"/>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D18"/>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3CB"/>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79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8F6"/>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15"/>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6A5"/>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3BB"/>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AA9"/>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6C6"/>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625"/>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8B"/>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BD8"/>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35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1B5"/>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1FA5"/>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C8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EB5"/>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69E"/>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922"/>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D6"/>
    <w:rsid w:val="00844CE4"/>
    <w:rsid w:val="00844F2D"/>
    <w:rsid w:val="00844F4A"/>
    <w:rsid w:val="00845608"/>
    <w:rsid w:val="00845634"/>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B7D"/>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4ED"/>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30"/>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48"/>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A3"/>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041"/>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C19"/>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25"/>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7F6"/>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2C1"/>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634"/>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36A"/>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CF3"/>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46D"/>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8FF"/>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98"/>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6A"/>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015"/>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93"/>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09C"/>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39"/>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2C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A22"/>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791"/>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650"/>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56E"/>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222"/>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AE9"/>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3"/>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C7F9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69D"/>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373E05"/>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jlqj4b">
    <w:name w:val="jlqj4b"/>
    <w:basedOn w:val="a0"/>
    <w:rsid w:val="0016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0905348">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2718">
      <w:bodyDiv w:val="1"/>
      <w:marLeft w:val="0"/>
      <w:marRight w:val="0"/>
      <w:marTop w:val="0"/>
      <w:marBottom w:val="0"/>
      <w:divBdr>
        <w:top w:val="none" w:sz="0" w:space="0" w:color="auto"/>
        <w:left w:val="none" w:sz="0" w:space="0" w:color="auto"/>
        <w:bottom w:val="none" w:sz="0" w:space="0" w:color="auto"/>
        <w:right w:val="none" w:sz="0" w:space="0" w:color="auto"/>
      </w:divBdr>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688466">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6674">
      <w:bodyDiv w:val="1"/>
      <w:marLeft w:val="0"/>
      <w:marRight w:val="0"/>
      <w:marTop w:val="0"/>
      <w:marBottom w:val="0"/>
      <w:divBdr>
        <w:top w:val="none" w:sz="0" w:space="0" w:color="auto"/>
        <w:left w:val="none" w:sz="0" w:space="0" w:color="auto"/>
        <w:bottom w:val="none" w:sz="0" w:space="0" w:color="auto"/>
        <w:right w:val="none" w:sz="0" w:space="0" w:color="auto"/>
      </w:divBdr>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090">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503">
      <w:bodyDiv w:val="1"/>
      <w:marLeft w:val="0"/>
      <w:marRight w:val="0"/>
      <w:marTop w:val="0"/>
      <w:marBottom w:val="0"/>
      <w:divBdr>
        <w:top w:val="none" w:sz="0" w:space="0" w:color="auto"/>
        <w:left w:val="none" w:sz="0" w:space="0" w:color="auto"/>
        <w:bottom w:val="none" w:sz="0" w:space="0" w:color="auto"/>
        <w:right w:val="none" w:sz="0" w:space="0" w:color="auto"/>
      </w:divBdr>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088678">
      <w:bodyDiv w:val="1"/>
      <w:marLeft w:val="0"/>
      <w:marRight w:val="0"/>
      <w:marTop w:val="0"/>
      <w:marBottom w:val="0"/>
      <w:divBdr>
        <w:top w:val="none" w:sz="0" w:space="0" w:color="auto"/>
        <w:left w:val="none" w:sz="0" w:space="0" w:color="auto"/>
        <w:bottom w:val="none" w:sz="0" w:space="0" w:color="auto"/>
        <w:right w:val="none" w:sz="0" w:space="0" w:color="auto"/>
      </w:divBdr>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683659">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5873679">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0687104">
      <w:bodyDiv w:val="1"/>
      <w:marLeft w:val="0"/>
      <w:marRight w:val="0"/>
      <w:marTop w:val="0"/>
      <w:marBottom w:val="0"/>
      <w:divBdr>
        <w:top w:val="none" w:sz="0" w:space="0" w:color="auto"/>
        <w:left w:val="none" w:sz="0" w:space="0" w:color="auto"/>
        <w:bottom w:val="none" w:sz="0" w:space="0" w:color="auto"/>
        <w:right w:val="none" w:sz="0" w:space="0" w:color="auto"/>
      </w:divBdr>
    </w:div>
    <w:div w:id="511334804">
      <w:bodyDiv w:val="1"/>
      <w:marLeft w:val="0"/>
      <w:marRight w:val="0"/>
      <w:marTop w:val="0"/>
      <w:marBottom w:val="0"/>
      <w:divBdr>
        <w:top w:val="none" w:sz="0" w:space="0" w:color="auto"/>
        <w:left w:val="none" w:sz="0" w:space="0" w:color="auto"/>
        <w:bottom w:val="none" w:sz="0" w:space="0" w:color="auto"/>
        <w:right w:val="none" w:sz="0" w:space="0" w:color="auto"/>
      </w:divBdr>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1745628">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060264">
      <w:bodyDiv w:val="1"/>
      <w:marLeft w:val="0"/>
      <w:marRight w:val="0"/>
      <w:marTop w:val="0"/>
      <w:marBottom w:val="0"/>
      <w:divBdr>
        <w:top w:val="none" w:sz="0" w:space="0" w:color="auto"/>
        <w:left w:val="none" w:sz="0" w:space="0" w:color="auto"/>
        <w:bottom w:val="none" w:sz="0" w:space="0" w:color="auto"/>
        <w:right w:val="none" w:sz="0" w:space="0" w:color="auto"/>
      </w:divBdr>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7177">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4507">
      <w:bodyDiv w:val="1"/>
      <w:marLeft w:val="0"/>
      <w:marRight w:val="0"/>
      <w:marTop w:val="0"/>
      <w:marBottom w:val="0"/>
      <w:divBdr>
        <w:top w:val="none" w:sz="0" w:space="0" w:color="auto"/>
        <w:left w:val="none" w:sz="0" w:space="0" w:color="auto"/>
        <w:bottom w:val="none" w:sz="0" w:space="0" w:color="auto"/>
        <w:right w:val="none" w:sz="0" w:space="0" w:color="auto"/>
      </w:divBdr>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39912624">
      <w:bodyDiv w:val="1"/>
      <w:marLeft w:val="0"/>
      <w:marRight w:val="0"/>
      <w:marTop w:val="0"/>
      <w:marBottom w:val="0"/>
      <w:divBdr>
        <w:top w:val="none" w:sz="0" w:space="0" w:color="auto"/>
        <w:left w:val="none" w:sz="0" w:space="0" w:color="auto"/>
        <w:bottom w:val="none" w:sz="0" w:space="0" w:color="auto"/>
        <w:right w:val="none" w:sz="0" w:space="0" w:color="auto"/>
      </w:divBdr>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578770">
      <w:bodyDiv w:val="1"/>
      <w:marLeft w:val="0"/>
      <w:marRight w:val="0"/>
      <w:marTop w:val="0"/>
      <w:marBottom w:val="0"/>
      <w:divBdr>
        <w:top w:val="none" w:sz="0" w:space="0" w:color="auto"/>
        <w:left w:val="none" w:sz="0" w:space="0" w:color="auto"/>
        <w:bottom w:val="none" w:sz="0" w:space="0" w:color="auto"/>
        <w:right w:val="none" w:sz="0" w:space="0" w:color="auto"/>
      </w:divBdr>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4768167">
      <w:bodyDiv w:val="1"/>
      <w:marLeft w:val="0"/>
      <w:marRight w:val="0"/>
      <w:marTop w:val="0"/>
      <w:marBottom w:val="0"/>
      <w:divBdr>
        <w:top w:val="none" w:sz="0" w:space="0" w:color="auto"/>
        <w:left w:val="none" w:sz="0" w:space="0" w:color="auto"/>
        <w:bottom w:val="none" w:sz="0" w:space="0" w:color="auto"/>
        <w:right w:val="none" w:sz="0" w:space="0" w:color="auto"/>
      </w:divBdr>
      <w:divsChild>
        <w:div w:id="1579633394">
          <w:marLeft w:val="0"/>
          <w:marRight w:val="0"/>
          <w:marTop w:val="0"/>
          <w:marBottom w:val="0"/>
          <w:divBdr>
            <w:top w:val="none" w:sz="0" w:space="0" w:color="auto"/>
            <w:left w:val="none" w:sz="0" w:space="0" w:color="auto"/>
            <w:bottom w:val="none" w:sz="0" w:space="0" w:color="auto"/>
            <w:right w:val="none" w:sz="0" w:space="0" w:color="auto"/>
          </w:divBdr>
          <w:divsChild>
            <w:div w:id="683171362">
              <w:marLeft w:val="0"/>
              <w:marRight w:val="0"/>
              <w:marTop w:val="0"/>
              <w:marBottom w:val="0"/>
              <w:divBdr>
                <w:top w:val="single" w:sz="6" w:space="0" w:color="DEDEDE"/>
                <w:left w:val="single" w:sz="6" w:space="0" w:color="DEDEDE"/>
                <w:bottom w:val="single" w:sz="6" w:space="0" w:color="DEDEDE"/>
                <w:right w:val="single" w:sz="6" w:space="0" w:color="DEDEDE"/>
              </w:divBdr>
              <w:divsChild>
                <w:div w:id="851644588">
                  <w:marLeft w:val="0"/>
                  <w:marRight w:val="0"/>
                  <w:marTop w:val="0"/>
                  <w:marBottom w:val="0"/>
                  <w:divBdr>
                    <w:top w:val="none" w:sz="0" w:space="0" w:color="auto"/>
                    <w:left w:val="none" w:sz="0" w:space="0" w:color="auto"/>
                    <w:bottom w:val="none" w:sz="0" w:space="0" w:color="auto"/>
                    <w:right w:val="none" w:sz="0" w:space="0" w:color="auto"/>
                  </w:divBdr>
                  <w:divsChild>
                    <w:div w:id="184628699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978413536">
          <w:marLeft w:val="0"/>
          <w:marRight w:val="0"/>
          <w:marTop w:val="0"/>
          <w:marBottom w:val="0"/>
          <w:divBdr>
            <w:top w:val="none" w:sz="0" w:space="0" w:color="auto"/>
            <w:left w:val="none" w:sz="0" w:space="0" w:color="auto"/>
            <w:bottom w:val="none" w:sz="0" w:space="0" w:color="auto"/>
            <w:right w:val="none" w:sz="0" w:space="0" w:color="auto"/>
          </w:divBdr>
          <w:divsChild>
            <w:div w:id="1263025284">
              <w:marLeft w:val="0"/>
              <w:marRight w:val="0"/>
              <w:marTop w:val="0"/>
              <w:marBottom w:val="0"/>
              <w:divBdr>
                <w:top w:val="none" w:sz="0" w:space="0" w:color="auto"/>
                <w:left w:val="none" w:sz="0" w:space="0" w:color="auto"/>
                <w:bottom w:val="none" w:sz="0" w:space="0" w:color="auto"/>
                <w:right w:val="none" w:sz="0" w:space="0" w:color="auto"/>
              </w:divBdr>
              <w:divsChild>
                <w:div w:id="555967880">
                  <w:marLeft w:val="0"/>
                  <w:marRight w:val="0"/>
                  <w:marTop w:val="0"/>
                  <w:marBottom w:val="0"/>
                  <w:divBdr>
                    <w:top w:val="single" w:sz="6" w:space="8" w:color="EEEEEE"/>
                    <w:left w:val="none" w:sz="0" w:space="8" w:color="auto"/>
                    <w:bottom w:val="single" w:sz="6" w:space="8" w:color="EEEEEE"/>
                    <w:right w:val="single" w:sz="6" w:space="8" w:color="EEEEEE"/>
                  </w:divBdr>
                  <w:divsChild>
                    <w:div w:id="1131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361275">
      <w:bodyDiv w:val="1"/>
      <w:marLeft w:val="0"/>
      <w:marRight w:val="0"/>
      <w:marTop w:val="0"/>
      <w:marBottom w:val="0"/>
      <w:divBdr>
        <w:top w:val="none" w:sz="0" w:space="0" w:color="auto"/>
        <w:left w:val="none" w:sz="0" w:space="0" w:color="auto"/>
        <w:bottom w:val="none" w:sz="0" w:space="0" w:color="auto"/>
        <w:right w:val="none" w:sz="0" w:space="0" w:color="auto"/>
      </w:divBdr>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8655688">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4901339">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671250">
      <w:bodyDiv w:val="1"/>
      <w:marLeft w:val="0"/>
      <w:marRight w:val="0"/>
      <w:marTop w:val="0"/>
      <w:marBottom w:val="0"/>
      <w:divBdr>
        <w:top w:val="none" w:sz="0" w:space="0" w:color="auto"/>
        <w:left w:val="none" w:sz="0" w:space="0" w:color="auto"/>
        <w:bottom w:val="none" w:sz="0" w:space="0" w:color="auto"/>
        <w:right w:val="none" w:sz="0" w:space="0" w:color="auto"/>
      </w:divBdr>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3478832">
      <w:bodyDiv w:val="1"/>
      <w:marLeft w:val="0"/>
      <w:marRight w:val="0"/>
      <w:marTop w:val="0"/>
      <w:marBottom w:val="0"/>
      <w:divBdr>
        <w:top w:val="none" w:sz="0" w:space="0" w:color="auto"/>
        <w:left w:val="none" w:sz="0" w:space="0" w:color="auto"/>
        <w:bottom w:val="none" w:sz="0" w:space="0" w:color="auto"/>
        <w:right w:val="none" w:sz="0" w:space="0" w:color="auto"/>
      </w:divBdr>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1111">
      <w:bodyDiv w:val="1"/>
      <w:marLeft w:val="0"/>
      <w:marRight w:val="0"/>
      <w:marTop w:val="0"/>
      <w:marBottom w:val="0"/>
      <w:divBdr>
        <w:top w:val="none" w:sz="0" w:space="0" w:color="auto"/>
        <w:left w:val="none" w:sz="0" w:space="0" w:color="auto"/>
        <w:bottom w:val="none" w:sz="0" w:space="0" w:color="auto"/>
        <w:right w:val="none" w:sz="0" w:space="0" w:color="auto"/>
      </w:divBdr>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157156">
      <w:bodyDiv w:val="1"/>
      <w:marLeft w:val="0"/>
      <w:marRight w:val="0"/>
      <w:marTop w:val="0"/>
      <w:marBottom w:val="0"/>
      <w:divBdr>
        <w:top w:val="none" w:sz="0" w:space="0" w:color="auto"/>
        <w:left w:val="none" w:sz="0" w:space="0" w:color="auto"/>
        <w:bottom w:val="none" w:sz="0" w:space="0" w:color="auto"/>
        <w:right w:val="none" w:sz="0" w:space="0" w:color="auto"/>
      </w:divBdr>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796072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775">
      <w:bodyDiv w:val="1"/>
      <w:marLeft w:val="0"/>
      <w:marRight w:val="0"/>
      <w:marTop w:val="0"/>
      <w:marBottom w:val="0"/>
      <w:divBdr>
        <w:top w:val="none" w:sz="0" w:space="0" w:color="auto"/>
        <w:left w:val="none" w:sz="0" w:space="0" w:color="auto"/>
        <w:bottom w:val="none" w:sz="0" w:space="0" w:color="auto"/>
        <w:right w:val="none" w:sz="0" w:space="0" w:color="auto"/>
      </w:divBdr>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398318">
      <w:bodyDiv w:val="1"/>
      <w:marLeft w:val="0"/>
      <w:marRight w:val="0"/>
      <w:marTop w:val="0"/>
      <w:marBottom w:val="0"/>
      <w:divBdr>
        <w:top w:val="none" w:sz="0" w:space="0" w:color="auto"/>
        <w:left w:val="none" w:sz="0" w:space="0" w:color="auto"/>
        <w:bottom w:val="none" w:sz="0" w:space="0" w:color="auto"/>
        <w:right w:val="none" w:sz="0" w:space="0" w:color="auto"/>
      </w:divBdr>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0624084">
      <w:bodyDiv w:val="1"/>
      <w:marLeft w:val="0"/>
      <w:marRight w:val="0"/>
      <w:marTop w:val="0"/>
      <w:marBottom w:val="0"/>
      <w:divBdr>
        <w:top w:val="none" w:sz="0" w:space="0" w:color="auto"/>
        <w:left w:val="none" w:sz="0" w:space="0" w:color="auto"/>
        <w:bottom w:val="none" w:sz="0" w:space="0" w:color="auto"/>
        <w:right w:val="none" w:sz="0" w:space="0" w:color="auto"/>
      </w:divBdr>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8921">
      <w:bodyDiv w:val="1"/>
      <w:marLeft w:val="0"/>
      <w:marRight w:val="0"/>
      <w:marTop w:val="0"/>
      <w:marBottom w:val="0"/>
      <w:divBdr>
        <w:top w:val="none" w:sz="0" w:space="0" w:color="auto"/>
        <w:left w:val="none" w:sz="0" w:space="0" w:color="auto"/>
        <w:bottom w:val="none" w:sz="0" w:space="0" w:color="auto"/>
        <w:right w:val="none" w:sz="0" w:space="0" w:color="auto"/>
      </w:divBdr>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055145">
      <w:bodyDiv w:val="1"/>
      <w:marLeft w:val="0"/>
      <w:marRight w:val="0"/>
      <w:marTop w:val="0"/>
      <w:marBottom w:val="0"/>
      <w:divBdr>
        <w:top w:val="none" w:sz="0" w:space="0" w:color="auto"/>
        <w:left w:val="none" w:sz="0" w:space="0" w:color="auto"/>
        <w:bottom w:val="none" w:sz="0" w:space="0" w:color="auto"/>
        <w:right w:val="none" w:sz="0" w:space="0" w:color="auto"/>
      </w:divBdr>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554428">
      <w:bodyDiv w:val="1"/>
      <w:marLeft w:val="0"/>
      <w:marRight w:val="0"/>
      <w:marTop w:val="0"/>
      <w:marBottom w:val="0"/>
      <w:divBdr>
        <w:top w:val="none" w:sz="0" w:space="0" w:color="auto"/>
        <w:left w:val="none" w:sz="0" w:space="0" w:color="auto"/>
        <w:bottom w:val="none" w:sz="0" w:space="0" w:color="auto"/>
        <w:right w:val="none" w:sz="0" w:space="0" w:color="auto"/>
      </w:divBdr>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8575">
      <w:bodyDiv w:val="1"/>
      <w:marLeft w:val="0"/>
      <w:marRight w:val="0"/>
      <w:marTop w:val="0"/>
      <w:marBottom w:val="0"/>
      <w:divBdr>
        <w:top w:val="none" w:sz="0" w:space="0" w:color="auto"/>
        <w:left w:val="none" w:sz="0" w:space="0" w:color="auto"/>
        <w:bottom w:val="none" w:sz="0" w:space="0" w:color="auto"/>
        <w:right w:val="none" w:sz="0" w:space="0" w:color="auto"/>
      </w:divBdr>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150530">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787177">
      <w:bodyDiv w:val="1"/>
      <w:marLeft w:val="0"/>
      <w:marRight w:val="0"/>
      <w:marTop w:val="0"/>
      <w:marBottom w:val="0"/>
      <w:divBdr>
        <w:top w:val="none" w:sz="0" w:space="0" w:color="auto"/>
        <w:left w:val="none" w:sz="0" w:space="0" w:color="auto"/>
        <w:bottom w:val="none" w:sz="0" w:space="0" w:color="auto"/>
        <w:right w:val="none" w:sz="0" w:space="0" w:color="auto"/>
      </w:divBdr>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140083">
      <w:bodyDiv w:val="1"/>
      <w:marLeft w:val="0"/>
      <w:marRight w:val="0"/>
      <w:marTop w:val="0"/>
      <w:marBottom w:val="0"/>
      <w:divBdr>
        <w:top w:val="none" w:sz="0" w:space="0" w:color="auto"/>
        <w:left w:val="none" w:sz="0" w:space="0" w:color="auto"/>
        <w:bottom w:val="none" w:sz="0" w:space="0" w:color="auto"/>
        <w:right w:val="none" w:sz="0" w:space="0" w:color="auto"/>
      </w:divBdr>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5676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10403">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2780">
      <w:bodyDiv w:val="1"/>
      <w:marLeft w:val="0"/>
      <w:marRight w:val="0"/>
      <w:marTop w:val="0"/>
      <w:marBottom w:val="0"/>
      <w:divBdr>
        <w:top w:val="none" w:sz="0" w:space="0" w:color="auto"/>
        <w:left w:val="none" w:sz="0" w:space="0" w:color="auto"/>
        <w:bottom w:val="none" w:sz="0" w:space="0" w:color="auto"/>
        <w:right w:val="none" w:sz="0" w:space="0" w:color="auto"/>
      </w:divBdr>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339028">
      <w:bodyDiv w:val="1"/>
      <w:marLeft w:val="0"/>
      <w:marRight w:val="0"/>
      <w:marTop w:val="0"/>
      <w:marBottom w:val="0"/>
      <w:divBdr>
        <w:top w:val="none" w:sz="0" w:space="0" w:color="auto"/>
        <w:left w:val="none" w:sz="0" w:space="0" w:color="auto"/>
        <w:bottom w:val="none" w:sz="0" w:space="0" w:color="auto"/>
        <w:right w:val="none" w:sz="0" w:space="0" w:color="auto"/>
      </w:divBdr>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650923">
      <w:bodyDiv w:val="1"/>
      <w:marLeft w:val="0"/>
      <w:marRight w:val="0"/>
      <w:marTop w:val="0"/>
      <w:marBottom w:val="0"/>
      <w:divBdr>
        <w:top w:val="none" w:sz="0" w:space="0" w:color="auto"/>
        <w:left w:val="none" w:sz="0" w:space="0" w:color="auto"/>
        <w:bottom w:val="none" w:sz="0" w:space="0" w:color="auto"/>
        <w:right w:val="none" w:sz="0" w:space="0" w:color="auto"/>
      </w:divBdr>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6686710">
      <w:bodyDiv w:val="1"/>
      <w:marLeft w:val="0"/>
      <w:marRight w:val="0"/>
      <w:marTop w:val="0"/>
      <w:marBottom w:val="0"/>
      <w:divBdr>
        <w:top w:val="none" w:sz="0" w:space="0" w:color="auto"/>
        <w:left w:val="none" w:sz="0" w:space="0" w:color="auto"/>
        <w:bottom w:val="none" w:sz="0" w:space="0" w:color="auto"/>
        <w:right w:val="none" w:sz="0" w:space="0" w:color="auto"/>
      </w:divBdr>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6846973">
      <w:bodyDiv w:val="1"/>
      <w:marLeft w:val="0"/>
      <w:marRight w:val="0"/>
      <w:marTop w:val="0"/>
      <w:marBottom w:val="0"/>
      <w:divBdr>
        <w:top w:val="none" w:sz="0" w:space="0" w:color="auto"/>
        <w:left w:val="none" w:sz="0" w:space="0" w:color="auto"/>
        <w:bottom w:val="none" w:sz="0" w:space="0" w:color="auto"/>
        <w:right w:val="none" w:sz="0" w:space="0" w:color="auto"/>
      </w:divBdr>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382974">
      <w:bodyDiv w:val="1"/>
      <w:marLeft w:val="0"/>
      <w:marRight w:val="0"/>
      <w:marTop w:val="0"/>
      <w:marBottom w:val="0"/>
      <w:divBdr>
        <w:top w:val="none" w:sz="0" w:space="0" w:color="auto"/>
        <w:left w:val="none" w:sz="0" w:space="0" w:color="auto"/>
        <w:bottom w:val="none" w:sz="0" w:space="0" w:color="auto"/>
        <w:right w:val="none" w:sz="0" w:space="0" w:color="auto"/>
      </w:divBdr>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4636198">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8633300">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6739714">
      <w:bodyDiv w:val="1"/>
      <w:marLeft w:val="0"/>
      <w:marRight w:val="0"/>
      <w:marTop w:val="0"/>
      <w:marBottom w:val="0"/>
      <w:divBdr>
        <w:top w:val="none" w:sz="0" w:space="0" w:color="auto"/>
        <w:left w:val="none" w:sz="0" w:space="0" w:color="auto"/>
        <w:bottom w:val="none" w:sz="0" w:space="0" w:color="auto"/>
        <w:right w:val="none" w:sz="0" w:space="0" w:color="auto"/>
      </w:divBdr>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7247994">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63</cp:revision>
  <cp:lastPrinted>2020-11-23T11:44:00Z</cp:lastPrinted>
  <dcterms:created xsi:type="dcterms:W3CDTF">2021-01-04T13:29:00Z</dcterms:created>
  <dcterms:modified xsi:type="dcterms:W3CDTF">2021-01-09T09:31:00Z</dcterms:modified>
</cp:coreProperties>
</file>