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4BCAE8E7" w:rsidR="00345C13" w:rsidRPr="00E52D5C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E52D5C">
        <w:rPr>
          <w:rFonts w:ascii="Kaiti TC" w:eastAsia="Kaiti TC" w:hAnsi="Kaiti TC" w:hint="eastAsia"/>
          <w:color w:val="000000" w:themeColor="text1"/>
        </w:rPr>
        <w:t>20</w:t>
      </w:r>
      <w:r w:rsidR="0007169A" w:rsidRPr="00E52D5C">
        <w:rPr>
          <w:rFonts w:ascii="Kaiti TC" w:eastAsia="Kaiti TC" w:hAnsi="Kaiti TC"/>
          <w:color w:val="000000" w:themeColor="text1"/>
        </w:rPr>
        <w:t>20</w:t>
      </w:r>
      <w:r w:rsidRPr="00E52D5C">
        <w:rPr>
          <w:rFonts w:ascii="Kaiti TC" w:eastAsia="Kaiti TC" w:hAnsi="Kaiti TC" w:hint="eastAsia"/>
          <w:color w:val="000000" w:themeColor="text1"/>
        </w:rPr>
        <w:t>-</w:t>
      </w:r>
      <w:r w:rsidR="0007169A" w:rsidRPr="00E52D5C">
        <w:rPr>
          <w:rFonts w:ascii="Kaiti TC" w:eastAsia="Kaiti TC" w:hAnsi="Kaiti TC"/>
          <w:color w:val="000000" w:themeColor="text1"/>
        </w:rPr>
        <w:t>0</w:t>
      </w:r>
      <w:r w:rsidR="00101F75" w:rsidRPr="00E52D5C">
        <w:rPr>
          <w:rFonts w:ascii="Kaiti TC" w:eastAsia="Kaiti TC" w:hAnsi="Kaiti TC"/>
          <w:color w:val="000000" w:themeColor="text1"/>
        </w:rPr>
        <w:t>2</w:t>
      </w:r>
      <w:r w:rsidR="00C649C7" w:rsidRPr="00E52D5C">
        <w:rPr>
          <w:rFonts w:ascii="Kaiti TC" w:eastAsia="Kaiti TC" w:hAnsi="Kaiti TC" w:hint="eastAsia"/>
          <w:color w:val="000000" w:themeColor="text1"/>
        </w:rPr>
        <w:t>-</w:t>
      </w:r>
      <w:r w:rsidR="00DF740B">
        <w:rPr>
          <w:rFonts w:ascii="Kaiti TC" w:eastAsia="Kaiti TC" w:hAnsi="Kaiti TC"/>
          <w:color w:val="000000" w:themeColor="text1"/>
        </w:rPr>
        <w:t>10</w:t>
      </w:r>
    </w:p>
    <w:p w14:paraId="13CB33E9" w14:textId="77777777" w:rsidR="000D6011" w:rsidRPr="00E52D5C" w:rsidRDefault="000D6011" w:rsidP="003C2C13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E52D5C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7B048078" w14:textId="478356CA" w:rsidR="00006B9F" w:rsidRDefault="00006B9F" w:rsidP="003C2C13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006B9F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當中國</w:t>
      </w:r>
      <w:r w:rsidR="00672147" w:rsidRPr="00672147">
        <w:rPr>
          <w:rFonts w:ascii="Kaiti TC" w:eastAsia="Kaiti TC" w:hAnsi="Kaiti TC"/>
          <w:color w:val="000000" w:themeColor="text1"/>
          <w:sz w:val="32"/>
          <w:szCs w:val="32"/>
        </w:rPr>
        <w:t>對抗</w:t>
      </w:r>
      <w:r w:rsidRPr="00006B9F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冠狀病毒時，其他國家是否應該擔</w:t>
      </w:r>
      <w:r w:rsidR="00672147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心他們的</w:t>
      </w:r>
      <w:r w:rsidRPr="00006B9F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藥物供應？</w:t>
      </w:r>
    </w:p>
    <w:p w14:paraId="30F98526" w14:textId="7AA95075" w:rsidR="00CD4F26" w:rsidRDefault="008A2812" w:rsidP="00B7096E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BA1D13">
        <w:rPr>
          <w:rFonts w:ascii="Kaiti TC" w:eastAsia="Kaiti TC" w:hAnsi="Kaiti TC"/>
          <w:color w:val="000000" w:themeColor="text1"/>
        </w:rPr>
        <w:t>在美國，不時出</w:t>
      </w:r>
      <w:r w:rsidR="00EB155E">
        <w:rPr>
          <w:rFonts w:ascii="Kaiti TC" w:eastAsia="Kaiti TC" w:hAnsi="Kaiti TC" w:hint="eastAsia"/>
          <w:color w:val="000000" w:themeColor="text1"/>
        </w:rPr>
        <w:t>現</w:t>
      </w:r>
      <w:r w:rsidRPr="00BA1D13">
        <w:rPr>
          <w:rFonts w:ascii="Kaiti TC" w:eastAsia="Kaiti TC" w:hAnsi="Kaiti TC"/>
          <w:color w:val="000000" w:themeColor="text1"/>
        </w:rPr>
        <w:t>對製藥公司依賴中國供應關鍵藥物成分的擔憂。現在，不斷上升的冠狀病毒</w:t>
      </w:r>
      <w:r w:rsidRPr="00BA1D13">
        <w:rPr>
          <w:rFonts w:ascii="Kaiti TC" w:eastAsia="Kaiti TC" w:hAnsi="Kaiti TC" w:hint="eastAsia"/>
          <w:color w:val="000000" w:themeColor="text1"/>
        </w:rPr>
        <w:t>疫情</w:t>
      </w:r>
      <w:r w:rsidR="00FB7EA5" w:rsidRPr="00BA1D13">
        <w:rPr>
          <w:rFonts w:ascii="Kaiti TC" w:eastAsia="Kaiti TC" w:hAnsi="Kaiti TC" w:cs="PingFang TC" w:hint="eastAsia"/>
          <w:color w:val="000000" w:themeColor="text1"/>
        </w:rPr>
        <w:t>，</w:t>
      </w:r>
      <w:r w:rsidRPr="00BA1D13">
        <w:rPr>
          <w:rFonts w:ascii="Kaiti TC" w:eastAsia="Kaiti TC" w:hAnsi="Kaiti TC"/>
          <w:color w:val="000000" w:themeColor="text1"/>
        </w:rPr>
        <w:t>再次引發人們的擔憂。</w:t>
      </w:r>
    </w:p>
    <w:p w14:paraId="0B0B2216" w14:textId="17E8E9CF" w:rsidR="001826AC" w:rsidRPr="009419E3" w:rsidRDefault="00CD4F26" w:rsidP="009419E3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</w:rPr>
      </w:pPr>
      <w:r w:rsidRPr="009419E3">
        <w:rPr>
          <w:rFonts w:ascii="Kaiti TC" w:eastAsia="Kaiti TC" w:hAnsi="Kaiti TC"/>
          <w:color w:val="000000" w:themeColor="text1"/>
        </w:rPr>
        <w:t>截至</w:t>
      </w:r>
      <w:r w:rsidR="009419E3" w:rsidRPr="009419E3">
        <w:rPr>
          <w:rFonts w:ascii="Kaiti TC" w:eastAsia="Kaiti TC" w:hAnsi="Kaiti TC" w:hint="eastAsia"/>
          <w:color w:val="000000" w:themeColor="text1"/>
        </w:rPr>
        <w:t>本文發表前的</w:t>
      </w:r>
      <w:r w:rsidR="009419E3">
        <w:rPr>
          <w:rFonts w:ascii="Kaiti TC" w:eastAsia="Kaiti TC" w:hAnsi="Kaiti TC" w:hint="eastAsia"/>
          <w:color w:val="000000" w:themeColor="text1"/>
        </w:rPr>
        <w:t>週五</w:t>
      </w:r>
      <w:r w:rsidR="009419E3">
        <w:rPr>
          <w:rFonts w:ascii="Kaiti TC" w:eastAsia="Kaiti TC" w:hAnsi="Kaiti TC"/>
          <w:color w:val="000000" w:themeColor="text1"/>
        </w:rPr>
        <w:t>(1</w:t>
      </w:r>
      <w:r w:rsidR="009419E3" w:rsidRPr="009419E3">
        <w:rPr>
          <w:rFonts w:ascii="Kaiti TC" w:eastAsia="Kaiti TC" w:hAnsi="Kaiti TC" w:hint="eastAsia"/>
          <w:color w:val="000000" w:themeColor="text1"/>
        </w:rPr>
        <w:t>月</w:t>
      </w:r>
      <w:r w:rsidR="009419E3">
        <w:rPr>
          <w:rFonts w:ascii="Kaiti TC" w:eastAsia="Kaiti TC" w:hAnsi="Kaiti TC" w:hint="eastAsia"/>
          <w:color w:val="000000" w:themeColor="text1"/>
        </w:rPr>
        <w:t>3</w:t>
      </w:r>
      <w:r w:rsidR="009419E3">
        <w:rPr>
          <w:rFonts w:ascii="Kaiti TC" w:eastAsia="Kaiti TC" w:hAnsi="Kaiti TC"/>
          <w:color w:val="000000" w:themeColor="text1"/>
        </w:rPr>
        <w:t>1</w:t>
      </w:r>
      <w:r w:rsidR="009419E3">
        <w:rPr>
          <w:rFonts w:ascii="Kaiti TC" w:eastAsia="Kaiti TC" w:hAnsi="Kaiti TC" w:hint="eastAsia"/>
          <w:color w:val="000000" w:themeColor="text1"/>
        </w:rPr>
        <w:t>日)</w:t>
      </w:r>
      <w:r w:rsidR="00BE7D9B" w:rsidRPr="009419E3">
        <w:rPr>
          <w:rFonts w:ascii="Kaiti TC" w:eastAsia="Kaiti TC" w:hAnsi="Kaiti TC"/>
          <w:color w:val="000000" w:themeColor="text1"/>
        </w:rPr>
        <w:t>，中國報告</w:t>
      </w:r>
      <w:r w:rsidR="00BE7D9B" w:rsidRPr="009419E3">
        <w:rPr>
          <w:rFonts w:ascii="Kaiti TC" w:eastAsia="Kaiti TC" w:hAnsi="Kaiti TC" w:hint="eastAsia"/>
          <w:color w:val="000000" w:themeColor="text1"/>
        </w:rPr>
        <w:t>已超過</w:t>
      </w:r>
      <w:r w:rsidR="009419E3" w:rsidRPr="009419E3">
        <w:rPr>
          <w:rStyle w:val="apple-converted-space"/>
          <w:rFonts w:ascii="Kaiti TC" w:eastAsia="Kaiti TC" w:hAnsi="Kaiti TC"/>
          <w:color w:val="333333"/>
          <w:shd w:val="clear" w:color="auto" w:fill="FFFFFF"/>
        </w:rPr>
        <w:t> </w:t>
      </w:r>
      <w:r w:rsidR="009419E3" w:rsidRPr="009419E3">
        <w:rPr>
          <w:rFonts w:ascii="Kaiti TC" w:eastAsia="Kaiti TC" w:hAnsi="Kaiti TC"/>
          <w:color w:val="333333"/>
          <w:shd w:val="clear" w:color="auto" w:fill="FFFFFF"/>
        </w:rPr>
        <w:t>17,205</w:t>
      </w:r>
      <w:r w:rsidR="00BE7D9B" w:rsidRPr="009419E3">
        <w:rPr>
          <w:rFonts w:ascii="Kaiti TC" w:eastAsia="Kaiti TC" w:hAnsi="Kaiti TC"/>
          <w:color w:val="000000" w:themeColor="text1"/>
        </w:rPr>
        <w:t>例2019-nCoV確診病例。死亡人數已經達到</w:t>
      </w:r>
      <w:r w:rsidR="009419E3" w:rsidRPr="009419E3">
        <w:rPr>
          <w:rFonts w:ascii="Kaiti TC" w:eastAsia="Kaiti TC" w:hAnsi="Kaiti TC"/>
          <w:color w:val="333333"/>
          <w:shd w:val="clear" w:color="auto" w:fill="FFFFFF"/>
        </w:rPr>
        <w:t>361</w:t>
      </w:r>
      <w:r w:rsidR="00BE7D9B" w:rsidRPr="009419E3">
        <w:rPr>
          <w:rFonts w:ascii="Kaiti TC" w:eastAsia="Kaiti TC" w:hAnsi="Kaiti TC"/>
          <w:color w:val="000000" w:themeColor="text1"/>
        </w:rPr>
        <w:t>人</w:t>
      </w:r>
      <w:r w:rsidR="00BE7D9B" w:rsidRPr="009419E3">
        <w:rPr>
          <w:rFonts w:ascii="Kaiti TC" w:eastAsia="Kaiti TC" w:hAnsi="Kaiti TC" w:hint="eastAsia"/>
          <w:color w:val="000000" w:themeColor="text1"/>
        </w:rPr>
        <w:t>(</w:t>
      </w:r>
      <w:r w:rsidR="009419E3" w:rsidRPr="009419E3">
        <w:rPr>
          <w:rFonts w:ascii="Kaiti TC" w:eastAsia="Kaiti TC" w:hAnsi="Kaiti TC" w:hint="eastAsia"/>
          <w:color w:val="000000" w:themeColor="text1"/>
        </w:rPr>
        <w:t>註</w:t>
      </w:r>
      <w:r w:rsidR="009419E3" w:rsidRPr="009419E3">
        <w:rPr>
          <w:rFonts w:ascii="Kaiti TC" w:eastAsia="Kaiti TC" w:hAnsi="Kaiti TC" w:cs="PingFang TC" w:hint="eastAsia"/>
          <w:color w:val="000000"/>
        </w:rPr>
        <w:t>：</w:t>
      </w:r>
      <w:r w:rsidRPr="009419E3">
        <w:rPr>
          <w:rFonts w:ascii="Kaiti TC" w:eastAsia="Kaiti TC" w:hAnsi="Kaiti TC" w:hint="eastAsia"/>
          <w:color w:val="000000" w:themeColor="text1"/>
        </w:rPr>
        <w:t>2月</w:t>
      </w:r>
      <w:r w:rsidR="00D10496" w:rsidRPr="009419E3">
        <w:rPr>
          <w:rFonts w:ascii="Kaiti TC" w:eastAsia="Kaiti TC" w:hAnsi="Kaiti TC"/>
          <w:color w:val="000000" w:themeColor="text1"/>
        </w:rPr>
        <w:t>9</w:t>
      </w:r>
      <w:r w:rsidRPr="009419E3">
        <w:rPr>
          <w:rFonts w:ascii="Kaiti TC" w:eastAsia="Kaiti TC" w:hAnsi="Kaiti TC" w:hint="eastAsia"/>
          <w:color w:val="000000" w:themeColor="text1"/>
        </w:rPr>
        <w:t>日</w:t>
      </w:r>
      <w:r w:rsidR="009419E3" w:rsidRPr="009419E3">
        <w:rPr>
          <w:rFonts w:ascii="Kaiti TC" w:eastAsia="Kaiti TC" w:hAnsi="Kaiti TC" w:cs="PingFang TC" w:hint="eastAsia"/>
          <w:color w:val="000000" w:themeColor="text1"/>
        </w:rPr>
        <w:t>，</w:t>
      </w:r>
      <w:r w:rsidRPr="009419E3">
        <w:rPr>
          <w:rFonts w:ascii="Kaiti TC" w:eastAsia="Kaiti TC" w:hAnsi="Kaiti TC"/>
          <w:color w:val="000000" w:themeColor="text1"/>
        </w:rPr>
        <w:t>中國</w:t>
      </w:r>
      <w:r w:rsidR="001A2C6E" w:rsidRPr="009419E3">
        <w:rPr>
          <w:rFonts w:ascii="Kaiti TC" w:eastAsia="Kaiti TC" w:hAnsi="Kaiti TC"/>
          <w:color w:val="000000" w:themeColor="text1"/>
        </w:rPr>
        <w:t>3</w:t>
      </w:r>
      <w:r w:rsidR="00E04794" w:rsidRPr="009419E3">
        <w:rPr>
          <w:rFonts w:ascii="Kaiti TC" w:eastAsia="Kaiti TC" w:hAnsi="Kaiti TC"/>
          <w:color w:val="000000" w:themeColor="text1"/>
        </w:rPr>
        <w:t>7234</w:t>
      </w:r>
      <w:r w:rsidRPr="009419E3">
        <w:rPr>
          <w:rFonts w:ascii="Kaiti TC" w:eastAsia="Kaiti TC" w:hAnsi="Kaiti TC"/>
          <w:color w:val="000000" w:themeColor="text1"/>
        </w:rPr>
        <w:t>例確診。死亡</w:t>
      </w:r>
      <w:r w:rsidR="00E04794" w:rsidRPr="009419E3">
        <w:rPr>
          <w:rFonts w:ascii="Kaiti TC" w:eastAsia="Kaiti TC" w:hAnsi="Kaiti TC"/>
          <w:color w:val="000000" w:themeColor="text1"/>
        </w:rPr>
        <w:t>812</w:t>
      </w:r>
      <w:r w:rsidRPr="009419E3">
        <w:rPr>
          <w:rFonts w:ascii="Kaiti TC" w:eastAsia="Kaiti TC" w:hAnsi="Kaiti TC"/>
          <w:color w:val="000000" w:themeColor="text1"/>
        </w:rPr>
        <w:t>人。</w:t>
      </w:r>
      <w:r w:rsidR="00BE7D9B" w:rsidRPr="009419E3">
        <w:rPr>
          <w:rFonts w:ascii="Kaiti TC" w:eastAsia="Kaiti TC" w:hAnsi="Kaiti TC"/>
          <w:color w:val="000000" w:themeColor="text1"/>
        </w:rPr>
        <w:t>)</w:t>
      </w:r>
      <w:r w:rsidRPr="009419E3">
        <w:rPr>
          <w:rFonts w:ascii="Kaiti TC" w:eastAsia="Kaiti TC" w:hAnsi="Kaiti TC"/>
          <w:color w:val="000000" w:themeColor="text1"/>
        </w:rPr>
        <w:t>激增的病例數和各種旨在遏制這種疾病的措施正在</w:t>
      </w:r>
      <w:r w:rsidRPr="009419E3">
        <w:rPr>
          <w:rFonts w:ascii="Kaiti TC" w:eastAsia="Kaiti TC" w:hAnsi="Kaiti TC" w:hint="eastAsia"/>
          <w:color w:val="000000" w:themeColor="text1"/>
        </w:rPr>
        <w:t>給</w:t>
      </w:r>
      <w:r w:rsidRPr="009419E3">
        <w:rPr>
          <w:rFonts w:ascii="Kaiti TC" w:eastAsia="Kaiti TC" w:hAnsi="Kaiti TC"/>
          <w:color w:val="000000" w:themeColor="text1"/>
        </w:rPr>
        <w:t>中國的醫療</w:t>
      </w:r>
      <w:r w:rsidRPr="009419E3">
        <w:rPr>
          <w:rFonts w:ascii="Kaiti TC" w:eastAsia="Kaiti TC" w:hAnsi="Kaiti TC" w:hint="eastAsia"/>
          <w:color w:val="000000" w:themeColor="text1"/>
        </w:rPr>
        <w:t>用品供應造成壓力</w:t>
      </w:r>
      <w:r w:rsidRPr="009419E3">
        <w:rPr>
          <w:rFonts w:ascii="Kaiti TC" w:eastAsia="Kaiti TC" w:hAnsi="Kaiti TC" w:cs="PingFang TC" w:hint="eastAsia"/>
          <w:color w:val="000000" w:themeColor="text1"/>
        </w:rPr>
        <w:t>，</w:t>
      </w:r>
      <w:r w:rsidRPr="009419E3">
        <w:rPr>
          <w:rFonts w:ascii="Kaiti TC" w:eastAsia="Kaiti TC" w:hAnsi="Kaiti TC"/>
          <w:color w:val="000000" w:themeColor="text1"/>
        </w:rPr>
        <w:t>儘管大多是保護產品，如口罩，已經短缺。</w:t>
      </w:r>
    </w:p>
    <w:p w14:paraId="288C7936" w14:textId="7757820A" w:rsidR="00BA1D13" w:rsidRDefault="001826AC" w:rsidP="00CD7643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D7643">
        <w:rPr>
          <w:rFonts w:ascii="Kaiti TC" w:eastAsia="Kaiti TC" w:hAnsi="Kaiti TC"/>
          <w:color w:val="000000" w:themeColor="text1"/>
        </w:rPr>
        <w:t>但是，隨著該病毒繼續在中國及其他地區</w:t>
      </w:r>
      <w:r w:rsidRPr="00CD7643">
        <w:rPr>
          <w:rFonts w:ascii="Kaiti TC" w:eastAsia="Kaiti TC" w:hAnsi="Kaiti TC" w:hint="eastAsia"/>
          <w:color w:val="000000" w:themeColor="text1"/>
        </w:rPr>
        <w:t>傳播，</w:t>
      </w:r>
      <w:r w:rsidRPr="00CD7643">
        <w:rPr>
          <w:rFonts w:ascii="Kaiti TC" w:eastAsia="Kaiti TC" w:hAnsi="Kaiti TC"/>
          <w:color w:val="000000" w:themeColor="text1"/>
        </w:rPr>
        <w:t>出現一個問題：如果中國</w:t>
      </w:r>
      <w:r w:rsidR="00CD7643">
        <w:rPr>
          <w:rFonts w:ascii="Kaiti TC" w:eastAsia="Kaiti TC" w:hAnsi="Kaiti TC" w:hint="eastAsia"/>
          <w:color w:val="000000" w:themeColor="text1"/>
        </w:rPr>
        <w:t>在</w:t>
      </w:r>
      <w:r w:rsidRPr="00CD7643">
        <w:rPr>
          <w:rFonts w:ascii="Kaiti TC" w:eastAsia="Kaiti TC" w:hAnsi="Kaiti TC"/>
          <w:color w:val="000000" w:themeColor="text1"/>
        </w:rPr>
        <w:t>國內需求激增的情況下優先自己使用藥物</w:t>
      </w:r>
      <w:r w:rsidR="00CD7643" w:rsidRPr="00CD7643">
        <w:rPr>
          <w:rFonts w:ascii="Kaiti TC" w:eastAsia="Kaiti TC" w:hAnsi="Kaiti TC" w:hint="eastAsia"/>
          <w:color w:val="000000" w:themeColor="text1"/>
        </w:rPr>
        <w:t xml:space="preserve"> </w:t>
      </w:r>
      <w:r w:rsidR="00CD7643" w:rsidRPr="00CD7643">
        <w:rPr>
          <w:rFonts w:ascii="Kaiti TC" w:eastAsia="Kaiti TC" w:hAnsi="Kaiti TC"/>
          <w:color w:val="000000" w:themeColor="text1"/>
        </w:rPr>
        <w:t xml:space="preserve">— </w:t>
      </w:r>
      <w:r w:rsidRPr="00CD7643">
        <w:rPr>
          <w:rFonts w:ascii="Kaiti TC" w:eastAsia="Kaiti TC" w:hAnsi="Kaiti TC"/>
          <w:color w:val="000000" w:themeColor="text1"/>
        </w:rPr>
        <w:t>或者疫情</w:t>
      </w:r>
      <w:r w:rsidRPr="00CD7643">
        <w:rPr>
          <w:rFonts w:ascii="Kaiti TC" w:eastAsia="Kaiti TC" w:hAnsi="Kaiti TC" w:hint="eastAsia"/>
          <w:color w:val="000000" w:themeColor="text1"/>
        </w:rPr>
        <w:t>導致進一步禁止國際旅行</w:t>
      </w:r>
      <w:r w:rsidRPr="00CD7643">
        <w:rPr>
          <w:rFonts w:ascii="Kaiti TC" w:eastAsia="Kaiti TC" w:hAnsi="Kaiti TC"/>
          <w:color w:val="000000" w:themeColor="text1"/>
        </w:rPr>
        <w:t>和貿易，例如美國</w:t>
      </w:r>
      <w:r w:rsidR="00CD7643" w:rsidRPr="00CD7643">
        <w:rPr>
          <w:rFonts w:ascii="Kaiti TC" w:eastAsia="Kaiti TC" w:hAnsi="Kaiti TC"/>
          <w:color w:val="000000" w:themeColor="text1"/>
        </w:rPr>
        <w:t>對近日到過中國的外國旅客實施旅遊禁令</w:t>
      </w:r>
      <w:r w:rsidR="00CD7643" w:rsidRPr="00CD7643">
        <w:rPr>
          <w:rFonts w:ascii="Kaiti TC" w:eastAsia="Kaiti TC" w:hAnsi="Kaiti TC" w:hint="eastAsia"/>
          <w:color w:val="000000" w:themeColor="text1"/>
        </w:rPr>
        <w:t xml:space="preserve"> </w:t>
      </w:r>
      <w:r w:rsidR="00CD7643" w:rsidRPr="00CD7643">
        <w:rPr>
          <w:rFonts w:ascii="Kaiti TC" w:eastAsia="Kaiti TC" w:hAnsi="Kaiti TC"/>
          <w:color w:val="000000" w:themeColor="text1"/>
        </w:rPr>
        <w:t>— 世界的其他地方可以維持足</w:t>
      </w:r>
      <w:r w:rsidR="00CD7643" w:rsidRPr="00CD7643">
        <w:rPr>
          <w:rFonts w:ascii="Kaiti TC" w:eastAsia="Kaiti TC" w:hAnsi="Kaiti TC" w:hint="eastAsia"/>
          <w:color w:val="000000" w:themeColor="text1"/>
        </w:rPr>
        <w:t>夠</w:t>
      </w:r>
      <w:r w:rsidR="00CD7643" w:rsidRPr="00CD7643">
        <w:rPr>
          <w:rFonts w:ascii="Kaiti TC" w:eastAsia="Kaiti TC" w:hAnsi="Kaiti TC"/>
          <w:color w:val="000000" w:themeColor="text1"/>
        </w:rPr>
        <w:t>的藥物供應</w:t>
      </w:r>
      <w:r w:rsidR="00CD7643">
        <w:rPr>
          <w:rFonts w:ascii="Kaiti TC" w:eastAsia="Kaiti TC" w:hAnsi="Kaiti TC" w:hint="eastAsia"/>
          <w:color w:val="000000" w:themeColor="text1"/>
        </w:rPr>
        <w:t>嗎</w:t>
      </w:r>
      <w:r w:rsidR="00CD7643" w:rsidRPr="00CD7643">
        <w:rPr>
          <w:rFonts w:ascii="Kaiti TC" w:eastAsia="Kaiti TC" w:hAnsi="Kaiti TC"/>
          <w:color w:val="000000" w:themeColor="text1"/>
        </w:rPr>
        <w:t>？</w:t>
      </w:r>
    </w:p>
    <w:p w14:paraId="7324B197" w14:textId="1C447724" w:rsidR="004E7DB3" w:rsidRPr="00625BB6" w:rsidRDefault="004E7DB3" w:rsidP="00625BB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25BB6">
        <w:rPr>
          <w:rFonts w:ascii="Kaiti TC" w:eastAsia="Kaiti TC" w:hAnsi="Kaiti TC"/>
          <w:color w:val="000000" w:themeColor="text1"/>
        </w:rPr>
        <w:t>毫無疑問，中國是美國主要的藥物成分供應國</w:t>
      </w:r>
      <w:r w:rsidRPr="00625BB6">
        <w:rPr>
          <w:rFonts w:ascii="Kaiti TC" w:eastAsia="Kaiti TC" w:hAnsi="Kaiti TC" w:hint="eastAsia"/>
          <w:color w:val="000000" w:themeColor="text1"/>
        </w:rPr>
        <w:t xml:space="preserve"> (台灣也是</w:t>
      </w:r>
      <w:r w:rsidRPr="00625BB6">
        <w:rPr>
          <w:rFonts w:ascii="Kaiti TC" w:eastAsia="Kaiti TC" w:hAnsi="Kaiti TC" w:cs="PingFang TC" w:hint="eastAsia"/>
          <w:color w:val="000000" w:themeColor="text1"/>
        </w:rPr>
        <w:t>，不是嗎</w:t>
      </w:r>
      <w:r w:rsidRPr="00625BB6">
        <w:rPr>
          <w:rFonts w:ascii="Kaiti TC" w:eastAsia="Kaiti TC" w:hAnsi="Kaiti TC" w:cs="PingFang TC"/>
          <w:color w:val="000000" w:themeColor="text1"/>
        </w:rPr>
        <w:t>?)</w:t>
      </w:r>
      <w:r w:rsidRPr="00625BB6">
        <w:rPr>
          <w:rFonts w:ascii="Kaiti TC" w:eastAsia="Kaiti TC" w:hAnsi="Kaiti TC"/>
          <w:color w:val="000000" w:themeColor="text1"/>
        </w:rPr>
        <w:t>，尤其是廣泛使用的</w:t>
      </w:r>
      <w:r w:rsidRPr="00625BB6">
        <w:rPr>
          <w:rFonts w:ascii="Kaiti TC" w:eastAsia="Kaiti TC" w:hAnsi="Kaiti TC" w:hint="eastAsia"/>
          <w:color w:val="000000" w:themeColor="text1"/>
        </w:rPr>
        <w:t>學名</w:t>
      </w:r>
      <w:r w:rsidRPr="00625BB6">
        <w:rPr>
          <w:rFonts w:ascii="Kaiti TC" w:eastAsia="Kaiti TC" w:hAnsi="Kaiti TC"/>
          <w:color w:val="000000" w:themeColor="text1"/>
        </w:rPr>
        <w:t>藥。</w:t>
      </w:r>
      <w:r w:rsidR="007626BA" w:rsidRPr="00625BB6">
        <w:rPr>
          <w:rFonts w:ascii="Kaiti TC" w:eastAsia="Kaiti TC" w:hAnsi="Kaiti TC"/>
          <w:color w:val="000000" w:themeColor="text1"/>
        </w:rPr>
        <w:t>例如，根據</w:t>
      </w:r>
      <w:r w:rsidR="00625BB6" w:rsidRPr="00625BB6">
        <w:rPr>
          <w:rFonts w:ascii="Kaiti TC" w:eastAsia="Kaiti TC" w:hAnsi="Kaiti TC" w:cs="Arial"/>
          <w:color w:val="000000" w:themeColor="text1"/>
          <w:shd w:val="clear" w:color="auto" w:fill="FFFFFF"/>
        </w:rPr>
        <w:t>美中經濟暨安全檢討委員會</w:t>
      </w:r>
      <w:r w:rsidR="007626BA" w:rsidRPr="00625BB6">
        <w:rPr>
          <w:rFonts w:ascii="Kaiti TC" w:eastAsia="Kaiti TC" w:hAnsi="Kaiti TC"/>
          <w:color w:val="000000" w:themeColor="text1"/>
        </w:rPr>
        <w:t>報告中引用的美國國際貿易委員會數據，2013年，中國占美國進口抗生素</w:t>
      </w:r>
      <w:r w:rsidR="008C3F9D">
        <w:rPr>
          <w:rFonts w:ascii="Kaiti TC" w:eastAsia="Kaiti TC" w:hAnsi="Kaiti TC" w:hint="eastAsia"/>
          <w:color w:val="000000" w:themeColor="text1"/>
        </w:rPr>
        <w:t>的</w:t>
      </w:r>
      <w:r w:rsidR="007626BA" w:rsidRPr="00625BB6">
        <w:rPr>
          <w:rFonts w:ascii="Kaiti TC" w:eastAsia="Kaiti TC" w:hAnsi="Kaiti TC"/>
          <w:color w:val="000000" w:themeColor="text1"/>
        </w:rPr>
        <w:t>70.4％。</w:t>
      </w:r>
      <w:r w:rsidR="00BF2A5B" w:rsidRPr="00625BB6">
        <w:rPr>
          <w:rFonts w:ascii="Kaiti TC" w:eastAsia="Kaiti TC" w:hAnsi="Kaiti TC"/>
          <w:color w:val="000000" w:themeColor="text1"/>
        </w:rPr>
        <w:t>非營利智囊團</w:t>
      </w:r>
      <w:r w:rsidR="00625BB6" w:rsidRPr="00625BB6">
        <w:rPr>
          <w:rFonts w:ascii="Kaiti TC" w:eastAsia="Kaiti TC" w:hAnsi="Kaiti TC" w:hint="eastAsia"/>
          <w:color w:val="000000" w:themeColor="text1"/>
        </w:rPr>
        <w:t>美國外交</w:t>
      </w:r>
      <w:r w:rsidR="00BF2A5B" w:rsidRPr="00625BB6">
        <w:rPr>
          <w:rFonts w:ascii="Kaiti TC" w:eastAsia="Kaiti TC" w:hAnsi="Kaiti TC"/>
          <w:color w:val="000000" w:themeColor="text1"/>
        </w:rPr>
        <w:t>關係</w:t>
      </w:r>
      <w:r w:rsidR="00625BB6" w:rsidRPr="00625BB6">
        <w:rPr>
          <w:rFonts w:ascii="Kaiti TC" w:eastAsia="Kaiti TC" w:hAnsi="Kaiti TC" w:hint="eastAsia"/>
          <w:color w:val="000000" w:themeColor="text1"/>
        </w:rPr>
        <w:t>協</w:t>
      </w:r>
      <w:r w:rsidR="00BF2A5B" w:rsidRPr="00625BB6">
        <w:rPr>
          <w:rFonts w:ascii="Kaiti TC" w:eastAsia="Kaiti TC" w:hAnsi="Kaiti TC"/>
          <w:color w:val="000000" w:themeColor="text1"/>
        </w:rPr>
        <w:t>會</w:t>
      </w:r>
      <w:r w:rsidR="00625BB6" w:rsidRPr="00625BB6">
        <w:rPr>
          <w:rFonts w:ascii="Kaiti TC" w:eastAsia="Kaiti TC" w:hAnsi="Kaiti TC" w:hint="eastAsia"/>
          <w:color w:val="000000" w:themeColor="text1"/>
        </w:rPr>
        <w:t xml:space="preserve"> </w:t>
      </w:r>
      <w:r w:rsidR="00625BB6" w:rsidRPr="00625BB6">
        <w:rPr>
          <w:rFonts w:ascii="Kaiti TC" w:eastAsia="Kaiti TC" w:hAnsi="Kaiti TC" w:cs="Times New Roman"/>
          <w:color w:val="000000" w:themeColor="text1"/>
          <w:spacing w:val="5"/>
        </w:rPr>
        <w:t>(</w:t>
      </w:r>
      <w:r w:rsidR="000F736D" w:rsidRPr="00625BB6">
        <w:rPr>
          <w:rStyle w:val="apple-converted-space"/>
          <w:rFonts w:ascii="Kaiti TC" w:eastAsia="Kaiti TC" w:hAnsi="Kaiti TC" w:cs="Times New Roman"/>
          <w:color w:val="000000" w:themeColor="text1"/>
          <w:spacing w:val="5"/>
        </w:rPr>
        <w:t xml:space="preserve">The </w:t>
      </w:r>
      <w:r w:rsidR="000F736D" w:rsidRPr="00625BB6">
        <w:rPr>
          <w:rFonts w:ascii="Kaiti TC" w:eastAsia="Kaiti TC" w:hAnsi="Kaiti TC" w:cs="Times New Roman" w:hint="eastAsia"/>
          <w:color w:val="000000" w:themeColor="text1"/>
          <w:spacing w:val="5"/>
        </w:rPr>
        <w:t>C</w:t>
      </w:r>
      <w:r w:rsidR="000F736D" w:rsidRPr="00625BB6">
        <w:rPr>
          <w:rFonts w:ascii="Kaiti TC" w:eastAsia="Kaiti TC" w:hAnsi="Kaiti TC" w:cs="Times New Roman"/>
          <w:color w:val="000000" w:themeColor="text1"/>
          <w:spacing w:val="5"/>
        </w:rPr>
        <w:t>ouncil on Foreign Relations</w:t>
      </w:r>
      <w:r w:rsidR="00625BB6" w:rsidRPr="00625BB6">
        <w:rPr>
          <w:rFonts w:ascii="Kaiti TC" w:eastAsia="Kaiti TC" w:hAnsi="Kaiti TC" w:cs="PingFang TC" w:hint="eastAsia"/>
          <w:color w:val="000000" w:themeColor="text1"/>
        </w:rPr>
        <w:t>；</w:t>
      </w:r>
      <w:r w:rsidR="000F736D" w:rsidRPr="00625BB6">
        <w:rPr>
          <w:rFonts w:ascii="Kaiti TC" w:eastAsia="Kaiti TC" w:hAnsi="Kaiti TC" w:cs="Times New Roman"/>
          <w:color w:val="000000" w:themeColor="text1"/>
          <w:spacing w:val="5"/>
        </w:rPr>
        <w:t>CFR)</w:t>
      </w:r>
      <w:r w:rsidR="00BF2A5B" w:rsidRPr="00625BB6">
        <w:rPr>
          <w:rFonts w:ascii="Kaiti TC" w:eastAsia="Kaiti TC" w:hAnsi="Kaiti TC"/>
          <w:color w:val="000000" w:themeColor="text1"/>
        </w:rPr>
        <w:t>全球衛生高級研究員</w:t>
      </w:r>
      <w:proofErr w:type="spellStart"/>
      <w:r w:rsidR="00BF2A5B" w:rsidRPr="00625BB6">
        <w:rPr>
          <w:rFonts w:ascii="Kaiti TC" w:eastAsia="Kaiti TC" w:hAnsi="Kaiti TC"/>
          <w:color w:val="000000" w:themeColor="text1"/>
        </w:rPr>
        <w:t>Yanzhong</w:t>
      </w:r>
      <w:proofErr w:type="spellEnd"/>
      <w:r w:rsidR="00BF2A5B" w:rsidRPr="00625BB6">
        <w:rPr>
          <w:rFonts w:ascii="Kaiti TC" w:eastAsia="Kaiti TC" w:hAnsi="Kaiti TC"/>
          <w:color w:val="000000" w:themeColor="text1"/>
        </w:rPr>
        <w:t xml:space="preserve"> Huang援引</w:t>
      </w:r>
      <w:r w:rsidR="00BF2A5B" w:rsidRPr="00625BB6">
        <w:rPr>
          <w:rFonts w:ascii="Kaiti TC" w:eastAsia="Kaiti TC" w:hAnsi="Kaiti TC" w:hint="eastAsia"/>
          <w:color w:val="000000" w:themeColor="text1"/>
        </w:rPr>
        <w:t>川</w:t>
      </w:r>
      <w:r w:rsidR="00BF2A5B" w:rsidRPr="00625BB6">
        <w:rPr>
          <w:rFonts w:ascii="Kaiti TC" w:eastAsia="Kaiti TC" w:hAnsi="Kaiti TC"/>
          <w:color w:val="000000" w:themeColor="text1"/>
        </w:rPr>
        <w:t>普總統前首席經濟顧問Gary Cohn的話說，如今，這一數字可能更高</w:t>
      </w:r>
      <w:r w:rsidR="00BF2A5B" w:rsidRPr="00625BB6">
        <w:rPr>
          <w:rFonts w:ascii="Kaiti TC" w:eastAsia="Kaiti TC" w:hAnsi="Kaiti TC" w:hint="eastAsia"/>
          <w:color w:val="000000" w:themeColor="text1"/>
        </w:rPr>
        <w:t>達</w:t>
      </w:r>
      <w:r w:rsidR="00BF2A5B" w:rsidRPr="00625BB6">
        <w:rPr>
          <w:rFonts w:ascii="Kaiti TC" w:eastAsia="Kaiti TC" w:hAnsi="Kaiti TC"/>
          <w:color w:val="000000" w:themeColor="text1"/>
        </w:rPr>
        <w:t>97%。</w:t>
      </w:r>
    </w:p>
    <w:p w14:paraId="6E43EE1D" w14:textId="521C910B" w:rsidR="00685E7E" w:rsidRDefault="00D10496" w:rsidP="00685E7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</w:pPr>
      <w:r w:rsidRPr="00685E7E">
        <w:t>關於</w:t>
      </w:r>
      <w:r w:rsidRPr="00685E7E">
        <w:rPr>
          <w:rFonts w:hint="eastAsia"/>
        </w:rPr>
        <w:t>必須性藥品</w:t>
      </w:r>
      <w:r w:rsidRPr="00685E7E">
        <w:t>依賴中國來源的問題在美國屢屢浮出水面—</w:t>
      </w:r>
      <w:r w:rsidRPr="00685E7E">
        <w:t xml:space="preserve"> </w:t>
      </w:r>
      <w:r w:rsidRPr="00685E7E">
        <w:t>一度，受污染的</w:t>
      </w:r>
      <w:r w:rsidRPr="00685E7E">
        <w:rPr>
          <w:rFonts w:hint="eastAsia"/>
        </w:rPr>
        <w:t>v</w:t>
      </w:r>
      <w:r w:rsidRPr="00685E7E">
        <w:t>alsartan</w:t>
      </w:r>
      <w:r w:rsidRPr="00685E7E">
        <w:rPr>
          <w:rFonts w:hint="eastAsia"/>
        </w:rPr>
        <w:t>首</w:t>
      </w:r>
      <w:r w:rsidRPr="00685E7E">
        <w:t>次</w:t>
      </w:r>
      <w:r w:rsidRPr="00685E7E">
        <w:rPr>
          <w:rFonts w:hint="eastAsia"/>
        </w:rPr>
        <w:t>被</w:t>
      </w:r>
      <w:r w:rsidRPr="00685E7E">
        <w:t>追溯到中國</w:t>
      </w:r>
      <w:r w:rsidR="002A666E" w:rsidRPr="00685E7E">
        <w:rPr>
          <w:color w:val="auto"/>
        </w:rPr>
        <w:t>浙江華海</w:t>
      </w:r>
      <w:r w:rsidRPr="00685E7E">
        <w:t>製藥的</w:t>
      </w:r>
      <w:r w:rsidRPr="00685E7E">
        <w:rPr>
          <w:rFonts w:hint="eastAsia"/>
        </w:rPr>
        <w:t>一種</w:t>
      </w:r>
      <w:r w:rsidRPr="00685E7E">
        <w:t>原料藥，</w:t>
      </w:r>
      <w:r w:rsidR="00685E7E" w:rsidRPr="00685E7E">
        <w:t>一次是在中美貿易緊張</w:t>
      </w:r>
      <w:r w:rsidR="00685E7E" w:rsidRPr="00685E7E">
        <w:rPr>
          <w:rFonts w:hint="eastAsia"/>
        </w:rPr>
        <w:t>期間</w:t>
      </w:r>
      <w:r w:rsidR="00685E7E" w:rsidRPr="00685E7E">
        <w:t>，一次是非洲豬瘟威脅</w:t>
      </w:r>
      <w:r w:rsidR="00685E7E" w:rsidRPr="00685E7E">
        <w:rPr>
          <w:rFonts w:hint="eastAsia"/>
        </w:rPr>
        <w:t>h</w:t>
      </w:r>
      <w:r w:rsidR="00685E7E" w:rsidRPr="00685E7E">
        <w:t>eparin</w:t>
      </w:r>
      <w:r w:rsidR="00685E7E" w:rsidRPr="00685E7E">
        <w:t>供應。而這只是</w:t>
      </w:r>
      <w:r w:rsidR="00685E7E">
        <w:rPr>
          <w:rFonts w:hint="eastAsia"/>
        </w:rPr>
        <w:t>在</w:t>
      </w:r>
      <w:r w:rsidR="00685E7E" w:rsidRPr="00685E7E">
        <w:t>最近</w:t>
      </w:r>
      <w:r w:rsidR="00685E7E">
        <w:rPr>
          <w:rFonts w:hint="eastAsia"/>
        </w:rPr>
        <w:t>的</w:t>
      </w:r>
      <w:r w:rsidR="00685E7E" w:rsidRPr="00685E7E">
        <w:t>幾年</w:t>
      </w:r>
      <w:r w:rsidR="00685E7E">
        <w:rPr>
          <w:rFonts w:hint="eastAsia"/>
        </w:rPr>
        <w:t>裡</w:t>
      </w:r>
      <w:r w:rsidR="00685E7E" w:rsidRPr="00685E7E">
        <w:t>。</w:t>
      </w:r>
    </w:p>
    <w:p w14:paraId="24F0DFB9" w14:textId="52D31B30" w:rsidR="006E33DE" w:rsidRDefault="006E33DE" w:rsidP="00E41E4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</w:pPr>
      <w:r w:rsidRPr="00006B9F">
        <w:t>例如，在目前部分解決的美中貿易戰的激烈氣氛中，清華大學經濟學家，北京顧問李</w:t>
      </w:r>
      <w:r>
        <w:rPr>
          <w:rFonts w:hint="eastAsia"/>
        </w:rPr>
        <w:t>稻葵</w:t>
      </w:r>
      <w:r w:rsidRPr="00006B9F">
        <w:t>提出了中國限制抗生素出口作為</w:t>
      </w:r>
      <w:r>
        <w:rPr>
          <w:rFonts w:hint="eastAsia"/>
        </w:rPr>
        <w:t>反制</w:t>
      </w:r>
      <w:r w:rsidRPr="00006B9F">
        <w:t>的可能性。</w:t>
      </w:r>
    </w:p>
    <w:p w14:paraId="014AD6DD" w14:textId="2ADEB190" w:rsidR="00D76770" w:rsidRDefault="00935A56" w:rsidP="00E41E4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spacing w:val="15"/>
        </w:rPr>
      </w:pPr>
      <w:r w:rsidRPr="00935A56">
        <w:rPr>
          <w:rFonts w:ascii="Kaiti TC" w:eastAsia="Kaiti TC" w:hAnsi="Kaiti TC"/>
          <w:color w:val="000000" w:themeColor="text1"/>
        </w:rPr>
        <w:t>中國官媒新華社援引李</w:t>
      </w:r>
      <w:r w:rsidRPr="00935A56">
        <w:rPr>
          <w:rFonts w:ascii="Kaiti TC" w:eastAsia="Kaiti TC" w:hAnsi="Kaiti TC" w:hint="eastAsia"/>
          <w:color w:val="000000" w:themeColor="text1"/>
        </w:rPr>
        <w:t>稻葵</w:t>
      </w:r>
      <w:r w:rsidRPr="00935A56">
        <w:rPr>
          <w:rFonts w:ascii="Kaiti TC" w:eastAsia="Kaiti TC" w:hAnsi="Kaiti TC" w:hint="eastAsia"/>
          <w:color w:val="000000" w:themeColor="text1"/>
        </w:rPr>
        <w:t>於</w:t>
      </w:r>
      <w:r w:rsidRPr="00935A56">
        <w:rPr>
          <w:rFonts w:ascii="Kaiti TC" w:eastAsia="Kaiti TC" w:hAnsi="Kaiti TC"/>
          <w:color w:val="000000" w:themeColor="text1"/>
        </w:rPr>
        <w:t>2019</w:t>
      </w:r>
      <w:r w:rsidRPr="00935A56">
        <w:rPr>
          <w:rFonts w:ascii="Kaiti TC" w:eastAsia="Kaiti TC" w:hAnsi="Kaiti TC" w:hint="eastAsia"/>
          <w:color w:val="000000" w:themeColor="text1"/>
        </w:rPr>
        <w:t>年</w:t>
      </w:r>
      <w:r w:rsidRPr="00935A56">
        <w:rPr>
          <w:rFonts w:ascii="Kaiti TC" w:eastAsia="Kaiti TC" w:hAnsi="Kaiti TC"/>
          <w:color w:val="000000" w:themeColor="text1"/>
        </w:rPr>
        <w:t>3</w:t>
      </w:r>
      <w:r w:rsidRPr="00935A56">
        <w:rPr>
          <w:rFonts w:ascii="Kaiti TC" w:eastAsia="Kaiti TC" w:hAnsi="Kaiti TC" w:hint="eastAsia"/>
          <w:color w:val="000000" w:themeColor="text1"/>
        </w:rPr>
        <w:t>月</w:t>
      </w:r>
      <w:r w:rsidRPr="00935A56">
        <w:rPr>
          <w:rFonts w:ascii="Kaiti TC" w:eastAsia="Kaiti TC" w:hAnsi="Kaiti TC"/>
          <w:color w:val="000000" w:themeColor="text1"/>
        </w:rPr>
        <w:t>9</w:t>
      </w:r>
      <w:r w:rsidRPr="00935A56">
        <w:rPr>
          <w:rFonts w:ascii="Kaiti TC" w:eastAsia="Kaiti TC" w:hAnsi="Kaiti TC" w:hint="eastAsia"/>
          <w:color w:val="000000" w:themeColor="text1"/>
        </w:rPr>
        <w:t>日在中國全國政協十三屆二次會議發言</w:t>
      </w:r>
      <w:r w:rsidRPr="00935A56">
        <w:rPr>
          <w:rFonts w:ascii="Kaiti TC" w:eastAsia="Kaiti TC" w:hAnsi="Kaiti TC"/>
          <w:color w:val="000000" w:themeColor="text1"/>
        </w:rPr>
        <w:t>：</w:t>
      </w:r>
      <w:r w:rsidRPr="00935A56">
        <w:rPr>
          <w:rFonts w:ascii="Kaiti TC" w:eastAsia="Kaiti TC" w:hAnsi="Kaiti TC"/>
          <w:color w:val="000000" w:themeColor="text1"/>
          <w:spacing w:val="15"/>
        </w:rPr>
        <w:t>「中國在</w:t>
      </w:r>
      <w:r w:rsidRPr="00935A56">
        <w:rPr>
          <w:rFonts w:ascii="Kaiti TC" w:eastAsia="Kaiti TC" w:hAnsi="Kaiti TC" w:hint="eastAsia"/>
          <w:color w:val="000000" w:themeColor="text1"/>
          <w:spacing w:val="15"/>
        </w:rPr>
        <w:t>電腦晶片</w:t>
      </w:r>
      <w:r w:rsidRPr="00935A56">
        <w:rPr>
          <w:rFonts w:ascii="Kaiti TC" w:eastAsia="Kaiti TC" w:hAnsi="Kaiti TC"/>
          <w:color w:val="000000" w:themeColor="text1"/>
          <w:spacing w:val="15"/>
        </w:rPr>
        <w:t>方面確實受制於人，但我國是全球最大的維生素、抗生素原料出口國，一旦減少出口，</w:t>
      </w:r>
      <w:r w:rsidRPr="00935A56">
        <w:rPr>
          <w:rFonts w:ascii="Kaiti TC" w:eastAsia="Kaiti TC" w:hAnsi="Kaiti TC"/>
          <w:color w:val="000000" w:themeColor="text1"/>
        </w:rPr>
        <w:t>那麼一些西方國家的醫療系統將無法正常運轉。</w:t>
      </w:r>
      <w:r w:rsidRPr="00935A56">
        <w:rPr>
          <w:rFonts w:ascii="Kaiti TC" w:eastAsia="Kaiti TC" w:hAnsi="Kaiti TC"/>
          <w:color w:val="000000" w:themeColor="text1"/>
          <w:spacing w:val="15"/>
        </w:rPr>
        <w:t>」</w:t>
      </w:r>
    </w:p>
    <w:p w14:paraId="670AC811" w14:textId="394514BC" w:rsidR="00003E88" w:rsidRDefault="00D76770" w:rsidP="00AE3E36">
      <w:pPr>
        <w:pStyle w:val="Web"/>
        <w:spacing w:beforeLines="50" w:before="180" w:beforeAutospacing="0" w:after="0" w:afterAutospacing="0" w:line="0" w:lineRule="atLeast"/>
        <w:ind w:firstLineChars="100" w:firstLine="240"/>
        <w:textAlignment w:val="top"/>
      </w:pPr>
      <w:r w:rsidRPr="00006B9F">
        <w:lastRenderedPageBreak/>
        <w:t>至少中國不太可能</w:t>
      </w:r>
      <w:r>
        <w:rPr>
          <w:rFonts w:hint="eastAsia"/>
        </w:rPr>
        <w:t>先出手</w:t>
      </w:r>
      <w:r w:rsidRPr="00006B9F">
        <w:t>。正如CFR的Huang在其</w:t>
      </w:r>
      <w:r>
        <w:rPr>
          <w:rFonts w:hint="eastAsia"/>
        </w:rPr>
        <w:t>部落格</w:t>
      </w:r>
      <w:r w:rsidRPr="00006B9F">
        <w:t>文章中所指出的，中國需要西方國家生產的治療癌症等疾病</w:t>
      </w:r>
      <w:r>
        <w:rPr>
          <w:rFonts w:hint="eastAsia"/>
        </w:rPr>
        <w:t>的</w:t>
      </w:r>
      <w:r w:rsidRPr="00006B9F">
        <w:t>創新</w:t>
      </w:r>
      <w:r w:rsidR="00625BB6">
        <w:rPr>
          <w:rFonts w:hint="eastAsia"/>
        </w:rPr>
        <w:t>成</w:t>
      </w:r>
      <w:r w:rsidR="008C3F9D">
        <w:rPr>
          <w:rFonts w:hint="eastAsia"/>
        </w:rPr>
        <w:t>分</w:t>
      </w:r>
      <w:r w:rsidR="00625BB6" w:rsidRPr="00006B9F">
        <w:t>藥</w:t>
      </w:r>
      <w:r w:rsidRPr="00006B9F">
        <w:t>品。</w:t>
      </w:r>
      <w:r w:rsidR="00625BB6" w:rsidRPr="00006B9F">
        <w:t>但是，冠狀病毒的流行增加了另一種不確定性：國內需求。</w:t>
      </w:r>
    </w:p>
    <w:p w14:paraId="1EEFDA9D" w14:textId="4DD87CF4" w:rsidR="001F61A8" w:rsidRDefault="00003E88" w:rsidP="009419E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</w:pPr>
      <w:r w:rsidRPr="00006B9F">
        <w:t>官方媒體</w:t>
      </w:r>
      <w:r w:rsidR="009419E3">
        <w:t>1</w:t>
      </w:r>
      <w:r w:rsidR="009419E3" w:rsidRPr="009419E3">
        <w:rPr>
          <w:rFonts w:hint="eastAsia"/>
        </w:rPr>
        <w:t>月</w:t>
      </w:r>
      <w:r w:rsidR="009419E3">
        <w:rPr>
          <w:rFonts w:hint="eastAsia"/>
        </w:rPr>
        <w:t>3</w:t>
      </w:r>
      <w:r w:rsidR="009419E3">
        <w:t>1</w:t>
      </w:r>
      <w:r w:rsidR="009419E3">
        <w:rPr>
          <w:rFonts w:hint="eastAsia"/>
        </w:rPr>
        <w:t>日</w:t>
      </w:r>
      <w:r w:rsidRPr="00006B9F">
        <w:t>報導</w:t>
      </w:r>
      <w:r>
        <w:rPr>
          <w:rFonts w:hint="eastAsia"/>
        </w:rPr>
        <w:t>稱</w:t>
      </w:r>
      <w:r w:rsidRPr="00D455E5">
        <w:rPr>
          <w:rFonts w:cs="PingFang TC" w:hint="eastAsia"/>
          <w:color w:val="000000"/>
        </w:rPr>
        <w:t>，</w:t>
      </w:r>
      <w:r>
        <w:rPr>
          <w:rFonts w:cs="PingFang TC" w:hint="eastAsia"/>
          <w:color w:val="000000"/>
        </w:rPr>
        <w:t>雙黃連可以</w:t>
      </w:r>
      <w:r w:rsidRPr="00D455E5">
        <w:rPr>
          <w:rFonts w:cs="PingFang TC" w:hint="eastAsia"/>
          <w:color w:val="000000"/>
        </w:rPr>
        <w:t>「</w:t>
      </w:r>
      <w:r w:rsidRPr="00006B9F">
        <w:t>抑制</w:t>
      </w:r>
      <w:r w:rsidRPr="00D455E5">
        <w:rPr>
          <w:rFonts w:cs="PingFang TC" w:hint="eastAsia"/>
          <w:color w:val="000000"/>
        </w:rPr>
        <w:t>」</w:t>
      </w:r>
      <w:r>
        <w:rPr>
          <w:rFonts w:cs="PingFang TC" w:hint="eastAsia"/>
          <w:color w:val="000000"/>
        </w:rPr>
        <w:t>這種</w:t>
      </w:r>
      <w:r w:rsidRPr="00006B9F">
        <w:t>新的致命冠狀病毒後，</w:t>
      </w:r>
      <w:r w:rsidRPr="00A00073">
        <w:t>一種名為</w:t>
      </w:r>
      <w:r w:rsidRPr="00D455E5">
        <w:rPr>
          <w:rFonts w:cs="PingFang TC" w:hint="eastAsia"/>
          <w:color w:val="000000"/>
        </w:rPr>
        <w:t>「</w:t>
      </w:r>
      <w:r w:rsidRPr="00A00073">
        <w:t>雙黃</w:t>
      </w:r>
      <w:r>
        <w:rPr>
          <w:rFonts w:hint="eastAsia"/>
        </w:rPr>
        <w:t>連</w:t>
      </w:r>
      <w:r w:rsidRPr="00D455E5">
        <w:rPr>
          <w:rFonts w:cs="PingFang TC" w:hint="eastAsia"/>
          <w:color w:val="000000"/>
        </w:rPr>
        <w:t>」</w:t>
      </w:r>
      <w:r w:rsidRPr="00A00073">
        <w:t>的中草藥</w:t>
      </w:r>
      <w:r>
        <w:rPr>
          <w:rFonts w:hint="eastAsia"/>
        </w:rPr>
        <w:t>調和</w:t>
      </w:r>
      <w:r w:rsidRPr="00A00073">
        <w:t>物立即在網</w:t>
      </w:r>
      <w:r>
        <w:rPr>
          <w:rFonts w:hint="eastAsia"/>
        </w:rPr>
        <w:t>路</w:t>
      </w:r>
      <w:r w:rsidRPr="00A00073">
        <w:t>和藥</w:t>
      </w:r>
      <w:r>
        <w:rPr>
          <w:rFonts w:hint="eastAsia"/>
        </w:rPr>
        <w:t>房銷售一空</w:t>
      </w:r>
      <w:r w:rsidRPr="00A00073">
        <w:t>。</w:t>
      </w:r>
    </w:p>
    <w:p w14:paraId="02CBF7B9" w14:textId="68D435C0" w:rsidR="00625BB6" w:rsidRDefault="001F61A8" w:rsidP="00674C3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</w:pPr>
      <w:r w:rsidRPr="00006B9F">
        <w:t>報</w:t>
      </w:r>
      <w:r>
        <w:rPr>
          <w:rFonts w:hint="eastAsia"/>
        </w:rPr>
        <w:t>導</w:t>
      </w:r>
      <w:r w:rsidRPr="00006B9F">
        <w:t>援引中國科學院上海藥物所和武漢病毒研究所的研究。</w:t>
      </w:r>
      <w:r w:rsidR="00674C34" w:rsidRPr="00006B9F">
        <w:t>儘管這</w:t>
      </w:r>
      <w:r w:rsidR="00674C34">
        <w:rPr>
          <w:rFonts w:hint="eastAsia"/>
        </w:rPr>
        <w:t>ㄧ</w:t>
      </w:r>
      <w:r w:rsidR="00674C34" w:rsidRPr="00006B9F">
        <w:t>想法很快就被更廣泛的科學界拒絕，但它確</w:t>
      </w:r>
      <w:r w:rsidR="00674C34">
        <w:rPr>
          <w:rFonts w:hint="eastAsia"/>
        </w:rPr>
        <w:t>實</w:t>
      </w:r>
      <w:r w:rsidR="00674C34" w:rsidRPr="00006B9F">
        <w:t>表明，擁有14億人口的中國可能在一場流行病中耗盡藥品供應。到那個時候，它可能根本沒有足夠的餘量供世界其他地方使用。</w:t>
      </w:r>
    </w:p>
    <w:p w14:paraId="301EF4E5" w14:textId="59022BE7" w:rsidR="008F0C45" w:rsidRDefault="008F0C45" w:rsidP="00674C3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cs="PingFang TC"/>
          <w:color w:val="000000"/>
        </w:rPr>
      </w:pPr>
      <w:r>
        <w:rPr>
          <w:rFonts w:hint="eastAsia"/>
        </w:rPr>
        <w:t>美國</w:t>
      </w:r>
      <w:r w:rsidRPr="00006B9F">
        <w:t>FDA</w:t>
      </w:r>
      <w:r w:rsidRPr="00A00073">
        <w:t>官員</w:t>
      </w:r>
      <w:r w:rsidRPr="00006B9F">
        <w:t>轉為顧問的Steven Lynn在一份統計報告中說</w:t>
      </w:r>
      <w:r w:rsidRPr="00D455E5">
        <w:rPr>
          <w:rFonts w:cs="PingFang TC" w:hint="eastAsia"/>
          <w:color w:val="000000"/>
        </w:rPr>
        <w:t>：「</w:t>
      </w:r>
      <w:r w:rsidRPr="00006B9F">
        <w:t>我會問供應鏈人員，</w:t>
      </w:r>
      <w:r w:rsidRPr="008F0C45">
        <w:t>我們從中國來的是什麼</w:t>
      </w:r>
      <w:r w:rsidRPr="00D455E5">
        <w:rPr>
          <w:rFonts w:cs="PingFang TC" w:hint="eastAsia"/>
          <w:color w:val="000000"/>
        </w:rPr>
        <w:t>？</w:t>
      </w:r>
      <w:r w:rsidRPr="00A00073">
        <w:t>我們的庫存多少</w:t>
      </w:r>
      <w:r w:rsidRPr="00D455E5">
        <w:rPr>
          <w:rFonts w:cs="PingFang TC" w:hint="eastAsia"/>
          <w:color w:val="000000"/>
        </w:rPr>
        <w:t>？</w:t>
      </w:r>
      <w:r w:rsidRPr="00A00073">
        <w:t>如果我們沒有足夠的庫存，我們能否儘快得到？</w:t>
      </w:r>
      <w:r w:rsidRPr="00D455E5">
        <w:rPr>
          <w:rFonts w:cs="PingFang TC" w:hint="eastAsia"/>
          <w:color w:val="000000"/>
        </w:rPr>
        <w:t>」「</w:t>
      </w:r>
      <w:r w:rsidRPr="008F0C45">
        <w:rPr>
          <w:rFonts w:cs="PingFang TC"/>
          <w:color w:val="000000"/>
        </w:rPr>
        <w:t>請記住，這不僅是美國的問題。如果中國開始關閉邊界，這是一個全球性問題。</w:t>
      </w:r>
      <w:r w:rsidRPr="00D455E5">
        <w:rPr>
          <w:rFonts w:cs="PingFang TC" w:hint="eastAsia"/>
          <w:color w:val="000000"/>
        </w:rPr>
        <w:t>」</w:t>
      </w:r>
    </w:p>
    <w:p w14:paraId="435B2658" w14:textId="73BC3CA8" w:rsidR="002C4C0C" w:rsidRDefault="002C4C0C" w:rsidP="00674C3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</w:pPr>
      <w:r>
        <w:rPr>
          <w:rFonts w:cs="PingFang TC" w:hint="eastAsia"/>
          <w:color w:val="000000"/>
        </w:rPr>
        <w:t>此外</w:t>
      </w:r>
      <w:r w:rsidRPr="00D455E5">
        <w:rPr>
          <w:rFonts w:cs="PingFang TC" w:hint="eastAsia"/>
          <w:color w:val="000000"/>
        </w:rPr>
        <w:t>，</w:t>
      </w:r>
      <w:r w:rsidRPr="00006B9F">
        <w:t>還有一種擔憂是，如果病毒繼續傳播並感染更多人，製造商可能</w:t>
      </w:r>
      <w:r>
        <w:rPr>
          <w:rFonts w:hint="eastAsia"/>
        </w:rPr>
        <w:t>難以</w:t>
      </w:r>
      <w:r w:rsidRPr="00006B9F">
        <w:t>維持足夠的健康員工來完成工作，</w:t>
      </w:r>
      <w:r>
        <w:rPr>
          <w:rFonts w:hint="eastAsia"/>
        </w:rPr>
        <w:t>或者</w:t>
      </w:r>
      <w:r w:rsidRPr="00006B9F">
        <w:t>他們可能削減日常值班人員，特別是</w:t>
      </w:r>
      <w:r>
        <w:rPr>
          <w:rFonts w:hint="eastAsia"/>
        </w:rPr>
        <w:t>為非傳染性疾病和其他非致死</w:t>
      </w:r>
      <w:r w:rsidR="008F48FD">
        <w:rPr>
          <w:rFonts w:hint="eastAsia"/>
        </w:rPr>
        <w:t>但重要</w:t>
      </w:r>
      <w:r>
        <w:rPr>
          <w:rFonts w:hint="eastAsia"/>
        </w:rPr>
        <w:t>疾病藥物工作</w:t>
      </w:r>
      <w:r w:rsidR="008C3F9D">
        <w:rPr>
          <w:rFonts w:hint="eastAsia"/>
        </w:rPr>
        <w:t>的</w:t>
      </w:r>
      <w:r>
        <w:rPr>
          <w:rFonts w:hint="eastAsia"/>
        </w:rPr>
        <w:t>人員</w:t>
      </w:r>
      <w:r w:rsidRPr="00D455E5">
        <w:rPr>
          <w:rFonts w:cs="PingFang TC" w:hint="eastAsia"/>
          <w:color w:val="000000"/>
        </w:rPr>
        <w:t>。</w:t>
      </w:r>
      <w:r w:rsidR="008F48FD" w:rsidRPr="00006B9F">
        <w:t>儘管大多數藥</w:t>
      </w:r>
      <w:r w:rsidR="008F48FD">
        <w:rPr>
          <w:rFonts w:hint="eastAsia"/>
        </w:rPr>
        <w:t>廠</w:t>
      </w:r>
      <w:r w:rsidR="008F48FD" w:rsidRPr="00006B9F">
        <w:t>聚集在遠離中國中部武漢的中國東海岸的浙江</w:t>
      </w:r>
      <w:r w:rsidR="008F48FD" w:rsidRPr="00D455E5">
        <w:rPr>
          <w:rFonts w:cs="PingFang TC" w:hint="eastAsia"/>
          <w:color w:val="000000"/>
        </w:rPr>
        <w:t>、</w:t>
      </w:r>
      <w:r w:rsidR="008F48FD" w:rsidRPr="00006B9F">
        <w:t>江蘇和山東等省份，</w:t>
      </w:r>
      <w:r w:rsidR="008F48FD">
        <w:rPr>
          <w:rFonts w:hint="eastAsia"/>
        </w:rPr>
        <w:t>但實際上</w:t>
      </w:r>
      <w:r w:rsidR="008F48FD" w:rsidRPr="00006B9F">
        <w:t>每個省份都檢測到該病毒</w:t>
      </w:r>
      <w:r w:rsidR="008F48FD" w:rsidRPr="00D455E5">
        <w:rPr>
          <w:rFonts w:cs="PingFang TC" w:hint="eastAsia"/>
          <w:color w:val="000000"/>
        </w:rPr>
        <w:t>，</w:t>
      </w:r>
      <w:r w:rsidR="008F48FD" w:rsidRPr="00006B9F">
        <w:t>使得這種距離</w:t>
      </w:r>
      <w:r w:rsidR="008F48FD">
        <w:rPr>
          <w:rFonts w:hint="eastAsia"/>
        </w:rPr>
        <w:t>意義不大</w:t>
      </w:r>
      <w:r w:rsidR="008F48FD" w:rsidRPr="00006B9F">
        <w:t>。</w:t>
      </w:r>
    </w:p>
    <w:p w14:paraId="01AEE018" w14:textId="01A4AFA4" w:rsidR="003079FE" w:rsidRDefault="003079FE" w:rsidP="003079F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3079FE">
        <w:rPr>
          <w:rFonts w:ascii="Kaiti TC" w:eastAsia="Kaiti TC" w:hAnsi="Kaiti TC"/>
          <w:color w:val="000000" w:themeColor="text1"/>
        </w:rPr>
        <w:t>但目前</w:t>
      </w:r>
      <w:r w:rsidRPr="003079FE">
        <w:rPr>
          <w:rFonts w:ascii="Kaiti TC" w:eastAsia="Kaiti TC" w:hAnsi="Kaiti TC" w:hint="eastAsia"/>
          <w:color w:val="000000" w:themeColor="text1"/>
        </w:rPr>
        <w:t>看來</w:t>
      </w:r>
      <w:r w:rsidRPr="003079FE">
        <w:rPr>
          <w:rFonts w:ascii="Kaiti TC" w:eastAsia="Kaiti TC" w:hAnsi="Kaiti TC" w:cs="PingFang TC" w:hint="eastAsia"/>
          <w:color w:val="000000" w:themeColor="text1"/>
        </w:rPr>
        <w:t>，</w:t>
      </w:r>
      <w:r w:rsidRPr="003079FE">
        <w:rPr>
          <w:rFonts w:ascii="Kaiti TC" w:eastAsia="Kaiti TC" w:hAnsi="Kaiti TC"/>
          <w:color w:val="000000" w:themeColor="text1"/>
        </w:rPr>
        <w:t>這種情況似乎不太可能發生，因為中國政府已經敦促製藥</w:t>
      </w:r>
      <w:r w:rsidRPr="003079FE">
        <w:rPr>
          <w:rFonts w:ascii="Kaiti TC" w:eastAsia="Kaiti TC" w:hAnsi="Kaiti TC" w:hint="eastAsia"/>
          <w:color w:val="000000" w:themeColor="text1"/>
        </w:rPr>
        <w:t>企業</w:t>
      </w:r>
      <w:r w:rsidRPr="003079FE">
        <w:rPr>
          <w:rFonts w:ascii="Kaiti TC" w:eastAsia="Kaiti TC" w:hAnsi="Kaiti TC"/>
          <w:color w:val="000000" w:themeColor="text1"/>
        </w:rPr>
        <w:t>維持甚至增加供應，以幫助該國應對</w:t>
      </w:r>
      <w:r w:rsidRPr="003079FE">
        <w:rPr>
          <w:rFonts w:ascii="Kaiti TC" w:eastAsia="Kaiti TC" w:hAnsi="Kaiti TC" w:hint="eastAsia"/>
          <w:color w:val="000000" w:themeColor="text1"/>
        </w:rPr>
        <w:t>這ㄧ</w:t>
      </w:r>
      <w:r w:rsidRPr="003079FE">
        <w:rPr>
          <w:rFonts w:ascii="Kaiti TC" w:eastAsia="Kaiti TC" w:hAnsi="Kaiti TC"/>
          <w:color w:val="000000" w:themeColor="text1"/>
        </w:rPr>
        <w:t>挑戰。</w:t>
      </w:r>
      <w:r w:rsidRPr="003079FE">
        <w:rPr>
          <w:rFonts w:ascii="Kaiti TC" w:eastAsia="Kaiti TC" w:hAnsi="Kaiti TC" w:hint="eastAsia"/>
          <w:color w:val="000000" w:themeColor="text1"/>
        </w:rPr>
        <w:t>例如</w:t>
      </w:r>
      <w:r w:rsidRPr="003079FE">
        <w:rPr>
          <w:rFonts w:ascii="Kaiti TC" w:eastAsia="Kaiti TC" w:hAnsi="Kaiti TC" w:cs="PingFang TC" w:hint="eastAsia"/>
          <w:color w:val="000000" w:themeColor="text1"/>
        </w:rPr>
        <w:t>，</w:t>
      </w:r>
      <w:r w:rsidRPr="003079FE">
        <w:rPr>
          <w:rFonts w:ascii="Kaiti TC" w:eastAsia="Kaiti TC" w:hAnsi="Kaiti TC"/>
          <w:color w:val="000000" w:themeColor="text1"/>
        </w:rPr>
        <w:t>中國的CDMO</w:t>
      </w:r>
      <w:r w:rsidRPr="003079FE">
        <w:rPr>
          <w:rFonts w:ascii="Kaiti TC" w:eastAsia="Kaiti TC" w:hAnsi="Kaiti TC" w:cs="Arial"/>
          <w:color w:val="000000" w:themeColor="text1"/>
        </w:rPr>
        <w:t>藥明生物技術</w:t>
      </w:r>
      <w:r w:rsidRPr="003079FE">
        <w:rPr>
          <w:rFonts w:ascii="Kaiti TC" w:eastAsia="Kaiti TC" w:hAnsi="Kaiti TC" w:cs="Arial" w:hint="eastAsia"/>
          <w:color w:val="000000" w:themeColor="text1"/>
        </w:rPr>
        <w:t>剛</w:t>
      </w:r>
      <w:r w:rsidRPr="003079FE">
        <w:rPr>
          <w:rFonts w:ascii="Kaiti TC" w:eastAsia="Kaiti TC" w:hAnsi="Kaiti TC"/>
          <w:color w:val="000000" w:themeColor="text1"/>
        </w:rPr>
        <w:t>向公眾保證，它將繼續為世界各地的客戶生產關鍵藥物。</w:t>
      </w:r>
    </w:p>
    <w:p w14:paraId="35673396" w14:textId="4B141A3A" w:rsidR="000D3B3E" w:rsidRPr="000D3B3E" w:rsidRDefault="000D3B3E" w:rsidP="000D3B3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0D3B3E">
        <w:rPr>
          <w:rFonts w:ascii="Kaiti TC" w:eastAsia="Kaiti TC" w:hAnsi="Kaiti TC"/>
          <w:color w:val="000000" w:themeColor="text1"/>
        </w:rPr>
        <w:t>該公司表示：</w:t>
      </w:r>
      <w:r w:rsidRPr="000D3B3E">
        <w:rPr>
          <w:rFonts w:ascii="Kaiti TC" w:eastAsia="Kaiti TC" w:hAnsi="Kaiti TC" w:cs="PingFang TC" w:hint="eastAsia"/>
          <w:color w:val="000000" w:themeColor="text1"/>
        </w:rPr>
        <w:t>「</w:t>
      </w:r>
      <w:r w:rsidRPr="000D3B3E">
        <w:rPr>
          <w:rFonts w:ascii="Kaiti TC" w:eastAsia="Kaiti TC" w:hAnsi="Kaiti TC"/>
          <w:color w:val="000000" w:themeColor="text1"/>
        </w:rPr>
        <w:t>我們有足夠的員工在假期後恢復運作。</w:t>
      </w:r>
      <w:r w:rsidRPr="000D3B3E">
        <w:rPr>
          <w:rFonts w:ascii="Kaiti TC" w:eastAsia="Kaiti TC" w:hAnsi="Kaiti TC" w:cs="PingFang TC" w:hint="eastAsia"/>
          <w:color w:val="000000" w:themeColor="text1"/>
        </w:rPr>
        <w:t>」「</w:t>
      </w:r>
      <w:r w:rsidRPr="000D3B3E">
        <w:rPr>
          <w:rFonts w:ascii="Kaiti TC" w:eastAsia="Kaiti TC" w:hAnsi="Kaiti TC"/>
          <w:color w:val="000000" w:themeColor="text1"/>
        </w:rPr>
        <w:t>我們擁有强大的GMP品質體系和强大的全球供應鏈。我們預計這次疫情不會對我們的</w:t>
      </w:r>
      <w:r w:rsidRPr="000D3B3E">
        <w:rPr>
          <w:rFonts w:ascii="Kaiti TC" w:eastAsia="Kaiti TC" w:hAnsi="Kaiti TC" w:hint="eastAsia"/>
          <w:color w:val="000000" w:themeColor="text1"/>
        </w:rPr>
        <w:t>營運</w:t>
      </w:r>
      <w:r w:rsidRPr="000D3B3E">
        <w:rPr>
          <w:rFonts w:ascii="Kaiti TC" w:eastAsia="Kaiti TC" w:hAnsi="Kaiti TC"/>
          <w:color w:val="000000" w:themeColor="text1"/>
        </w:rPr>
        <w:t>造成任何負面影響</w:t>
      </w:r>
      <w:r w:rsidRPr="000D3B3E">
        <w:rPr>
          <w:rFonts w:ascii="Kaiti TC" w:eastAsia="Kaiti TC" w:hAnsi="Kaiti TC" w:cs="PingFang TC" w:hint="eastAsia"/>
          <w:color w:val="000000" w:themeColor="text1"/>
        </w:rPr>
        <w:t>。」</w:t>
      </w:r>
    </w:p>
    <w:p w14:paraId="2A1DC47F" w14:textId="11425193" w:rsidR="003079FE" w:rsidRDefault="00C20281" w:rsidP="00720B88">
      <w:pPr>
        <w:pStyle w:val="Web"/>
        <w:spacing w:beforeLines="50" w:before="180" w:beforeAutospacing="0" w:after="0" w:afterAutospacing="0" w:line="0" w:lineRule="atLeast"/>
        <w:ind w:firstLineChars="100" w:firstLine="240"/>
        <w:textAlignment w:val="top"/>
      </w:pPr>
      <w:r w:rsidRPr="00006B9F">
        <w:t>跨國製藥公司也表示，他們已經做好了充分的準備。</w:t>
      </w:r>
    </w:p>
    <w:p w14:paraId="38403EA8" w14:textId="176FF08B" w:rsidR="00BD7B61" w:rsidRDefault="00BD7B61" w:rsidP="0012260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36D60">
        <w:rPr>
          <w:rFonts w:ascii="Kaiti TC" w:eastAsia="Kaiti TC" w:hAnsi="Kaiti TC" w:hint="eastAsia"/>
          <w:color w:val="000000" w:themeColor="text1"/>
        </w:rPr>
        <w:t>P</w:t>
      </w:r>
      <w:r w:rsidRPr="00836D60">
        <w:rPr>
          <w:rFonts w:ascii="Kaiti TC" w:eastAsia="Kaiti TC" w:hAnsi="Kaiti TC"/>
          <w:color w:val="000000" w:themeColor="text1"/>
        </w:rPr>
        <w:t>fizer</w:t>
      </w:r>
      <w:r w:rsidRPr="00836D60">
        <w:rPr>
          <w:rFonts w:ascii="Kaiti TC" w:eastAsia="Kaiti TC" w:hAnsi="Kaiti TC"/>
          <w:color w:val="000000" w:themeColor="text1"/>
        </w:rPr>
        <w:t>發言人</w:t>
      </w:r>
      <w:r w:rsidR="009419E3">
        <w:rPr>
          <w:rFonts w:ascii="Kaiti TC" w:eastAsia="Kaiti TC" w:hAnsi="Kaiti TC"/>
          <w:color w:val="000000" w:themeColor="text1"/>
        </w:rPr>
        <w:t>1</w:t>
      </w:r>
      <w:r w:rsidR="009419E3" w:rsidRPr="009419E3">
        <w:rPr>
          <w:rFonts w:ascii="Kaiti TC" w:eastAsia="Kaiti TC" w:hAnsi="Kaiti TC" w:hint="eastAsia"/>
          <w:color w:val="000000" w:themeColor="text1"/>
        </w:rPr>
        <w:t>月</w:t>
      </w:r>
      <w:r w:rsidR="009419E3">
        <w:rPr>
          <w:rFonts w:ascii="Kaiti TC" w:eastAsia="Kaiti TC" w:hAnsi="Kaiti TC" w:hint="eastAsia"/>
          <w:color w:val="000000" w:themeColor="text1"/>
        </w:rPr>
        <w:t>3</w:t>
      </w:r>
      <w:r w:rsidR="009419E3">
        <w:rPr>
          <w:rFonts w:ascii="Kaiti TC" w:eastAsia="Kaiti TC" w:hAnsi="Kaiti TC"/>
          <w:color w:val="000000" w:themeColor="text1"/>
        </w:rPr>
        <w:t>1</w:t>
      </w:r>
      <w:r w:rsidR="009419E3">
        <w:rPr>
          <w:rFonts w:ascii="Kaiti TC" w:eastAsia="Kaiti TC" w:hAnsi="Kaiti TC" w:hint="eastAsia"/>
          <w:color w:val="000000" w:themeColor="text1"/>
        </w:rPr>
        <w:t>日</w:t>
      </w:r>
      <w:r w:rsidRPr="00836D60">
        <w:rPr>
          <w:rFonts w:ascii="Kaiti TC" w:eastAsia="Kaiti TC" w:hAnsi="Kaiti TC"/>
          <w:color w:val="000000" w:themeColor="text1"/>
        </w:rPr>
        <w:t>在一份聲明中對</w:t>
      </w:r>
      <w:proofErr w:type="spellStart"/>
      <w:r w:rsidRPr="00836D60">
        <w:rPr>
          <w:rFonts w:ascii="Kaiti TC" w:eastAsia="Kaiti TC" w:hAnsi="Kaiti TC"/>
          <w:color w:val="000000" w:themeColor="text1"/>
        </w:rPr>
        <w:t>FiercePharma</w:t>
      </w:r>
      <w:proofErr w:type="spellEnd"/>
      <w:r w:rsidRPr="00836D60">
        <w:rPr>
          <w:rFonts w:ascii="Kaiti TC" w:eastAsia="Kaiti TC" w:hAnsi="Kaiti TC"/>
          <w:color w:val="000000" w:themeColor="text1"/>
        </w:rPr>
        <w:t>說：</w:t>
      </w:r>
      <w:r w:rsidRPr="00836D60">
        <w:rPr>
          <w:rFonts w:ascii="Kaiti TC" w:eastAsia="Kaiti TC" w:hAnsi="Kaiti TC" w:cs="PingFang TC" w:hint="eastAsia"/>
          <w:color w:val="000000" w:themeColor="text1"/>
        </w:rPr>
        <w:t>「</w:t>
      </w:r>
      <w:r w:rsidRPr="00836D60">
        <w:rPr>
          <w:rFonts w:ascii="Kaiti TC" w:eastAsia="Kaiti TC" w:hAnsi="Kaiti TC" w:hint="eastAsia"/>
          <w:color w:val="000000" w:themeColor="text1"/>
        </w:rPr>
        <w:t>P</w:t>
      </w:r>
      <w:r w:rsidRPr="00836D60">
        <w:rPr>
          <w:rFonts w:ascii="Kaiti TC" w:eastAsia="Kaiti TC" w:hAnsi="Kaiti TC"/>
          <w:color w:val="000000" w:themeColor="text1"/>
        </w:rPr>
        <w:t>fizer</w:t>
      </w:r>
      <w:r w:rsidRPr="00836D60">
        <w:rPr>
          <w:rFonts w:ascii="Kaiti TC" w:eastAsia="Kaiti TC" w:hAnsi="Kaiti TC"/>
          <w:color w:val="000000" w:themeColor="text1"/>
        </w:rPr>
        <w:t>一貫、努力監測我們的藥品供應。</w:t>
      </w:r>
      <w:r w:rsidRPr="00836D60">
        <w:rPr>
          <w:rFonts w:ascii="Kaiti TC" w:eastAsia="Kaiti TC" w:hAnsi="Kaiti TC" w:cs="PingFang TC" w:hint="eastAsia"/>
          <w:color w:val="000000" w:themeColor="text1"/>
        </w:rPr>
        <w:t>」</w:t>
      </w:r>
      <w:r w:rsidRPr="00836D60">
        <w:rPr>
          <w:rFonts w:ascii="Kaiti TC" w:eastAsia="Kaiti TC" w:hAnsi="Kaiti TC"/>
          <w:color w:val="000000" w:themeColor="text1"/>
        </w:rPr>
        <w:t>他指出，該公司在全球擁有40個自有</w:t>
      </w:r>
      <w:r w:rsidRPr="00836D60">
        <w:rPr>
          <w:rFonts w:ascii="Kaiti TC" w:eastAsia="Kaiti TC" w:hAnsi="Kaiti TC" w:hint="eastAsia"/>
          <w:color w:val="000000" w:themeColor="text1"/>
        </w:rPr>
        <w:t>生產基地</w:t>
      </w:r>
      <w:r w:rsidRPr="00836D60">
        <w:rPr>
          <w:rFonts w:ascii="Kaiti TC" w:eastAsia="Kaiti TC" w:hAnsi="Kaiti TC"/>
          <w:color w:val="000000" w:themeColor="text1"/>
        </w:rPr>
        <w:t>和200多個供應商，</w:t>
      </w:r>
      <w:r w:rsidRPr="00836D60">
        <w:rPr>
          <w:rFonts w:ascii="Kaiti TC" w:eastAsia="Kaiti TC" w:hAnsi="Kaiti TC" w:cs="PingFang TC" w:hint="eastAsia"/>
          <w:color w:val="000000" w:themeColor="text1"/>
        </w:rPr>
        <w:t>「</w:t>
      </w:r>
      <w:r w:rsidRPr="00836D60">
        <w:rPr>
          <w:rFonts w:ascii="Kaiti TC" w:eastAsia="Kaiti TC" w:hAnsi="Kaiti TC"/>
          <w:color w:val="000000" w:themeColor="text1"/>
        </w:rPr>
        <w:t>它們根據需要提供</w:t>
      </w:r>
      <w:r w:rsidR="00836D60" w:rsidRPr="00836D60">
        <w:rPr>
          <w:rFonts w:ascii="Kaiti TC" w:eastAsia="Kaiti TC" w:hAnsi="Kaiti TC" w:hint="eastAsia"/>
          <w:color w:val="000000" w:themeColor="text1"/>
        </w:rPr>
        <w:t>產能</w:t>
      </w:r>
      <w:r w:rsidRPr="00836D60">
        <w:rPr>
          <w:rFonts w:ascii="Kaiti TC" w:eastAsia="Kaiti TC" w:hAnsi="Kaiti TC"/>
          <w:color w:val="000000" w:themeColor="text1"/>
        </w:rPr>
        <w:t>和</w:t>
      </w:r>
      <w:r w:rsidR="00836D60" w:rsidRPr="00836D60">
        <w:rPr>
          <w:rFonts w:ascii="Kaiti TC" w:eastAsia="Kaiti TC" w:hAnsi="Kaiti TC" w:hint="eastAsia"/>
          <w:color w:val="000000" w:themeColor="text1"/>
        </w:rPr>
        <w:t>異地備援</w:t>
      </w:r>
      <w:r w:rsidRPr="00836D60">
        <w:rPr>
          <w:rFonts w:ascii="Kaiti TC" w:eastAsia="Kaiti TC" w:hAnsi="Kaiti TC"/>
          <w:color w:val="000000" w:themeColor="text1"/>
        </w:rPr>
        <w:t>。</w:t>
      </w:r>
      <w:r w:rsidRPr="00836D60">
        <w:rPr>
          <w:rFonts w:ascii="Kaiti TC" w:eastAsia="Kaiti TC" w:hAnsi="Kaiti TC" w:cs="PingFang TC" w:hint="eastAsia"/>
          <w:color w:val="000000" w:themeColor="text1"/>
        </w:rPr>
        <w:t>」</w:t>
      </w:r>
      <w:r w:rsidR="00836D60" w:rsidRPr="00836D60">
        <w:rPr>
          <w:rFonts w:ascii="Kaiti TC" w:eastAsia="Kaiti TC" w:hAnsi="Kaiti TC"/>
          <w:color w:val="000000" w:themeColor="text1"/>
        </w:rPr>
        <w:t>他說，該公司的大部分成品和原料藥來自中國以外的國家。</w:t>
      </w:r>
    </w:p>
    <w:p w14:paraId="00F9DA72" w14:textId="77777777" w:rsidR="00302740" w:rsidRDefault="00F57E5B" w:rsidP="0012260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F57E5B">
        <w:rPr>
          <w:rFonts w:ascii="Kaiti TC" w:eastAsia="Kaiti TC" w:hAnsi="Kaiti TC"/>
          <w:color w:val="000000" w:themeColor="text1"/>
        </w:rPr>
        <w:t>Johnson &amp; Johnson也在關注冠狀病毒的情况。J&amp;J</w:t>
      </w:r>
      <w:r w:rsidRPr="00F57E5B">
        <w:rPr>
          <w:rFonts w:ascii="Kaiti TC" w:eastAsia="Kaiti TC" w:hAnsi="Kaiti TC" w:hint="eastAsia"/>
          <w:color w:val="000000" w:themeColor="text1"/>
        </w:rPr>
        <w:t>的</w:t>
      </w:r>
      <w:r w:rsidRPr="00F57E5B">
        <w:rPr>
          <w:rFonts w:ascii="Kaiti TC" w:eastAsia="Kaiti TC" w:hAnsi="Kaiti TC"/>
          <w:color w:val="000000" w:themeColor="text1"/>
        </w:rPr>
        <w:t>發言人說：</w:t>
      </w:r>
      <w:r w:rsidRPr="00F57E5B">
        <w:rPr>
          <w:rFonts w:ascii="Kaiti TC" w:eastAsia="Kaiti TC" w:hAnsi="Kaiti TC" w:cs="PingFang TC" w:hint="eastAsia"/>
          <w:color w:val="000000" w:themeColor="text1"/>
        </w:rPr>
        <w:t>「</w:t>
      </w:r>
      <w:r w:rsidRPr="00F57E5B">
        <w:rPr>
          <w:rFonts w:ascii="Kaiti TC" w:eastAsia="Kaiti TC" w:hAnsi="Kaiti TC"/>
          <w:color w:val="000000" w:themeColor="text1"/>
        </w:rPr>
        <w:t>我們</w:t>
      </w:r>
      <w:r w:rsidR="00C11D77">
        <w:rPr>
          <w:rFonts w:ascii="Kaiti TC" w:eastAsia="Kaiti TC" w:hAnsi="Kaiti TC" w:hint="eastAsia"/>
          <w:color w:val="000000" w:themeColor="text1"/>
        </w:rPr>
        <w:t>制</w:t>
      </w:r>
      <w:r w:rsidRPr="00F57E5B">
        <w:rPr>
          <w:rFonts w:ascii="Kaiti TC" w:eastAsia="Kaiti TC" w:hAnsi="Kaiti TC"/>
          <w:color w:val="000000" w:themeColor="text1"/>
        </w:rPr>
        <w:t>定了穩健的業務連續性計畫，為不可預見的事件做好準備，並滿足依賴我們產品的患者、客戶和消費者的需</w:t>
      </w:r>
      <w:r w:rsidRPr="00F57E5B">
        <w:rPr>
          <w:rFonts w:ascii="Kaiti TC" w:eastAsia="Kaiti TC" w:hAnsi="Kaiti TC"/>
          <w:color w:val="000000" w:themeColor="text1"/>
        </w:rPr>
        <w:lastRenderedPageBreak/>
        <w:t>求</w:t>
      </w:r>
      <w:r w:rsidRPr="00F57E5B">
        <w:rPr>
          <w:rFonts w:ascii="Kaiti TC" w:eastAsia="Kaiti TC" w:hAnsi="Kaiti TC" w:cs="PingFang TC" w:hint="eastAsia"/>
          <w:color w:val="000000" w:themeColor="text1"/>
        </w:rPr>
        <w:t>。」</w:t>
      </w:r>
      <w:r w:rsidRPr="00F57E5B">
        <w:rPr>
          <w:rFonts w:ascii="Kaiti TC" w:eastAsia="Kaiti TC" w:hAnsi="Kaiti TC"/>
          <w:color w:val="000000" w:themeColor="text1"/>
        </w:rPr>
        <w:t>發言人說</w:t>
      </w:r>
      <w:r w:rsidRPr="00F57E5B">
        <w:rPr>
          <w:rFonts w:ascii="Kaiti TC" w:eastAsia="Kaiti TC" w:hAnsi="Kaiti TC" w:cs="PingFang TC" w:hint="eastAsia"/>
          <w:color w:val="000000" w:themeColor="text1"/>
        </w:rPr>
        <w:t>，</w:t>
      </w:r>
      <w:r w:rsidRPr="00F57E5B">
        <w:rPr>
          <w:rFonts w:ascii="Kaiti TC" w:eastAsia="Kaiti TC" w:hAnsi="Kaiti TC"/>
          <w:color w:val="000000" w:themeColor="text1"/>
        </w:rPr>
        <w:t>這包括在高風險地區以外的主要配送中心進行</w:t>
      </w:r>
      <w:r w:rsidRPr="00F57E5B">
        <w:rPr>
          <w:rFonts w:ascii="Kaiti TC" w:eastAsia="Kaiti TC" w:hAnsi="Kaiti TC" w:cs="PingFang TC" w:hint="eastAsia"/>
          <w:color w:val="000000" w:themeColor="text1"/>
        </w:rPr>
        <w:t>「臨界存貨」</w:t>
      </w:r>
      <w:r w:rsidRPr="00F57E5B">
        <w:rPr>
          <w:rFonts w:ascii="Kaiti TC" w:eastAsia="Kaiti TC" w:hAnsi="Kaiti TC"/>
          <w:color w:val="000000" w:themeColor="text1"/>
        </w:rPr>
        <w:t>，以及與外部供應商合作。</w:t>
      </w:r>
    </w:p>
    <w:p w14:paraId="1294DBEE" w14:textId="7BF13DE4" w:rsidR="0012514F" w:rsidRDefault="00302740" w:rsidP="0030274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12514F">
        <w:rPr>
          <w:rFonts w:ascii="Kaiti TC" w:eastAsia="Kaiti TC" w:hAnsi="Kaiti TC"/>
          <w:color w:val="000000" w:themeColor="text1"/>
        </w:rPr>
        <w:t>Roche的一位代表告訴</w:t>
      </w:r>
      <w:proofErr w:type="spellStart"/>
      <w:r w:rsidRPr="0012514F">
        <w:rPr>
          <w:rFonts w:ascii="Kaiti TC" w:eastAsia="Kaiti TC" w:hAnsi="Kaiti TC"/>
          <w:color w:val="000000" w:themeColor="text1"/>
        </w:rPr>
        <w:t>FiercePharma</w:t>
      </w:r>
      <w:proofErr w:type="spellEnd"/>
      <w:r w:rsidRPr="0012514F">
        <w:rPr>
          <w:rFonts w:ascii="Kaiti TC" w:eastAsia="Kaiti TC" w:hAnsi="Kaiti TC"/>
          <w:color w:val="000000" w:themeColor="text1"/>
        </w:rPr>
        <w:t>，這家瑞士藥商有一</w:t>
      </w:r>
      <w:r w:rsidR="0069373B">
        <w:rPr>
          <w:rFonts w:ascii="Kaiti TC" w:eastAsia="Kaiti TC" w:hAnsi="Kaiti TC" w:hint="eastAsia"/>
          <w:color w:val="000000" w:themeColor="text1"/>
        </w:rPr>
        <w:t>項</w:t>
      </w:r>
      <w:r w:rsidRPr="0012514F">
        <w:rPr>
          <w:rFonts w:ascii="Kaiti TC" w:eastAsia="Kaiti TC" w:hAnsi="Kaiti TC"/>
          <w:color w:val="000000" w:themeColor="text1"/>
        </w:rPr>
        <w:t>滿足全球需求的原料藥來自中國</w:t>
      </w:r>
      <w:r w:rsidR="00FB7EA5" w:rsidRPr="0012514F">
        <w:rPr>
          <w:rFonts w:ascii="Kaiti TC" w:eastAsia="Kaiti TC" w:hAnsi="Kaiti TC" w:cs="PingFang TC" w:hint="eastAsia"/>
          <w:color w:val="000000" w:themeColor="text1"/>
        </w:rPr>
        <w:t>，</w:t>
      </w:r>
      <w:r w:rsidRPr="0012514F">
        <w:rPr>
          <w:rFonts w:ascii="Kaiti TC" w:eastAsia="Kaiti TC" w:hAnsi="Kaiti TC" w:cs="PingFang TC" w:hint="eastAsia"/>
          <w:color w:val="000000" w:themeColor="text1"/>
        </w:rPr>
        <w:t>「</w:t>
      </w:r>
      <w:r w:rsidR="0012514F" w:rsidRPr="0012514F">
        <w:rPr>
          <w:rFonts w:ascii="Kaiti TC" w:eastAsia="Kaiti TC" w:hAnsi="Kaiti TC" w:cs="PingFang TC" w:hint="eastAsia"/>
          <w:color w:val="000000" w:themeColor="text1"/>
        </w:rPr>
        <w:t>備有</w:t>
      </w:r>
      <w:r w:rsidRPr="0012514F">
        <w:rPr>
          <w:rFonts w:ascii="Kaiti TC" w:eastAsia="Kaiti TC" w:hAnsi="Kaiti TC"/>
          <w:color w:val="000000" w:themeColor="text1"/>
        </w:rPr>
        <w:t>庫存，並且有從另一個地方採購的機會</w:t>
      </w:r>
      <w:r w:rsidRPr="0012514F">
        <w:rPr>
          <w:rFonts w:ascii="Kaiti TC" w:eastAsia="Kaiti TC" w:hAnsi="Kaiti TC" w:cs="PingFang TC" w:hint="eastAsia"/>
          <w:color w:val="000000" w:themeColor="text1"/>
        </w:rPr>
        <w:t>」</w:t>
      </w:r>
      <w:r w:rsidR="00FB7EA5" w:rsidRPr="0012514F">
        <w:rPr>
          <w:rFonts w:ascii="Kaiti TC" w:eastAsia="Kaiti TC" w:hAnsi="Kaiti TC" w:cs="PingFang TC" w:hint="eastAsia"/>
          <w:color w:val="000000" w:themeColor="text1"/>
        </w:rPr>
        <w:t>，</w:t>
      </w:r>
      <w:r w:rsidR="0012514F" w:rsidRPr="0012514F">
        <w:rPr>
          <w:rFonts w:ascii="Kaiti TC" w:eastAsia="Kaiti TC" w:hAnsi="Kaiti TC"/>
          <w:color w:val="000000" w:themeColor="text1"/>
        </w:rPr>
        <w:t>並補充說，該公司</w:t>
      </w:r>
      <w:r w:rsidR="0012514F" w:rsidRPr="0012514F">
        <w:rPr>
          <w:rFonts w:ascii="Kaiti TC" w:eastAsia="Kaiti TC" w:hAnsi="Kaiti TC" w:cs="PingFang TC" w:hint="eastAsia"/>
          <w:color w:val="000000" w:themeColor="text1"/>
        </w:rPr>
        <w:t>「</w:t>
      </w:r>
      <w:r w:rsidR="0012514F" w:rsidRPr="0012514F">
        <w:rPr>
          <w:rFonts w:ascii="Kaiti TC" w:eastAsia="Kaiti TC" w:hAnsi="Kaiti TC"/>
          <w:color w:val="000000" w:themeColor="text1"/>
        </w:rPr>
        <w:t>有應對潛在衛生危機影響的穩健計畫</w:t>
      </w:r>
      <w:r w:rsidR="0012514F" w:rsidRPr="0012514F">
        <w:rPr>
          <w:rFonts w:ascii="Kaiti TC" w:eastAsia="Kaiti TC" w:hAnsi="Kaiti TC" w:cs="PingFang TC" w:hint="eastAsia"/>
          <w:color w:val="000000" w:themeColor="text1"/>
        </w:rPr>
        <w:t>。」</w:t>
      </w:r>
    </w:p>
    <w:p w14:paraId="336EFFB7" w14:textId="0537D88C" w:rsidR="0034264F" w:rsidRPr="0034264F" w:rsidRDefault="0034264F" w:rsidP="0034264F">
      <w:pPr>
        <w:spacing w:beforeLines="50" w:before="180" w:line="0" w:lineRule="atLeast"/>
        <w:ind w:left="238"/>
        <w:jc w:val="center"/>
        <w:rPr>
          <w:rFonts w:ascii="Kaiti TC" w:eastAsia="Kaiti TC" w:hAnsi="Kaiti TC" w:cs="Arial" w:hint="eastAsia"/>
          <w:color w:val="000000" w:themeColor="text1"/>
        </w:rPr>
      </w:pPr>
      <w:r w:rsidRPr="00EC7883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EC7883">
        <w:rPr>
          <w:rFonts w:ascii="Kaiti TC" w:eastAsia="Kaiti TC" w:hAnsi="Kaiti TC" w:cs="細明體"/>
          <w:color w:val="000000" w:themeColor="text1"/>
        </w:rPr>
        <w:t>※</w:t>
      </w:r>
    </w:p>
    <w:p w14:paraId="52BD2083" w14:textId="01E72AC0" w:rsidR="00413C2E" w:rsidRDefault="00413C2E" w:rsidP="0030274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t>去年日本面臨手術必要的抗生素</w:t>
      </w:r>
      <w:r>
        <w:rPr>
          <w:rFonts w:ascii="Kaiti TC" w:eastAsia="Kaiti TC" w:hAnsi="Kaiti TC" w:cs="PingFang TC"/>
          <w:color w:val="000000"/>
        </w:rPr>
        <w:t>cefazolin</w:t>
      </w:r>
      <w:r>
        <w:rPr>
          <w:rFonts w:ascii="Kaiti TC" w:eastAsia="Kaiti TC" w:hAnsi="Kaiti TC" w:cs="PingFang TC" w:hint="eastAsia"/>
          <w:color w:val="000000"/>
        </w:rPr>
        <w:t>原料藥因為中國供</w:t>
      </w:r>
      <w:r w:rsidR="0069373B">
        <w:rPr>
          <w:rFonts w:ascii="Kaiti TC" w:eastAsia="Kaiti TC" w:hAnsi="Kaiti TC" w:cs="PingFang TC" w:hint="eastAsia"/>
          <w:color w:val="000000"/>
        </w:rPr>
        <w:t>應</w:t>
      </w:r>
      <w:r>
        <w:rPr>
          <w:rFonts w:ascii="Kaiti TC" w:eastAsia="Kaiti TC" w:hAnsi="Kaiti TC" w:cs="PingFang TC" w:hint="eastAsia"/>
          <w:color w:val="000000"/>
        </w:rPr>
        <w:t>商的污水處理問題而轉向義大利進口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但又遇到義大利</w:t>
      </w:r>
      <w:r w:rsidR="0069373B">
        <w:rPr>
          <w:rFonts w:ascii="Kaiti TC" w:eastAsia="Kaiti TC" w:hAnsi="Kaiti TC" w:cs="PingFang TC" w:hint="eastAsia"/>
          <w:color w:val="000000"/>
        </w:rPr>
        <w:t>供應</w:t>
      </w:r>
      <w:r>
        <w:rPr>
          <w:rFonts w:ascii="Kaiti TC" w:eastAsia="Kaiti TC" w:hAnsi="Kaiti TC" w:cs="PingFang TC" w:hint="eastAsia"/>
          <w:color w:val="000000"/>
        </w:rPr>
        <w:t>的原料</w:t>
      </w:r>
      <w:r w:rsidR="0069373B">
        <w:rPr>
          <w:rFonts w:ascii="Kaiti TC" w:eastAsia="Kaiti TC" w:hAnsi="Kaiti TC" w:cs="PingFang TC" w:hint="eastAsia"/>
          <w:color w:val="000000"/>
        </w:rPr>
        <w:t>藥</w:t>
      </w:r>
      <w:r>
        <w:rPr>
          <w:rFonts w:ascii="Kaiti TC" w:eastAsia="Kaiti TC" w:hAnsi="Kaiti TC" w:cs="PingFang TC" w:hint="eastAsia"/>
          <w:color w:val="000000"/>
        </w:rPr>
        <w:t>受到污染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 w:rsidR="0069373B">
        <w:rPr>
          <w:rFonts w:ascii="Kaiti TC" w:eastAsia="Kaiti TC" w:hAnsi="Kaiti TC" w:cs="PingFang TC" w:hint="eastAsia"/>
          <w:color w:val="000000"/>
        </w:rPr>
        <w:t>只得</w:t>
      </w:r>
      <w:r>
        <w:rPr>
          <w:rFonts w:ascii="Kaiti TC" w:eastAsia="Kaiti TC" w:hAnsi="Kaiti TC" w:cs="PingFang TC" w:hint="eastAsia"/>
          <w:color w:val="000000"/>
        </w:rPr>
        <w:t>轉向印度找尋</w:t>
      </w:r>
      <w:r w:rsidR="0069373B">
        <w:rPr>
          <w:rFonts w:ascii="Kaiti TC" w:eastAsia="Kaiti TC" w:hAnsi="Kaiti TC" w:cs="PingFang TC" w:hint="eastAsia"/>
          <w:color w:val="000000"/>
        </w:rPr>
        <w:t>供應</w:t>
      </w:r>
      <w:r>
        <w:rPr>
          <w:rFonts w:ascii="Kaiti TC" w:eastAsia="Kaiti TC" w:hAnsi="Kaiti TC" w:cs="PingFang TC" w:hint="eastAsia"/>
          <w:color w:val="000000"/>
        </w:rPr>
        <w:t>商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  <w:r>
        <w:rPr>
          <w:rFonts w:ascii="Kaiti TC" w:eastAsia="Kaiti TC" w:hAnsi="Kaiti TC" w:cs="PingFang TC" w:hint="eastAsia"/>
          <w:color w:val="000000"/>
        </w:rPr>
        <w:t>在這過程中造成</w:t>
      </w:r>
      <w:r>
        <w:rPr>
          <w:rFonts w:ascii="Kaiti TC" w:eastAsia="Kaiti TC" w:hAnsi="Kaiti TC" w:cs="PingFang TC"/>
          <w:color w:val="000000"/>
        </w:rPr>
        <w:t>cefazolin</w:t>
      </w:r>
      <w:r>
        <w:rPr>
          <w:rFonts w:ascii="Kaiti TC" w:eastAsia="Kaiti TC" w:hAnsi="Kaiti TC" w:cs="PingFang TC" w:hint="eastAsia"/>
          <w:color w:val="000000"/>
        </w:rPr>
        <w:t>斷貨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導致</w:t>
      </w:r>
      <w:r w:rsidR="0069373B">
        <w:rPr>
          <w:rFonts w:ascii="Kaiti TC" w:eastAsia="Kaiti TC" w:hAnsi="Kaiti TC" w:cs="PingFang TC" w:hint="eastAsia"/>
          <w:color w:val="000000"/>
        </w:rPr>
        <w:t>日本國內病患的</w:t>
      </w:r>
      <w:r>
        <w:rPr>
          <w:rFonts w:ascii="Kaiti TC" w:eastAsia="Kaiti TC" w:hAnsi="Kaiti TC" w:cs="PingFang TC" w:hint="eastAsia"/>
          <w:color w:val="000000"/>
        </w:rPr>
        <w:t>手術必須</w:t>
      </w:r>
      <w:r w:rsidR="0069373B">
        <w:rPr>
          <w:rFonts w:ascii="Kaiti TC" w:eastAsia="Kaiti TC" w:hAnsi="Kaiti TC" w:cs="PingFang TC" w:hint="eastAsia"/>
          <w:color w:val="000000"/>
        </w:rPr>
        <w:t>中</w:t>
      </w:r>
      <w:r>
        <w:rPr>
          <w:rFonts w:ascii="Kaiti TC" w:eastAsia="Kaiti TC" w:hAnsi="Kaiti TC" w:cs="PingFang TC" w:hint="eastAsia"/>
          <w:color w:val="000000"/>
        </w:rPr>
        <w:t>止或延期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  <w:r>
        <w:rPr>
          <w:rFonts w:ascii="Kaiti TC" w:eastAsia="Kaiti TC" w:hAnsi="Kaiti TC" w:cs="PingFang TC" w:hint="eastAsia"/>
          <w:color w:val="000000"/>
        </w:rPr>
        <w:t>日本相關學會緊急會商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 w:rsidR="0069373B">
        <w:rPr>
          <w:rFonts w:ascii="Kaiti TC" w:eastAsia="Kaiti TC" w:hAnsi="Kaiti TC" w:cs="PingFang TC" w:hint="eastAsia"/>
          <w:color w:val="000000"/>
        </w:rPr>
        <w:t>並</w:t>
      </w:r>
      <w:r>
        <w:rPr>
          <w:rFonts w:ascii="Kaiti TC" w:eastAsia="Kaiti TC" w:hAnsi="Kaiti TC" w:cs="PingFang TC" w:hint="eastAsia"/>
          <w:color w:val="000000"/>
        </w:rPr>
        <w:t>列出必要的抗生素清單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提請日本政府正視自己國內製造供應原料藥的必要性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</w:p>
    <w:p w14:paraId="307A0339" w14:textId="579A620B" w:rsidR="001A649C" w:rsidRDefault="001A649C" w:rsidP="0030274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PingFang TC" w:hint="eastAsia"/>
          <w:color w:val="000000"/>
        </w:rPr>
        <w:t>現今許多基層醫療藥物以及抗生素原料</w:t>
      </w:r>
      <w:r w:rsidR="00A71C6C">
        <w:rPr>
          <w:rFonts w:ascii="Kaiti TC" w:eastAsia="Kaiti TC" w:hAnsi="Kaiti TC" w:cs="PingFang TC" w:hint="eastAsia"/>
          <w:color w:val="000000"/>
        </w:rPr>
        <w:t>藥</w:t>
      </w:r>
      <w:r>
        <w:rPr>
          <w:rFonts w:ascii="Kaiti TC" w:eastAsia="Kaiti TC" w:hAnsi="Kaiti TC" w:cs="PingFang TC" w:hint="eastAsia"/>
          <w:color w:val="000000"/>
        </w:rPr>
        <w:t>多半倚賴中國和印度供應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  <w:r>
        <w:rPr>
          <w:rFonts w:ascii="Kaiti TC" w:eastAsia="Kaiti TC" w:hAnsi="Kaiti TC" w:cs="PingFang TC" w:hint="eastAsia"/>
          <w:color w:val="000000"/>
        </w:rPr>
        <w:t>當碰到原料藥品質管控問題</w:t>
      </w:r>
      <w:r w:rsidR="00FB7EA5"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或者類似本次嚴重的武漢冠狀病毒疫情</w:t>
      </w:r>
      <w:r w:rsidR="00FB7EA5" w:rsidRPr="00D455E5">
        <w:rPr>
          <w:rFonts w:ascii="Kaiti TC" w:eastAsia="Kaiti TC" w:hAnsi="Kaiti TC" w:cs="PingFang TC" w:hint="eastAsia"/>
          <w:color w:val="000000"/>
        </w:rPr>
        <w:t>，</w:t>
      </w:r>
      <w:r w:rsidR="00A71C6C">
        <w:rPr>
          <w:rFonts w:ascii="Kaiti TC" w:eastAsia="Kaiti TC" w:hAnsi="Kaiti TC" w:cs="PingFang TC" w:hint="eastAsia"/>
          <w:color w:val="000000"/>
        </w:rPr>
        <w:t>可能</w:t>
      </w:r>
      <w:r>
        <w:rPr>
          <w:rFonts w:ascii="Kaiti TC" w:eastAsia="Kaiti TC" w:hAnsi="Kaiti TC" w:cs="PingFang TC" w:hint="eastAsia"/>
          <w:color w:val="000000"/>
        </w:rPr>
        <w:t>導致全球的供應鏈斷鏈而影響醫療衛生</w:t>
      </w:r>
      <w:r w:rsidR="00FB7EA5"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勢必再次引發各藥廠與各</w:t>
      </w:r>
      <w:bookmarkStart w:id="0" w:name="_GoBack"/>
      <w:bookmarkEnd w:id="0"/>
      <w:r>
        <w:rPr>
          <w:rFonts w:ascii="Kaiti TC" w:eastAsia="Kaiti TC" w:hAnsi="Kaiti TC" w:cs="PingFang TC" w:hint="eastAsia"/>
          <w:color w:val="000000"/>
        </w:rPr>
        <w:t>國政府對原料藥</w:t>
      </w:r>
      <w:r w:rsidR="00A71C6C">
        <w:rPr>
          <w:rFonts w:ascii="Kaiti TC" w:eastAsia="Kaiti TC" w:hAnsi="Kaiti TC" w:cs="PingFang TC" w:hint="eastAsia"/>
          <w:color w:val="000000"/>
        </w:rPr>
        <w:t>供應</w:t>
      </w:r>
      <w:r>
        <w:rPr>
          <w:rFonts w:ascii="Kaiti TC" w:eastAsia="Kaiti TC" w:hAnsi="Kaiti TC" w:cs="PingFang TC" w:hint="eastAsia"/>
          <w:color w:val="000000"/>
        </w:rPr>
        <w:t>的重視</w:t>
      </w:r>
      <w:r w:rsidRPr="00D455E5">
        <w:rPr>
          <w:rFonts w:ascii="Kaiti TC" w:eastAsia="Kaiti TC" w:hAnsi="Kaiti TC" w:cs="PingFang TC" w:hint="eastAsia"/>
          <w:color w:val="000000"/>
        </w:rPr>
        <w:t>。</w:t>
      </w:r>
    </w:p>
    <w:p w14:paraId="2E53CA41" w14:textId="7FD29EBF" w:rsidR="00BE472E" w:rsidRPr="00E52D5C" w:rsidRDefault="00A71C6C" w:rsidP="00BE472E">
      <w:pPr>
        <w:spacing w:beforeLines="50" w:before="180" w:line="0" w:lineRule="atLeast"/>
        <w:rPr>
          <w:rFonts w:ascii="Kaiti TC" w:eastAsia="Kaiti TC" w:hAnsi="Kaiti TC" w:hint="eastAsia"/>
          <w:color w:val="333333"/>
        </w:rPr>
      </w:pPr>
      <w:r w:rsidRPr="00E52D5C">
        <w:rPr>
          <w:rFonts w:ascii="Kaiti TC" w:eastAsia="Kaiti TC" w:hAnsi="Kaiti TC" w:hint="eastAsia"/>
          <w:color w:val="000000" w:themeColor="text1"/>
        </w:rPr>
        <w:t xml:space="preserve"> </w:t>
      </w:r>
      <w:r w:rsidR="00BE472E" w:rsidRPr="00E52D5C">
        <w:rPr>
          <w:rFonts w:ascii="Kaiti TC" w:eastAsia="Kaiti TC" w:hAnsi="Kaiti TC" w:hint="eastAsia"/>
          <w:color w:val="000000" w:themeColor="text1"/>
          <w:lang w:eastAsia="zh-CN"/>
        </w:rPr>
        <w:t>(</w:t>
      </w:r>
      <w:r w:rsidR="00BE472E" w:rsidRPr="00E52D5C">
        <w:rPr>
          <w:rFonts w:ascii="Kaiti TC" w:eastAsia="Kaiti TC" w:hAnsi="Kaiti TC" w:cs="Arial" w:hint="eastAsia"/>
          <w:color w:val="000000" w:themeColor="text1"/>
          <w:lang w:eastAsia="zh-CN"/>
        </w:rPr>
        <w:t>取材</w:t>
      </w:r>
      <w:r w:rsidR="00BE472E" w:rsidRPr="00E52D5C">
        <w:rPr>
          <w:rFonts w:ascii="Kaiti TC" w:eastAsia="Kaiti TC" w:hAnsi="Kaiti TC" w:cs="Arial" w:hint="eastAsia"/>
          <w:color w:val="000000" w:themeColor="text1"/>
        </w:rPr>
        <w:t>自</w:t>
      </w:r>
      <w:proofErr w:type="spellStart"/>
      <w:r w:rsidR="00790318">
        <w:rPr>
          <w:rFonts w:ascii="Kaiti TC" w:eastAsia="Kaiti TC" w:hAnsi="Kaiti TC" w:cs="Arial"/>
          <w:color w:val="000000" w:themeColor="text1"/>
        </w:rPr>
        <w:t>FiercePharma</w:t>
      </w:r>
      <w:proofErr w:type="spellEnd"/>
      <w:r w:rsidR="00BE472E" w:rsidRPr="00E52D5C">
        <w:rPr>
          <w:rFonts w:ascii="Kaiti TC" w:eastAsia="Kaiti TC" w:hAnsi="Kaiti TC" w:cs="Arial"/>
          <w:color w:val="000000" w:themeColor="text1"/>
        </w:rPr>
        <w:t>)</w:t>
      </w:r>
    </w:p>
    <w:p w14:paraId="49313050" w14:textId="6ABC9A59" w:rsidR="00B23683" w:rsidRPr="00E52D5C" w:rsidRDefault="001B0AF3" w:rsidP="00EF03D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E52D5C">
        <w:rPr>
          <w:rFonts w:ascii="Kaiti TC" w:eastAsia="Kaiti TC" w:hAnsi="Kaiti TC" w:cs="RyuminPro-Light"/>
          <w:color w:val="000000" w:themeColor="text1"/>
        </w:rPr>
        <w:t>–</w:t>
      </w:r>
      <w:r w:rsidRPr="00E52D5C">
        <w:rPr>
          <w:rFonts w:ascii="Kaiti TC" w:eastAsia="Kaiti TC" w:hAnsi="Kaiti TC" w:cs="RyuminPro-Light" w:hint="eastAsia"/>
          <w:color w:val="000000" w:themeColor="text1"/>
        </w:rPr>
        <w:t>End</w:t>
      </w:r>
      <w:r w:rsidRPr="00E52D5C">
        <w:rPr>
          <w:rFonts w:ascii="Kaiti TC" w:eastAsia="Kaiti TC" w:hAnsi="Kaiti TC" w:cs="RyuminPro-Light"/>
          <w:color w:val="000000" w:themeColor="text1"/>
        </w:rPr>
        <w:t>–</w:t>
      </w:r>
    </w:p>
    <w:sectPr w:rsidR="00B23683" w:rsidRPr="00E52D5C" w:rsidSect="00044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91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A7E10" w14:textId="77777777" w:rsidR="00843F0B" w:rsidRDefault="00843F0B" w:rsidP="00D432A3">
      <w:pPr>
        <w:spacing w:before="120"/>
      </w:pPr>
      <w:r>
        <w:separator/>
      </w:r>
    </w:p>
  </w:endnote>
  <w:endnote w:type="continuationSeparator" w:id="0">
    <w:p w14:paraId="4E197273" w14:textId="77777777" w:rsidR="00843F0B" w:rsidRDefault="00843F0B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9D634" w14:textId="77777777" w:rsidR="00843F0B" w:rsidRDefault="00843F0B" w:rsidP="00D432A3">
      <w:pPr>
        <w:spacing w:before="120"/>
      </w:pPr>
      <w:r>
        <w:separator/>
      </w:r>
    </w:p>
  </w:footnote>
  <w:footnote w:type="continuationSeparator" w:id="0">
    <w:p w14:paraId="34A2B507" w14:textId="77777777" w:rsidR="00843F0B" w:rsidRDefault="00843F0B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CC1"/>
    <w:multiLevelType w:val="hybridMultilevel"/>
    <w:tmpl w:val="F7089D4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E24D50"/>
    <w:multiLevelType w:val="hybridMultilevel"/>
    <w:tmpl w:val="789C6D6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F485426"/>
    <w:multiLevelType w:val="hybridMultilevel"/>
    <w:tmpl w:val="06508122"/>
    <w:lvl w:ilvl="0" w:tplc="2BAE0F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419FF"/>
    <w:multiLevelType w:val="hybridMultilevel"/>
    <w:tmpl w:val="8E98FD46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64A37"/>
    <w:multiLevelType w:val="multilevel"/>
    <w:tmpl w:val="BCA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7567F"/>
    <w:multiLevelType w:val="multilevel"/>
    <w:tmpl w:val="41D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E62FA"/>
    <w:multiLevelType w:val="hybridMultilevel"/>
    <w:tmpl w:val="24040BB0"/>
    <w:lvl w:ilvl="0" w:tplc="590446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24D3"/>
    <w:multiLevelType w:val="hybridMultilevel"/>
    <w:tmpl w:val="902C5E5C"/>
    <w:lvl w:ilvl="0" w:tplc="92FC3722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4"/>
  </w:num>
  <w:num w:numId="5">
    <w:abstractNumId w:val="9"/>
  </w:num>
  <w:num w:numId="6">
    <w:abstractNumId w:val="25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9"/>
  </w:num>
  <w:num w:numId="13">
    <w:abstractNumId w:val="12"/>
  </w:num>
  <w:num w:numId="14">
    <w:abstractNumId w:val="18"/>
  </w:num>
  <w:num w:numId="15">
    <w:abstractNumId w:val="16"/>
  </w:num>
  <w:num w:numId="16">
    <w:abstractNumId w:val="22"/>
  </w:num>
  <w:num w:numId="17">
    <w:abstractNumId w:val="24"/>
  </w:num>
  <w:num w:numId="18">
    <w:abstractNumId w:val="6"/>
  </w:num>
  <w:num w:numId="19">
    <w:abstractNumId w:val="7"/>
  </w:num>
  <w:num w:numId="20">
    <w:abstractNumId w:val="21"/>
  </w:num>
  <w:num w:numId="21">
    <w:abstractNumId w:val="4"/>
  </w:num>
  <w:num w:numId="22">
    <w:abstractNumId w:val="13"/>
  </w:num>
  <w:num w:numId="23">
    <w:abstractNumId w:val="5"/>
  </w:num>
  <w:num w:numId="24">
    <w:abstractNumId w:val="17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A2C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3E88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7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B9F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01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50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1C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3E1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81"/>
    <w:rsid w:val="00037F9B"/>
    <w:rsid w:val="00040117"/>
    <w:rsid w:val="000401BC"/>
    <w:rsid w:val="000402C8"/>
    <w:rsid w:val="000403B1"/>
    <w:rsid w:val="000403F4"/>
    <w:rsid w:val="0004065D"/>
    <w:rsid w:val="00040870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917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0DE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2FC2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C4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A78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69A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6BC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252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15"/>
    <w:rsid w:val="00086A5D"/>
    <w:rsid w:val="00086ADF"/>
    <w:rsid w:val="00086C44"/>
    <w:rsid w:val="00086E00"/>
    <w:rsid w:val="00086E8F"/>
    <w:rsid w:val="00086F33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64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61B"/>
    <w:rsid w:val="000A18D8"/>
    <w:rsid w:val="000A1925"/>
    <w:rsid w:val="000A1A6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B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44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ACE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D"/>
    <w:rsid w:val="000B752B"/>
    <w:rsid w:val="000B7798"/>
    <w:rsid w:val="000B7A4D"/>
    <w:rsid w:val="000B7C8F"/>
    <w:rsid w:val="000B7DA8"/>
    <w:rsid w:val="000B7DE9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DA"/>
    <w:rsid w:val="000C2BF3"/>
    <w:rsid w:val="000C2CE7"/>
    <w:rsid w:val="000C2E98"/>
    <w:rsid w:val="000C3298"/>
    <w:rsid w:val="000C32BD"/>
    <w:rsid w:val="000C3870"/>
    <w:rsid w:val="000C3909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0FC"/>
    <w:rsid w:val="000C4104"/>
    <w:rsid w:val="000C41D3"/>
    <w:rsid w:val="000C41E8"/>
    <w:rsid w:val="000C4338"/>
    <w:rsid w:val="000C4421"/>
    <w:rsid w:val="000C4429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32"/>
    <w:rsid w:val="000C5989"/>
    <w:rsid w:val="000C5D42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3E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0B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E1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438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03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5A0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ACF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6D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150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1F75"/>
    <w:rsid w:val="0010210B"/>
    <w:rsid w:val="001022E9"/>
    <w:rsid w:val="001023D5"/>
    <w:rsid w:val="001023F1"/>
    <w:rsid w:val="00102464"/>
    <w:rsid w:val="0010267E"/>
    <w:rsid w:val="00102881"/>
    <w:rsid w:val="00102EA5"/>
    <w:rsid w:val="00103243"/>
    <w:rsid w:val="0010338D"/>
    <w:rsid w:val="0010355E"/>
    <w:rsid w:val="0010359A"/>
    <w:rsid w:val="0010361C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7D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1F26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4D4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EDC"/>
    <w:rsid w:val="00121F98"/>
    <w:rsid w:val="00121FEB"/>
    <w:rsid w:val="00122045"/>
    <w:rsid w:val="0012209C"/>
    <w:rsid w:val="001220EE"/>
    <w:rsid w:val="001225FD"/>
    <w:rsid w:val="00122606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14F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5C5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2E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2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92E"/>
    <w:rsid w:val="001359A9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63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969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17E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14D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4DD"/>
    <w:rsid w:val="0015285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0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3C"/>
    <w:rsid w:val="001622EA"/>
    <w:rsid w:val="001623E5"/>
    <w:rsid w:val="001626BA"/>
    <w:rsid w:val="001626FD"/>
    <w:rsid w:val="00162C07"/>
    <w:rsid w:val="00162CB4"/>
    <w:rsid w:val="00162D40"/>
    <w:rsid w:val="00162E01"/>
    <w:rsid w:val="00162E07"/>
    <w:rsid w:val="00163385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17"/>
    <w:rsid w:val="00167531"/>
    <w:rsid w:val="00167848"/>
    <w:rsid w:val="00167886"/>
    <w:rsid w:val="0016789F"/>
    <w:rsid w:val="00167AD4"/>
    <w:rsid w:val="00167BB5"/>
    <w:rsid w:val="00167C9B"/>
    <w:rsid w:val="00167D53"/>
    <w:rsid w:val="00167E1D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1D"/>
    <w:rsid w:val="00170EA2"/>
    <w:rsid w:val="00170F4A"/>
    <w:rsid w:val="00171085"/>
    <w:rsid w:val="0017123B"/>
    <w:rsid w:val="001713BC"/>
    <w:rsid w:val="001713FD"/>
    <w:rsid w:val="0017140C"/>
    <w:rsid w:val="0017157E"/>
    <w:rsid w:val="00171692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DCB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1D7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1D"/>
    <w:rsid w:val="00181958"/>
    <w:rsid w:val="00181FA8"/>
    <w:rsid w:val="001820E3"/>
    <w:rsid w:val="00182247"/>
    <w:rsid w:val="0018227C"/>
    <w:rsid w:val="001822AC"/>
    <w:rsid w:val="001823CC"/>
    <w:rsid w:val="0018240B"/>
    <w:rsid w:val="001826A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82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11"/>
    <w:rsid w:val="00187D7B"/>
    <w:rsid w:val="00187DC0"/>
    <w:rsid w:val="00187DD6"/>
    <w:rsid w:val="00187E27"/>
    <w:rsid w:val="00187EB9"/>
    <w:rsid w:val="00187F34"/>
    <w:rsid w:val="00190073"/>
    <w:rsid w:val="001900E7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C6E"/>
    <w:rsid w:val="001A2D0F"/>
    <w:rsid w:val="001A2D58"/>
    <w:rsid w:val="001A2D6F"/>
    <w:rsid w:val="001A2E2D"/>
    <w:rsid w:val="001A2F02"/>
    <w:rsid w:val="001A2F9D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8B"/>
    <w:rsid w:val="001A5DDD"/>
    <w:rsid w:val="001A5E31"/>
    <w:rsid w:val="001A606B"/>
    <w:rsid w:val="001A60A5"/>
    <w:rsid w:val="001A6246"/>
    <w:rsid w:val="001A649C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48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9D4"/>
    <w:rsid w:val="001C0BD7"/>
    <w:rsid w:val="001C0CFC"/>
    <w:rsid w:val="001C0D82"/>
    <w:rsid w:val="001C0D9E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2F7B"/>
    <w:rsid w:val="001D3038"/>
    <w:rsid w:val="001D313C"/>
    <w:rsid w:val="001D33C1"/>
    <w:rsid w:val="001D3747"/>
    <w:rsid w:val="001D37D8"/>
    <w:rsid w:val="001D37E8"/>
    <w:rsid w:val="001D3869"/>
    <w:rsid w:val="001D3ADD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01F"/>
    <w:rsid w:val="001D6339"/>
    <w:rsid w:val="001D6454"/>
    <w:rsid w:val="001D64D7"/>
    <w:rsid w:val="001D652C"/>
    <w:rsid w:val="001D66D2"/>
    <w:rsid w:val="001D6C10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44"/>
    <w:rsid w:val="001F5B72"/>
    <w:rsid w:val="001F5C58"/>
    <w:rsid w:val="001F5E07"/>
    <w:rsid w:val="001F5EE2"/>
    <w:rsid w:val="001F5F75"/>
    <w:rsid w:val="001F5FF1"/>
    <w:rsid w:val="001F61A8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1A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A3C"/>
    <w:rsid w:val="00211F5E"/>
    <w:rsid w:val="0021208E"/>
    <w:rsid w:val="002120A5"/>
    <w:rsid w:val="00212220"/>
    <w:rsid w:val="002122CE"/>
    <w:rsid w:val="002126D3"/>
    <w:rsid w:val="00212A3A"/>
    <w:rsid w:val="00212CB6"/>
    <w:rsid w:val="00212CE1"/>
    <w:rsid w:val="00212DB2"/>
    <w:rsid w:val="00212DD0"/>
    <w:rsid w:val="00212FE5"/>
    <w:rsid w:val="002131F2"/>
    <w:rsid w:val="0021335A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1"/>
    <w:rsid w:val="002158DB"/>
    <w:rsid w:val="0021591C"/>
    <w:rsid w:val="0021591F"/>
    <w:rsid w:val="00215ADD"/>
    <w:rsid w:val="00215B5B"/>
    <w:rsid w:val="00215B70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3E4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ADA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5FD8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19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6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A7A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D25"/>
    <w:rsid w:val="00237F4C"/>
    <w:rsid w:val="00240088"/>
    <w:rsid w:val="002402D4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EBF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A07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9"/>
    <w:rsid w:val="0027328E"/>
    <w:rsid w:val="00273319"/>
    <w:rsid w:val="0027334A"/>
    <w:rsid w:val="002733BA"/>
    <w:rsid w:val="00273845"/>
    <w:rsid w:val="00273852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28F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4A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F1"/>
    <w:rsid w:val="002865CD"/>
    <w:rsid w:val="00286663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D5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782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CF7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1D9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B38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66E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40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C0C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1BB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7D2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C5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529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AE8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3FB3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B1E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869"/>
    <w:rsid w:val="00300BAF"/>
    <w:rsid w:val="00300C04"/>
    <w:rsid w:val="00300CAF"/>
    <w:rsid w:val="00300D4C"/>
    <w:rsid w:val="00300EB6"/>
    <w:rsid w:val="00300FF8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C7A"/>
    <w:rsid w:val="00301DE4"/>
    <w:rsid w:val="00301E36"/>
    <w:rsid w:val="00301F0C"/>
    <w:rsid w:val="00302025"/>
    <w:rsid w:val="00302084"/>
    <w:rsid w:val="003021AC"/>
    <w:rsid w:val="00302311"/>
    <w:rsid w:val="00302740"/>
    <w:rsid w:val="0030278B"/>
    <w:rsid w:val="003028D7"/>
    <w:rsid w:val="00302A72"/>
    <w:rsid w:val="00302AEB"/>
    <w:rsid w:val="00302B59"/>
    <w:rsid w:val="00302B9D"/>
    <w:rsid w:val="00302D2E"/>
    <w:rsid w:val="00302E78"/>
    <w:rsid w:val="00302EDE"/>
    <w:rsid w:val="00302FA3"/>
    <w:rsid w:val="00302FB5"/>
    <w:rsid w:val="00302FE2"/>
    <w:rsid w:val="00303106"/>
    <w:rsid w:val="00303630"/>
    <w:rsid w:val="003036DD"/>
    <w:rsid w:val="003036E7"/>
    <w:rsid w:val="003036FD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E95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9FE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31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0E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3CC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02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86"/>
    <w:rsid w:val="00320E95"/>
    <w:rsid w:val="00320EED"/>
    <w:rsid w:val="00320FB5"/>
    <w:rsid w:val="00321050"/>
    <w:rsid w:val="003212CD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86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1BF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B8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51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64F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A2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51"/>
    <w:rsid w:val="00347ABB"/>
    <w:rsid w:val="00347D12"/>
    <w:rsid w:val="00347D36"/>
    <w:rsid w:val="00347D55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5D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26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6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72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6ED5"/>
    <w:rsid w:val="0036700A"/>
    <w:rsid w:val="00367165"/>
    <w:rsid w:val="003672A4"/>
    <w:rsid w:val="00367456"/>
    <w:rsid w:val="003674B1"/>
    <w:rsid w:val="0036756A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B0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84A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88"/>
    <w:rsid w:val="0037420C"/>
    <w:rsid w:val="003744F6"/>
    <w:rsid w:val="00374509"/>
    <w:rsid w:val="003745EA"/>
    <w:rsid w:val="00374631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A55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0C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8D2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304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A6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3B0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F8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13"/>
    <w:rsid w:val="003C2CC6"/>
    <w:rsid w:val="003C2FDC"/>
    <w:rsid w:val="003C301F"/>
    <w:rsid w:val="003C3043"/>
    <w:rsid w:val="003C30ED"/>
    <w:rsid w:val="003C326D"/>
    <w:rsid w:val="003C32B1"/>
    <w:rsid w:val="003C34C3"/>
    <w:rsid w:val="003C34ED"/>
    <w:rsid w:val="003C35E0"/>
    <w:rsid w:val="003C36B3"/>
    <w:rsid w:val="003C371A"/>
    <w:rsid w:val="003C38BD"/>
    <w:rsid w:val="003C3A08"/>
    <w:rsid w:val="003C3AC0"/>
    <w:rsid w:val="003C3C14"/>
    <w:rsid w:val="003C3D75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A72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F0B"/>
    <w:rsid w:val="003C7148"/>
    <w:rsid w:val="003C72C0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B5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35E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B6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9F7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141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63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9DE"/>
    <w:rsid w:val="00401AAD"/>
    <w:rsid w:val="00401B89"/>
    <w:rsid w:val="00401D42"/>
    <w:rsid w:val="00401E9C"/>
    <w:rsid w:val="00401F0D"/>
    <w:rsid w:val="00401F27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9D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59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2E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C2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4F1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89F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79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03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96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C89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010"/>
    <w:rsid w:val="00474149"/>
    <w:rsid w:val="004742F0"/>
    <w:rsid w:val="004743C7"/>
    <w:rsid w:val="0047440D"/>
    <w:rsid w:val="004745DE"/>
    <w:rsid w:val="004746BB"/>
    <w:rsid w:val="00474761"/>
    <w:rsid w:val="00474799"/>
    <w:rsid w:val="004747B9"/>
    <w:rsid w:val="00474C09"/>
    <w:rsid w:val="00474C8F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40"/>
    <w:rsid w:val="00481278"/>
    <w:rsid w:val="00481329"/>
    <w:rsid w:val="00481385"/>
    <w:rsid w:val="00481463"/>
    <w:rsid w:val="004815A5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77B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0A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6D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2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78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66E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0C6"/>
    <w:rsid w:val="004B21B6"/>
    <w:rsid w:val="004B233C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DEC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2E8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0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857"/>
    <w:rsid w:val="004C6A34"/>
    <w:rsid w:val="004C6AE8"/>
    <w:rsid w:val="004C6CA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389"/>
    <w:rsid w:val="004D1409"/>
    <w:rsid w:val="004D14D0"/>
    <w:rsid w:val="004D14DC"/>
    <w:rsid w:val="004D1556"/>
    <w:rsid w:val="004D1A8A"/>
    <w:rsid w:val="004D1B37"/>
    <w:rsid w:val="004D1E9E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D33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3BE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66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7A8"/>
    <w:rsid w:val="004E08B3"/>
    <w:rsid w:val="004E0A2F"/>
    <w:rsid w:val="004E0A3B"/>
    <w:rsid w:val="004E0A53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DB3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A12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7B4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282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7ED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9A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98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E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6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57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0C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88"/>
    <w:rsid w:val="005511A3"/>
    <w:rsid w:val="00551582"/>
    <w:rsid w:val="0055194C"/>
    <w:rsid w:val="00551984"/>
    <w:rsid w:val="00551A0B"/>
    <w:rsid w:val="00551B1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CBB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D14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9F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69F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CF5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DBA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A93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28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6A3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E5F"/>
    <w:rsid w:val="005A2FE6"/>
    <w:rsid w:val="005A3008"/>
    <w:rsid w:val="005A308D"/>
    <w:rsid w:val="005A3350"/>
    <w:rsid w:val="005A35A5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616"/>
    <w:rsid w:val="005A7729"/>
    <w:rsid w:val="005A7867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766"/>
    <w:rsid w:val="005B086F"/>
    <w:rsid w:val="005B0911"/>
    <w:rsid w:val="005B0937"/>
    <w:rsid w:val="005B0A6A"/>
    <w:rsid w:val="005B0CBB"/>
    <w:rsid w:val="005B0DA0"/>
    <w:rsid w:val="005B0E44"/>
    <w:rsid w:val="005B0F09"/>
    <w:rsid w:val="005B102F"/>
    <w:rsid w:val="005B1150"/>
    <w:rsid w:val="005B1499"/>
    <w:rsid w:val="005B14D7"/>
    <w:rsid w:val="005B196F"/>
    <w:rsid w:val="005B1C20"/>
    <w:rsid w:val="005B1CD9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9E3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0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36C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049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AC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E53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47A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057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630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19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BE8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779"/>
    <w:rsid w:val="00610ABD"/>
    <w:rsid w:val="00610B6E"/>
    <w:rsid w:val="00610BD9"/>
    <w:rsid w:val="00610BF5"/>
    <w:rsid w:val="00610C54"/>
    <w:rsid w:val="00610C9A"/>
    <w:rsid w:val="00610DFC"/>
    <w:rsid w:val="00610DFE"/>
    <w:rsid w:val="00610F4B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1D0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78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15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D5F"/>
    <w:rsid w:val="00622F2E"/>
    <w:rsid w:val="006230CA"/>
    <w:rsid w:val="00623116"/>
    <w:rsid w:val="006231EC"/>
    <w:rsid w:val="00623397"/>
    <w:rsid w:val="006233BB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3C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BB6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CC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D9"/>
    <w:rsid w:val="00630A7F"/>
    <w:rsid w:val="00630BCC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0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ABB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3C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5B1"/>
    <w:rsid w:val="006415F9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5E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FA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66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D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8C0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49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147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1EC"/>
    <w:rsid w:val="00674250"/>
    <w:rsid w:val="00674321"/>
    <w:rsid w:val="00674428"/>
    <w:rsid w:val="006744CC"/>
    <w:rsid w:val="00674640"/>
    <w:rsid w:val="00674755"/>
    <w:rsid w:val="00674A99"/>
    <w:rsid w:val="00674B87"/>
    <w:rsid w:val="00674B8B"/>
    <w:rsid w:val="00674C34"/>
    <w:rsid w:val="00674D4F"/>
    <w:rsid w:val="00674EC6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61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5E7E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0B3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3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21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97CF7"/>
    <w:rsid w:val="006A0067"/>
    <w:rsid w:val="006A00C4"/>
    <w:rsid w:val="006A00D0"/>
    <w:rsid w:val="006A0101"/>
    <w:rsid w:val="006A0263"/>
    <w:rsid w:val="006A0290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7C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CA7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4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1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2F"/>
    <w:rsid w:val="006C329A"/>
    <w:rsid w:val="006C352E"/>
    <w:rsid w:val="006C3936"/>
    <w:rsid w:val="006C3B59"/>
    <w:rsid w:val="006C3D54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0BC"/>
    <w:rsid w:val="006C624B"/>
    <w:rsid w:val="006C6354"/>
    <w:rsid w:val="006C63E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C7F99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0E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7B6"/>
    <w:rsid w:val="006D58F3"/>
    <w:rsid w:val="006D5D27"/>
    <w:rsid w:val="006D5D3D"/>
    <w:rsid w:val="006D5F5A"/>
    <w:rsid w:val="006D6017"/>
    <w:rsid w:val="006D604D"/>
    <w:rsid w:val="006D60A8"/>
    <w:rsid w:val="006D6237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9A9"/>
    <w:rsid w:val="006E2A22"/>
    <w:rsid w:val="006E2A59"/>
    <w:rsid w:val="006E2E59"/>
    <w:rsid w:val="006E2E5F"/>
    <w:rsid w:val="006E2E92"/>
    <w:rsid w:val="006E303C"/>
    <w:rsid w:val="006E317E"/>
    <w:rsid w:val="006E31EB"/>
    <w:rsid w:val="006E33DE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372"/>
    <w:rsid w:val="006E65B5"/>
    <w:rsid w:val="006E65C3"/>
    <w:rsid w:val="006E65EB"/>
    <w:rsid w:val="006E6626"/>
    <w:rsid w:val="006E6986"/>
    <w:rsid w:val="006E6A09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36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496"/>
    <w:rsid w:val="006F56ED"/>
    <w:rsid w:val="006F575A"/>
    <w:rsid w:val="006F57DD"/>
    <w:rsid w:val="006F57FB"/>
    <w:rsid w:val="006F58CB"/>
    <w:rsid w:val="006F594E"/>
    <w:rsid w:val="006F5A4F"/>
    <w:rsid w:val="006F5AE8"/>
    <w:rsid w:val="006F5E5F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4A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ACA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13C"/>
    <w:rsid w:val="00706217"/>
    <w:rsid w:val="00706A03"/>
    <w:rsid w:val="00706AF6"/>
    <w:rsid w:val="00706B11"/>
    <w:rsid w:val="00706B20"/>
    <w:rsid w:val="00706B2B"/>
    <w:rsid w:val="00706E4F"/>
    <w:rsid w:val="007073BA"/>
    <w:rsid w:val="007074B9"/>
    <w:rsid w:val="0070750D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FB9"/>
    <w:rsid w:val="0071117E"/>
    <w:rsid w:val="007111A1"/>
    <w:rsid w:val="007111ED"/>
    <w:rsid w:val="0071127F"/>
    <w:rsid w:val="007112BE"/>
    <w:rsid w:val="007114DF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C57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B8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B88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09"/>
    <w:rsid w:val="0072469D"/>
    <w:rsid w:val="007246EE"/>
    <w:rsid w:val="00724781"/>
    <w:rsid w:val="007247B2"/>
    <w:rsid w:val="007247EA"/>
    <w:rsid w:val="00724891"/>
    <w:rsid w:val="00724B9D"/>
    <w:rsid w:val="00724CE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7DA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E89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0C0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07"/>
    <w:rsid w:val="00745FA7"/>
    <w:rsid w:val="00746551"/>
    <w:rsid w:val="007465F6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3E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6BA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E42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CD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DC1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3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BA6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4FF9"/>
    <w:rsid w:val="0078541B"/>
    <w:rsid w:val="0078548C"/>
    <w:rsid w:val="007859DF"/>
    <w:rsid w:val="00785BBC"/>
    <w:rsid w:val="00785C3F"/>
    <w:rsid w:val="00785CD7"/>
    <w:rsid w:val="00785F22"/>
    <w:rsid w:val="00785F7B"/>
    <w:rsid w:val="00785FB3"/>
    <w:rsid w:val="00786199"/>
    <w:rsid w:val="00786234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677"/>
    <w:rsid w:val="00787718"/>
    <w:rsid w:val="00787A64"/>
    <w:rsid w:val="00787C54"/>
    <w:rsid w:val="00787CF8"/>
    <w:rsid w:val="00790003"/>
    <w:rsid w:val="00790020"/>
    <w:rsid w:val="007902EE"/>
    <w:rsid w:val="00790318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725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C5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D5D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43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25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2C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13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B3E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0B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129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4C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37C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3AD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8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1A7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26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2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07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32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BF1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4AF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DA5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CD5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B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A12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D60"/>
    <w:rsid w:val="00836D66"/>
    <w:rsid w:val="00836F13"/>
    <w:rsid w:val="00836F30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1F32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0B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47F58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A88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08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27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5A5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3AB"/>
    <w:rsid w:val="008744D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3F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81"/>
    <w:rsid w:val="008849A8"/>
    <w:rsid w:val="008849C2"/>
    <w:rsid w:val="00884EBC"/>
    <w:rsid w:val="00884F72"/>
    <w:rsid w:val="008850C7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49D"/>
    <w:rsid w:val="0089059A"/>
    <w:rsid w:val="0089063A"/>
    <w:rsid w:val="00890778"/>
    <w:rsid w:val="00890849"/>
    <w:rsid w:val="00890972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58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812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8C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9EE"/>
    <w:rsid w:val="008A7A1D"/>
    <w:rsid w:val="008A7A72"/>
    <w:rsid w:val="008A7B99"/>
    <w:rsid w:val="008A7BB8"/>
    <w:rsid w:val="008A7F0C"/>
    <w:rsid w:val="008B00DA"/>
    <w:rsid w:val="008B02C2"/>
    <w:rsid w:val="008B0442"/>
    <w:rsid w:val="008B0480"/>
    <w:rsid w:val="008B07A5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8C7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3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3F9D"/>
    <w:rsid w:val="008C4084"/>
    <w:rsid w:val="008C40D1"/>
    <w:rsid w:val="008C419B"/>
    <w:rsid w:val="008C44E5"/>
    <w:rsid w:val="008C46B5"/>
    <w:rsid w:val="008C479D"/>
    <w:rsid w:val="008C47FF"/>
    <w:rsid w:val="008C485C"/>
    <w:rsid w:val="008C4868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B4C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737"/>
    <w:rsid w:val="008D18AB"/>
    <w:rsid w:val="008D1918"/>
    <w:rsid w:val="008D1AD3"/>
    <w:rsid w:val="008D1CC4"/>
    <w:rsid w:val="008D1E38"/>
    <w:rsid w:val="008D1E69"/>
    <w:rsid w:val="008D2201"/>
    <w:rsid w:val="008D2248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03"/>
    <w:rsid w:val="008D6CAB"/>
    <w:rsid w:val="008D6D80"/>
    <w:rsid w:val="008D6E53"/>
    <w:rsid w:val="008D700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96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C45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8F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142"/>
    <w:rsid w:val="0091520E"/>
    <w:rsid w:val="00915292"/>
    <w:rsid w:val="00915328"/>
    <w:rsid w:val="0091546F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0A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ECB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6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AEB"/>
    <w:rsid w:val="00940C56"/>
    <w:rsid w:val="00940FD7"/>
    <w:rsid w:val="00941330"/>
    <w:rsid w:val="00941353"/>
    <w:rsid w:val="00941569"/>
    <w:rsid w:val="0094156B"/>
    <w:rsid w:val="009415F0"/>
    <w:rsid w:val="009416C4"/>
    <w:rsid w:val="009419DA"/>
    <w:rsid w:val="009419E3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466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E69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6C2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1BE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661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5DA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D92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4A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16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44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B1C"/>
    <w:rsid w:val="009B3CFB"/>
    <w:rsid w:val="009B3D4A"/>
    <w:rsid w:val="009B3E18"/>
    <w:rsid w:val="009B3E79"/>
    <w:rsid w:val="009B3F74"/>
    <w:rsid w:val="009B3FBE"/>
    <w:rsid w:val="009B430C"/>
    <w:rsid w:val="009B4493"/>
    <w:rsid w:val="009B44D1"/>
    <w:rsid w:val="009B4533"/>
    <w:rsid w:val="009B478D"/>
    <w:rsid w:val="009B4897"/>
    <w:rsid w:val="009B4BF4"/>
    <w:rsid w:val="009B4D15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DB2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3F6D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88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80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3FE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C17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073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97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29C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D56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0A68"/>
    <w:rsid w:val="00A310B5"/>
    <w:rsid w:val="00A31182"/>
    <w:rsid w:val="00A313B0"/>
    <w:rsid w:val="00A313FF"/>
    <w:rsid w:val="00A31427"/>
    <w:rsid w:val="00A317F7"/>
    <w:rsid w:val="00A318F2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8A"/>
    <w:rsid w:val="00A33B45"/>
    <w:rsid w:val="00A33CBB"/>
    <w:rsid w:val="00A34105"/>
    <w:rsid w:val="00A34169"/>
    <w:rsid w:val="00A342A1"/>
    <w:rsid w:val="00A3431E"/>
    <w:rsid w:val="00A3436D"/>
    <w:rsid w:val="00A343CA"/>
    <w:rsid w:val="00A344F9"/>
    <w:rsid w:val="00A34861"/>
    <w:rsid w:val="00A34B33"/>
    <w:rsid w:val="00A34E31"/>
    <w:rsid w:val="00A35009"/>
    <w:rsid w:val="00A350A6"/>
    <w:rsid w:val="00A351C0"/>
    <w:rsid w:val="00A3520F"/>
    <w:rsid w:val="00A353B7"/>
    <w:rsid w:val="00A355C3"/>
    <w:rsid w:val="00A355EF"/>
    <w:rsid w:val="00A356E7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8D"/>
    <w:rsid w:val="00A37BF5"/>
    <w:rsid w:val="00A37C54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CF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04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01"/>
    <w:rsid w:val="00A55473"/>
    <w:rsid w:val="00A554E5"/>
    <w:rsid w:val="00A555AE"/>
    <w:rsid w:val="00A5578C"/>
    <w:rsid w:val="00A557E3"/>
    <w:rsid w:val="00A55957"/>
    <w:rsid w:val="00A55BDA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58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571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4C9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C6C"/>
    <w:rsid w:val="00A71D15"/>
    <w:rsid w:val="00A71E10"/>
    <w:rsid w:val="00A71EA4"/>
    <w:rsid w:val="00A71F99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28C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37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31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40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67D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09C"/>
    <w:rsid w:val="00AB23F3"/>
    <w:rsid w:val="00AB243A"/>
    <w:rsid w:val="00AB2548"/>
    <w:rsid w:val="00AB27C5"/>
    <w:rsid w:val="00AB28B0"/>
    <w:rsid w:val="00AB290B"/>
    <w:rsid w:val="00AB29E1"/>
    <w:rsid w:val="00AB2A9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EC0"/>
    <w:rsid w:val="00AB3FF4"/>
    <w:rsid w:val="00AB4072"/>
    <w:rsid w:val="00AB412B"/>
    <w:rsid w:val="00AB41B0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EA7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88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A7B"/>
    <w:rsid w:val="00AD5C6F"/>
    <w:rsid w:val="00AD5D7F"/>
    <w:rsid w:val="00AD5EEA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20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3E36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86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09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4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579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498"/>
    <w:rsid w:val="00B1353F"/>
    <w:rsid w:val="00B138FC"/>
    <w:rsid w:val="00B13992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77C"/>
    <w:rsid w:val="00B15886"/>
    <w:rsid w:val="00B158EC"/>
    <w:rsid w:val="00B158F2"/>
    <w:rsid w:val="00B159A7"/>
    <w:rsid w:val="00B15C36"/>
    <w:rsid w:val="00B15E50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9B"/>
    <w:rsid w:val="00B231DB"/>
    <w:rsid w:val="00B23256"/>
    <w:rsid w:val="00B23453"/>
    <w:rsid w:val="00B2368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9D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17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4E95"/>
    <w:rsid w:val="00B451E2"/>
    <w:rsid w:val="00B451F8"/>
    <w:rsid w:val="00B4545C"/>
    <w:rsid w:val="00B454C1"/>
    <w:rsid w:val="00B456E0"/>
    <w:rsid w:val="00B458E8"/>
    <w:rsid w:val="00B45964"/>
    <w:rsid w:val="00B459F5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B2B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43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ADE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82"/>
    <w:rsid w:val="00B64B43"/>
    <w:rsid w:val="00B64E6E"/>
    <w:rsid w:val="00B64F3F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96E"/>
    <w:rsid w:val="00B70BFA"/>
    <w:rsid w:val="00B70C42"/>
    <w:rsid w:val="00B70DC0"/>
    <w:rsid w:val="00B71281"/>
    <w:rsid w:val="00B7135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164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D3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746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C89"/>
    <w:rsid w:val="00B90D60"/>
    <w:rsid w:val="00B90F02"/>
    <w:rsid w:val="00B91188"/>
    <w:rsid w:val="00B91476"/>
    <w:rsid w:val="00B9176F"/>
    <w:rsid w:val="00B917C2"/>
    <w:rsid w:val="00B91822"/>
    <w:rsid w:val="00B91997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2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D13"/>
    <w:rsid w:val="00BA1E97"/>
    <w:rsid w:val="00BA1F17"/>
    <w:rsid w:val="00BA221E"/>
    <w:rsid w:val="00BA2275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EFC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4E"/>
    <w:rsid w:val="00BA5C8D"/>
    <w:rsid w:val="00BA5DA2"/>
    <w:rsid w:val="00BA5DF0"/>
    <w:rsid w:val="00BA5E29"/>
    <w:rsid w:val="00BA60E0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63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2AD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7E6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66"/>
    <w:rsid w:val="00BC77A4"/>
    <w:rsid w:val="00BC78A7"/>
    <w:rsid w:val="00BC792F"/>
    <w:rsid w:val="00BC7CDB"/>
    <w:rsid w:val="00BC7E15"/>
    <w:rsid w:val="00BC7E18"/>
    <w:rsid w:val="00BC7EFB"/>
    <w:rsid w:val="00BC7FB9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018"/>
    <w:rsid w:val="00BD312A"/>
    <w:rsid w:val="00BD32A1"/>
    <w:rsid w:val="00BD3794"/>
    <w:rsid w:val="00BD37A3"/>
    <w:rsid w:val="00BD37DE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A94"/>
    <w:rsid w:val="00BD5BD3"/>
    <w:rsid w:val="00BD5BFE"/>
    <w:rsid w:val="00BD5DCD"/>
    <w:rsid w:val="00BD5E2E"/>
    <w:rsid w:val="00BD5EE6"/>
    <w:rsid w:val="00BD60CE"/>
    <w:rsid w:val="00BD6160"/>
    <w:rsid w:val="00BD61F0"/>
    <w:rsid w:val="00BD62C1"/>
    <w:rsid w:val="00BD636D"/>
    <w:rsid w:val="00BD63D7"/>
    <w:rsid w:val="00BD6568"/>
    <w:rsid w:val="00BD65AF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61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0F5D"/>
    <w:rsid w:val="00BE10B2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2E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EB9"/>
    <w:rsid w:val="00BE702A"/>
    <w:rsid w:val="00BE7031"/>
    <w:rsid w:val="00BE7300"/>
    <w:rsid w:val="00BE74AB"/>
    <w:rsid w:val="00BE79B9"/>
    <w:rsid w:val="00BE7AC9"/>
    <w:rsid w:val="00BE7D9B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A5B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2E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9AF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A3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CAA"/>
    <w:rsid w:val="00C11D77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281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3F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CF4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E6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9"/>
    <w:rsid w:val="00C31A6F"/>
    <w:rsid w:val="00C31A85"/>
    <w:rsid w:val="00C31EE8"/>
    <w:rsid w:val="00C31EFA"/>
    <w:rsid w:val="00C31FE7"/>
    <w:rsid w:val="00C32622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DE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3F2"/>
    <w:rsid w:val="00C40573"/>
    <w:rsid w:val="00C407D3"/>
    <w:rsid w:val="00C40855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47F06"/>
    <w:rsid w:val="00C500A8"/>
    <w:rsid w:val="00C50325"/>
    <w:rsid w:val="00C50329"/>
    <w:rsid w:val="00C5041C"/>
    <w:rsid w:val="00C505BB"/>
    <w:rsid w:val="00C5060F"/>
    <w:rsid w:val="00C5061D"/>
    <w:rsid w:val="00C50665"/>
    <w:rsid w:val="00C5067E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B63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7A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55"/>
    <w:rsid w:val="00C63BB3"/>
    <w:rsid w:val="00C63D19"/>
    <w:rsid w:val="00C63ED7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2D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AAE"/>
    <w:rsid w:val="00C67B36"/>
    <w:rsid w:val="00C67B8E"/>
    <w:rsid w:val="00C67BEE"/>
    <w:rsid w:val="00C67D0B"/>
    <w:rsid w:val="00C67DF2"/>
    <w:rsid w:val="00C67FBB"/>
    <w:rsid w:val="00C67FCC"/>
    <w:rsid w:val="00C67FDE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B98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06"/>
    <w:rsid w:val="00C7765B"/>
    <w:rsid w:val="00C77871"/>
    <w:rsid w:val="00C779CA"/>
    <w:rsid w:val="00C77A12"/>
    <w:rsid w:val="00C77B49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257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A71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46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48"/>
    <w:rsid w:val="00C93974"/>
    <w:rsid w:val="00C93A45"/>
    <w:rsid w:val="00C93A5C"/>
    <w:rsid w:val="00C93C9E"/>
    <w:rsid w:val="00C93DC1"/>
    <w:rsid w:val="00C93E2E"/>
    <w:rsid w:val="00C94166"/>
    <w:rsid w:val="00C94798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C74"/>
    <w:rsid w:val="00C95D6C"/>
    <w:rsid w:val="00C95DC2"/>
    <w:rsid w:val="00C95DC7"/>
    <w:rsid w:val="00C95DE7"/>
    <w:rsid w:val="00C96662"/>
    <w:rsid w:val="00C96744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8B9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DE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CC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0E6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B3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1C9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B0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76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4F26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643"/>
    <w:rsid w:val="00CD78F6"/>
    <w:rsid w:val="00CD7AF3"/>
    <w:rsid w:val="00CD7C3B"/>
    <w:rsid w:val="00CD7CD3"/>
    <w:rsid w:val="00CD7EB4"/>
    <w:rsid w:val="00CD7FEF"/>
    <w:rsid w:val="00CE010C"/>
    <w:rsid w:val="00CE01FA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336"/>
    <w:rsid w:val="00CE54FE"/>
    <w:rsid w:val="00CE552B"/>
    <w:rsid w:val="00CE5700"/>
    <w:rsid w:val="00CE5778"/>
    <w:rsid w:val="00CE57A1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02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2A5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2DC5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19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96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358"/>
    <w:rsid w:val="00D114A3"/>
    <w:rsid w:val="00D115BD"/>
    <w:rsid w:val="00D116A7"/>
    <w:rsid w:val="00D1172D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B6F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903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3D2"/>
    <w:rsid w:val="00D37527"/>
    <w:rsid w:val="00D37565"/>
    <w:rsid w:val="00D37A59"/>
    <w:rsid w:val="00D37B7E"/>
    <w:rsid w:val="00D37E8E"/>
    <w:rsid w:val="00D4008F"/>
    <w:rsid w:val="00D400C5"/>
    <w:rsid w:val="00D4019B"/>
    <w:rsid w:val="00D402AD"/>
    <w:rsid w:val="00D4037F"/>
    <w:rsid w:val="00D4039A"/>
    <w:rsid w:val="00D406D9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E38"/>
    <w:rsid w:val="00D41F1E"/>
    <w:rsid w:val="00D42009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7B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17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4C7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01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EFB"/>
    <w:rsid w:val="00D61F22"/>
    <w:rsid w:val="00D620BC"/>
    <w:rsid w:val="00D6222B"/>
    <w:rsid w:val="00D623A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6E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DC5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70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0D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04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D4F"/>
    <w:rsid w:val="00D96F4B"/>
    <w:rsid w:val="00D9707F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7D3"/>
    <w:rsid w:val="00DA095D"/>
    <w:rsid w:val="00DA09A1"/>
    <w:rsid w:val="00DA0D04"/>
    <w:rsid w:val="00DA0D7F"/>
    <w:rsid w:val="00DA0E6C"/>
    <w:rsid w:val="00DA0E82"/>
    <w:rsid w:val="00DA0EFB"/>
    <w:rsid w:val="00DA0FEF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3F84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1C5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8DE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86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25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0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C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1E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4A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CCB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30C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C7C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DAE"/>
    <w:rsid w:val="00DF2E57"/>
    <w:rsid w:val="00DF2F02"/>
    <w:rsid w:val="00DF2F2F"/>
    <w:rsid w:val="00DF3065"/>
    <w:rsid w:val="00DF310A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77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40B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ACA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94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A14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AC9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8B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1E4B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3EB6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E91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39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5C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EE0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89"/>
    <w:rsid w:val="00E56466"/>
    <w:rsid w:val="00E564DF"/>
    <w:rsid w:val="00E566C4"/>
    <w:rsid w:val="00E56765"/>
    <w:rsid w:val="00E56768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0B"/>
    <w:rsid w:val="00E60D2A"/>
    <w:rsid w:val="00E60EEF"/>
    <w:rsid w:val="00E610DB"/>
    <w:rsid w:val="00E6119B"/>
    <w:rsid w:val="00E61228"/>
    <w:rsid w:val="00E612DE"/>
    <w:rsid w:val="00E6138B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A5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0A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4C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CEC"/>
    <w:rsid w:val="00E80E5B"/>
    <w:rsid w:val="00E80F08"/>
    <w:rsid w:val="00E80F57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2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B7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8C1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EC7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75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0DB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55E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E2C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83B"/>
    <w:rsid w:val="00EB79EB"/>
    <w:rsid w:val="00EB7CC9"/>
    <w:rsid w:val="00EB7EC0"/>
    <w:rsid w:val="00EB7FAE"/>
    <w:rsid w:val="00EC0118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43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7EF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4EA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40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CD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3D3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26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078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0C7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C2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73A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B14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929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2F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8A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74B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0EC9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58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3F"/>
    <w:rsid w:val="00F45151"/>
    <w:rsid w:val="00F452C4"/>
    <w:rsid w:val="00F453F3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BEB"/>
    <w:rsid w:val="00F46C0F"/>
    <w:rsid w:val="00F470A9"/>
    <w:rsid w:val="00F47413"/>
    <w:rsid w:val="00F47615"/>
    <w:rsid w:val="00F47625"/>
    <w:rsid w:val="00F4771A"/>
    <w:rsid w:val="00F477CE"/>
    <w:rsid w:val="00F47923"/>
    <w:rsid w:val="00F47CE7"/>
    <w:rsid w:val="00F47D03"/>
    <w:rsid w:val="00F47EB0"/>
    <w:rsid w:val="00F5000C"/>
    <w:rsid w:val="00F503D9"/>
    <w:rsid w:val="00F504D0"/>
    <w:rsid w:val="00F507BC"/>
    <w:rsid w:val="00F507F5"/>
    <w:rsid w:val="00F50818"/>
    <w:rsid w:val="00F50854"/>
    <w:rsid w:val="00F509B2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32F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E5B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87B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5E"/>
    <w:rsid w:val="00F7119E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EB1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DF6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2BC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8ED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4CB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3D14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E72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6A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2FF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90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8E7"/>
    <w:rsid w:val="00FB6A03"/>
    <w:rsid w:val="00FB6A20"/>
    <w:rsid w:val="00FB6B75"/>
    <w:rsid w:val="00FB6B7D"/>
    <w:rsid w:val="00FB6BA4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70D"/>
    <w:rsid w:val="00FB7874"/>
    <w:rsid w:val="00FB7963"/>
    <w:rsid w:val="00FB7D2F"/>
    <w:rsid w:val="00FB7D56"/>
    <w:rsid w:val="00FB7EA5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C9C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A4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29E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9D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B3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8E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CE8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60"/>
    <w:rsid w:val="00FF23CD"/>
    <w:rsid w:val="00FF2454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607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9E3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paragraph" w:customStyle="1" w:styleId="mid-author">
    <w:name w:val="mid-author"/>
    <w:basedOn w:val="a"/>
    <w:rsid w:val="00D94404"/>
    <w:pPr>
      <w:spacing w:before="100" w:beforeAutospacing="1" w:after="100" w:afterAutospacing="1"/>
    </w:pPr>
  </w:style>
  <w:style w:type="character" w:customStyle="1" w:styleId="hs-cta-wrapper">
    <w:name w:val="hs-cta-wrapper"/>
    <w:basedOn w:val="a0"/>
    <w:rsid w:val="00121EDC"/>
  </w:style>
  <w:style w:type="paragraph" w:customStyle="1" w:styleId="q8eose-0">
    <w:name w:val="q8eose-0"/>
    <w:basedOn w:val="a"/>
    <w:rsid w:val="00FC62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27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7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756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3162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A019-0D82-0741-9DD7-AA4D75AC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66</cp:revision>
  <cp:lastPrinted>2020-02-09T10:21:00Z</cp:lastPrinted>
  <dcterms:created xsi:type="dcterms:W3CDTF">2020-02-06T14:56:00Z</dcterms:created>
  <dcterms:modified xsi:type="dcterms:W3CDTF">2020-02-09T10:38:00Z</dcterms:modified>
</cp:coreProperties>
</file>