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0B0D" w14:textId="02394082" w:rsidR="00345C13" w:rsidRPr="0083772A" w:rsidRDefault="000D6011" w:rsidP="007A1575">
      <w:pPr>
        <w:spacing w:beforeLines="50" w:before="180" w:line="0" w:lineRule="atLeast"/>
        <w:jc w:val="both"/>
        <w:rPr>
          <w:rFonts w:ascii="Kaiti TC" w:eastAsia="Kaiti TC" w:hAnsi="Kaiti TC"/>
          <w:color w:val="000000" w:themeColor="text1"/>
        </w:rPr>
      </w:pPr>
      <w:r w:rsidRPr="0083772A">
        <w:rPr>
          <w:rFonts w:ascii="Kaiti TC" w:eastAsia="Kaiti TC" w:hAnsi="Kaiti TC" w:hint="eastAsia"/>
          <w:color w:val="000000" w:themeColor="text1"/>
        </w:rPr>
        <w:t>201</w:t>
      </w:r>
      <w:r w:rsidR="004D7C1F" w:rsidRPr="0083772A">
        <w:rPr>
          <w:rFonts w:ascii="Kaiti TC" w:eastAsia="Kaiti TC" w:hAnsi="Kaiti TC"/>
          <w:color w:val="000000" w:themeColor="text1"/>
        </w:rPr>
        <w:t>9</w:t>
      </w:r>
      <w:r w:rsidRPr="0083772A">
        <w:rPr>
          <w:rFonts w:ascii="Kaiti TC" w:eastAsia="Kaiti TC" w:hAnsi="Kaiti TC" w:hint="eastAsia"/>
          <w:color w:val="000000" w:themeColor="text1"/>
        </w:rPr>
        <w:t>-</w:t>
      </w:r>
      <w:r w:rsidR="002528DA">
        <w:rPr>
          <w:rFonts w:ascii="Kaiti TC" w:eastAsia="Kaiti TC" w:hAnsi="Kaiti TC"/>
          <w:color w:val="000000" w:themeColor="text1"/>
        </w:rPr>
        <w:t>1</w:t>
      </w:r>
      <w:r w:rsidR="007D237C">
        <w:rPr>
          <w:rFonts w:ascii="Kaiti TC" w:eastAsia="Kaiti TC" w:hAnsi="Kaiti TC"/>
          <w:color w:val="000000" w:themeColor="text1"/>
        </w:rPr>
        <w:t>1</w:t>
      </w:r>
      <w:r w:rsidR="00C649C7" w:rsidRPr="0083772A">
        <w:rPr>
          <w:rFonts w:ascii="Kaiti TC" w:eastAsia="Kaiti TC" w:hAnsi="Kaiti TC" w:hint="eastAsia"/>
          <w:color w:val="000000" w:themeColor="text1"/>
        </w:rPr>
        <w:t>-</w:t>
      </w:r>
      <w:r w:rsidR="007D237C">
        <w:rPr>
          <w:rFonts w:ascii="Kaiti TC" w:eastAsia="Kaiti TC" w:hAnsi="Kaiti TC"/>
          <w:color w:val="000000" w:themeColor="text1"/>
        </w:rPr>
        <w:t>04</w:t>
      </w:r>
    </w:p>
    <w:p w14:paraId="13CB33E9" w14:textId="77777777" w:rsidR="000D6011" w:rsidRPr="0083772A" w:rsidRDefault="000D6011" w:rsidP="00EF2797">
      <w:pPr>
        <w:spacing w:beforeLines="50" w:before="180" w:line="0" w:lineRule="atLeast"/>
        <w:ind w:leftChars="100" w:left="240"/>
        <w:jc w:val="right"/>
        <w:rPr>
          <w:rFonts w:ascii="Kaiti TC" w:eastAsia="Kaiti TC" w:hAnsi="Kaiti TC"/>
          <w:color w:val="000000" w:themeColor="text1"/>
        </w:rPr>
      </w:pPr>
      <w:r w:rsidRPr="0083772A">
        <w:rPr>
          <w:rFonts w:ascii="Kaiti TC" w:eastAsia="Kaiti TC" w:hAnsi="Kaiti TC" w:hint="eastAsia"/>
          <w:b/>
          <w:color w:val="000000" w:themeColor="text1"/>
        </w:rPr>
        <w:t xml:space="preserve">陳如月 </w:t>
      </w:r>
    </w:p>
    <w:p w14:paraId="2E9CEB1C" w14:textId="2D4C2750" w:rsidR="00C5067E" w:rsidRPr="00C5067E" w:rsidRDefault="00C5067E" w:rsidP="00632744">
      <w:pPr>
        <w:spacing w:beforeLines="100" w:before="360" w:line="0" w:lineRule="atLeast"/>
        <w:rPr>
          <w:rFonts w:ascii="Kaiti TC" w:eastAsia="Kaiti TC" w:hAnsi="Kaiti TC" w:cs="Songti SC"/>
          <w:b/>
          <w:color w:val="000000" w:themeColor="text1"/>
          <w:sz w:val="32"/>
          <w:szCs w:val="32"/>
        </w:rPr>
      </w:pPr>
      <w:r w:rsidRPr="00C5067E">
        <w:rPr>
          <w:rFonts w:ascii="Kaiti TC" w:eastAsia="Kaiti TC" w:hAnsi="Kaiti TC" w:cs="Songti SC"/>
          <w:b/>
          <w:color w:val="000000" w:themeColor="text1"/>
          <w:sz w:val="32"/>
          <w:szCs w:val="32"/>
        </w:rPr>
        <w:t>達爾文在生命科學領域的領導地位</w:t>
      </w:r>
    </w:p>
    <w:p w14:paraId="60BBFE38" w14:textId="1719DA11" w:rsidR="00F3192F" w:rsidRDefault="00D6609E" w:rsidP="0036756A">
      <w:pPr>
        <w:spacing w:beforeLines="100" w:before="360" w:line="0" w:lineRule="atLeast"/>
        <w:jc w:val="both"/>
        <w:rPr>
          <w:rFonts w:ascii="Kaiti TC" w:eastAsia="Kaiti TC" w:hAnsi="Kaiti TC" w:cs="PingFang TC"/>
          <w:color w:val="000000" w:themeColor="text1"/>
        </w:rPr>
      </w:pPr>
      <w:r w:rsidRPr="006D6237">
        <w:rPr>
          <w:rFonts w:ascii="Kaiti TC" w:eastAsia="Kaiti TC" w:hAnsi="Kaiti TC" w:cs="PingFang TC" w:hint="eastAsia"/>
          <w:color w:val="000000" w:themeColor="text1"/>
          <w:sz w:val="32"/>
          <w:szCs w:val="32"/>
        </w:rPr>
        <w:t xml:space="preserve"> </w:t>
      </w:r>
      <w:r w:rsidRPr="006D6237">
        <w:rPr>
          <w:rFonts w:ascii="Kaiti TC" w:eastAsia="Kaiti TC" w:hAnsi="Kaiti TC" w:cs="PingFang TC"/>
          <w:color w:val="000000" w:themeColor="text1"/>
          <w:sz w:val="32"/>
          <w:szCs w:val="32"/>
        </w:rPr>
        <w:t xml:space="preserve"> </w:t>
      </w:r>
      <w:r w:rsidR="006D6237" w:rsidRPr="0036756A">
        <w:rPr>
          <w:rFonts w:ascii="Kaiti TC" w:eastAsia="Kaiti TC" w:hAnsi="Kaiti TC"/>
          <w:color w:val="000000" w:themeColor="text1"/>
        </w:rPr>
        <w:t>如果你在</w:t>
      </w:r>
      <w:r w:rsidR="00B23683">
        <w:rPr>
          <w:rFonts w:ascii="Kaiti TC" w:eastAsia="Kaiti TC" w:hAnsi="Kaiti TC" w:hint="eastAsia"/>
          <w:color w:val="000000" w:themeColor="text1"/>
        </w:rPr>
        <w:t>A</w:t>
      </w:r>
      <w:r w:rsidR="00B23683">
        <w:rPr>
          <w:rFonts w:ascii="Kaiti TC" w:eastAsia="Kaiti TC" w:hAnsi="Kaiti TC"/>
          <w:color w:val="000000" w:themeColor="text1"/>
        </w:rPr>
        <w:t>mazon</w:t>
      </w:r>
      <w:r w:rsidR="006D6237" w:rsidRPr="0036756A">
        <w:rPr>
          <w:rFonts w:ascii="Kaiti TC" w:eastAsia="Kaiti TC" w:hAnsi="Kaiti TC"/>
          <w:color w:val="000000" w:themeColor="text1"/>
        </w:rPr>
        <w:t>上</w:t>
      </w:r>
      <w:r w:rsidR="006D6237" w:rsidRPr="0036756A">
        <w:rPr>
          <w:rFonts w:ascii="Kaiti TC" w:eastAsia="Kaiti TC" w:hAnsi="Kaiti TC" w:cs="PingFang TC"/>
          <w:color w:val="000000" w:themeColor="text1"/>
        </w:rPr>
        <w:t>搜索有關商業領導力的書，</w:t>
      </w:r>
      <w:r w:rsidR="006D6237" w:rsidRPr="0036756A">
        <w:rPr>
          <w:rFonts w:ascii="Kaiti TC" w:eastAsia="Kaiti TC" w:hAnsi="Kaiti TC"/>
          <w:color w:val="000000" w:themeColor="text1"/>
        </w:rPr>
        <w:t>它將為你提供超過5</w:t>
      </w:r>
      <w:r w:rsidR="00FC3EA4">
        <w:rPr>
          <w:rFonts w:ascii="Kaiti TC" w:eastAsia="Kaiti TC" w:hAnsi="Kaiti TC" w:hint="eastAsia"/>
          <w:color w:val="000000" w:themeColor="text1"/>
        </w:rPr>
        <w:t>萬</w:t>
      </w:r>
      <w:r w:rsidR="006D6237" w:rsidRPr="0036756A">
        <w:rPr>
          <w:rFonts w:ascii="Kaiti TC" w:eastAsia="Kaiti TC" w:hAnsi="Kaiti TC"/>
          <w:color w:val="000000" w:themeColor="text1"/>
        </w:rPr>
        <w:t>種選擇。有些會告訴你做一個</w:t>
      </w:r>
      <w:r w:rsidR="001626FD">
        <w:rPr>
          <w:rFonts w:ascii="Kaiti TC" w:eastAsia="Kaiti TC" w:hAnsi="Kaiti TC" w:hint="eastAsia"/>
          <w:color w:val="000000" w:themeColor="text1"/>
        </w:rPr>
        <w:t>僕人式</w:t>
      </w:r>
      <w:r w:rsidR="006D6237" w:rsidRPr="0036756A">
        <w:rPr>
          <w:rFonts w:ascii="Kaiti TC" w:eastAsia="Kaiti TC" w:hAnsi="Kaiti TC"/>
          <w:color w:val="000000" w:themeColor="text1"/>
        </w:rPr>
        <w:t>領袖，而另一些會告訴你</w:t>
      </w:r>
      <w:r w:rsidR="006D6237" w:rsidRPr="0036756A">
        <w:rPr>
          <w:rFonts w:ascii="Kaiti TC" w:eastAsia="Kaiti TC" w:hAnsi="Kaiti TC" w:hint="eastAsia"/>
          <w:color w:val="000000" w:themeColor="text1"/>
        </w:rPr>
        <w:t>要</w:t>
      </w:r>
      <w:r w:rsidR="006D6237" w:rsidRPr="0036756A">
        <w:rPr>
          <w:rFonts w:ascii="Kaiti TC" w:eastAsia="Kaiti TC" w:hAnsi="Kaiti TC"/>
          <w:color w:val="000000" w:themeColor="text1"/>
        </w:rPr>
        <w:t>做一個鼓舞人心的獨裁者。</w:t>
      </w:r>
      <w:r w:rsidR="00303106" w:rsidRPr="0036756A">
        <w:rPr>
          <w:rFonts w:ascii="Kaiti TC" w:eastAsia="Kaiti TC" w:hAnsi="Kaiti TC" w:cs="PingFang TC"/>
          <w:color w:val="000000" w:themeColor="text1"/>
        </w:rPr>
        <w:t>有些會從佛教中吸取教訓，</w:t>
      </w:r>
      <w:r w:rsidR="00303106" w:rsidRPr="0036756A">
        <w:rPr>
          <w:rFonts w:ascii="Kaiti TC" w:eastAsia="Kaiti TC" w:hAnsi="Kaiti TC"/>
          <w:color w:val="000000" w:themeColor="text1"/>
        </w:rPr>
        <w:t>另一些從軍事特種部隊中吸取教訓。</w:t>
      </w:r>
      <w:r w:rsidR="00E12A14" w:rsidRPr="0036756A">
        <w:rPr>
          <w:rFonts w:ascii="Kaiti TC" w:eastAsia="Kaiti TC" w:hAnsi="Kaiti TC" w:cs="PingFang TC"/>
          <w:color w:val="000000" w:themeColor="text1"/>
        </w:rPr>
        <w:t>幾乎沒有</w:t>
      </w:r>
      <w:r w:rsidR="00E12A14" w:rsidRPr="0036756A">
        <w:rPr>
          <w:rFonts w:ascii="Kaiti TC" w:eastAsia="Kaiti TC" w:hAnsi="Kaiti TC" w:cs="PingFang TC" w:hint="eastAsia"/>
          <w:color w:val="000000" w:themeColor="text1"/>
        </w:rPr>
        <w:t>一種思想或人類活動不被</w:t>
      </w:r>
      <w:r w:rsidR="0036756A" w:rsidRPr="0036756A">
        <w:rPr>
          <w:rFonts w:ascii="Kaiti TC" w:eastAsia="Kaiti TC" w:hAnsi="Kaiti TC" w:cs="PingFang TC" w:hint="eastAsia"/>
          <w:color w:val="000000" w:themeColor="text1"/>
        </w:rPr>
        <w:t>某些作者或其他人</w:t>
      </w:r>
      <w:r w:rsidR="0036756A" w:rsidRPr="0036756A">
        <w:rPr>
          <w:rFonts w:ascii="Kaiti TC" w:eastAsia="Kaiti TC" w:hAnsi="Kaiti TC" w:cs="PingFang TC"/>
          <w:color w:val="000000" w:themeColor="text1"/>
        </w:rPr>
        <w:t>作為領導商業的典範。</w:t>
      </w:r>
    </w:p>
    <w:p w14:paraId="351CE028" w14:textId="0DB407FC" w:rsidR="006D6237" w:rsidRDefault="00F3192F" w:rsidP="0089049D">
      <w:pPr>
        <w:spacing w:beforeLines="50" w:before="180" w:line="0" w:lineRule="atLeast"/>
        <w:ind w:firstLineChars="100" w:firstLine="240"/>
        <w:jc w:val="both"/>
        <w:rPr>
          <w:rFonts w:ascii="Kaiti TC" w:eastAsia="Kaiti TC" w:hAnsi="Kaiti TC"/>
          <w:color w:val="000000" w:themeColor="text1"/>
        </w:rPr>
      </w:pPr>
      <w:r w:rsidRPr="0089049D">
        <w:rPr>
          <w:rStyle w:val="text-node"/>
          <w:rFonts w:ascii="Kaiti TC" w:eastAsia="Kaiti TC" w:hAnsi="Kaiti TC"/>
          <w:color w:val="000000" w:themeColor="text1"/>
        </w:rPr>
        <w:t>儘管存在種種差異，但</w:t>
      </w:r>
      <w:r w:rsidRPr="0089049D">
        <w:rPr>
          <w:rStyle w:val="text-node"/>
          <w:rFonts w:ascii="Kaiti TC" w:eastAsia="Kaiti TC" w:hAnsi="Kaiti TC" w:hint="eastAsia"/>
          <w:color w:val="000000" w:themeColor="text1"/>
        </w:rPr>
        <w:t>有一個觀點將所有這些作者聯繫在一起</w:t>
      </w:r>
      <w:r w:rsidRPr="0089049D">
        <w:rPr>
          <w:rFonts w:ascii="Kaiti TC" w:eastAsia="Kaiti TC" w:hAnsi="Kaiti TC" w:cs="PingFang TC" w:hint="eastAsia"/>
          <w:color w:val="000000" w:themeColor="text1"/>
        </w:rPr>
        <w:t>：</w:t>
      </w:r>
      <w:r w:rsidR="001C09D4" w:rsidRPr="0089049D">
        <w:rPr>
          <w:rStyle w:val="text-node"/>
          <w:rFonts w:ascii="Kaiti TC" w:eastAsia="Kaiti TC" w:hAnsi="Kaiti TC"/>
          <w:color w:val="000000" w:themeColor="text1"/>
        </w:rPr>
        <w:t>領導力是一</w:t>
      </w:r>
      <w:r w:rsidR="001C09D4" w:rsidRPr="0089049D">
        <w:rPr>
          <w:rStyle w:val="text-node"/>
          <w:rFonts w:ascii="Kaiti TC" w:eastAsia="Kaiti TC" w:hAnsi="Kaiti TC" w:hint="eastAsia"/>
          <w:color w:val="000000" w:themeColor="text1"/>
        </w:rPr>
        <w:t>種</w:t>
      </w:r>
      <w:r w:rsidR="001C09D4" w:rsidRPr="0089049D">
        <w:rPr>
          <w:rStyle w:val="text-node"/>
          <w:rFonts w:ascii="Kaiti TC" w:eastAsia="Kaiti TC" w:hAnsi="Kaiti TC"/>
          <w:color w:val="000000" w:themeColor="text1"/>
        </w:rPr>
        <w:t>普遍的特</w:t>
      </w:r>
      <w:r w:rsidR="001C09D4" w:rsidRPr="0089049D">
        <w:rPr>
          <w:rStyle w:val="text-node"/>
          <w:rFonts w:ascii="Kaiti TC" w:eastAsia="Kaiti TC" w:hAnsi="Kaiti TC" w:hint="eastAsia"/>
          <w:color w:val="000000" w:themeColor="text1"/>
        </w:rPr>
        <w:t>質</w:t>
      </w:r>
      <w:r w:rsidR="001C09D4" w:rsidRPr="0089049D">
        <w:rPr>
          <w:rStyle w:val="text-node"/>
          <w:rFonts w:ascii="Kaiti TC" w:eastAsia="Kaiti TC" w:hAnsi="Kaiti TC"/>
          <w:color w:val="000000" w:themeColor="text1"/>
        </w:rPr>
        <w:t>。</w:t>
      </w:r>
      <w:r w:rsidR="00743E89" w:rsidRPr="0089049D">
        <w:rPr>
          <w:rStyle w:val="text-node"/>
          <w:rFonts w:ascii="Kaiti TC" w:eastAsia="Kaiti TC" w:hAnsi="Kaiti TC" w:hint="eastAsia"/>
          <w:color w:val="000000" w:themeColor="text1"/>
        </w:rPr>
        <w:t>按照書上的說法</w:t>
      </w:r>
      <w:r w:rsidR="00743E89" w:rsidRPr="0089049D">
        <w:rPr>
          <w:rFonts w:ascii="Kaiti TC" w:eastAsia="Kaiti TC" w:hAnsi="Kaiti TC"/>
          <w:color w:val="000000" w:themeColor="text1"/>
        </w:rPr>
        <w:t>，</w:t>
      </w:r>
      <w:r w:rsidR="00743E89" w:rsidRPr="0089049D">
        <w:rPr>
          <w:rStyle w:val="text-node"/>
          <w:rFonts w:ascii="Kaiti TC" w:eastAsia="Kaiti TC" w:hAnsi="Kaiti TC"/>
          <w:color w:val="000000" w:themeColor="text1"/>
        </w:rPr>
        <w:t>指導一家企業的基本原則是相同的，</w:t>
      </w:r>
      <w:r w:rsidR="00743E89" w:rsidRPr="0089049D">
        <w:rPr>
          <w:rFonts w:ascii="Kaiti TC" w:eastAsia="Kaiti TC" w:hAnsi="Kaiti TC"/>
          <w:color w:val="000000" w:themeColor="text1"/>
        </w:rPr>
        <w:t>無論這個企業是製造汽車、</w:t>
      </w:r>
      <w:r w:rsidR="00743E89" w:rsidRPr="0089049D">
        <w:rPr>
          <w:rFonts w:ascii="Kaiti TC" w:eastAsia="Kaiti TC" w:hAnsi="Kaiti TC" w:hint="eastAsia"/>
          <w:color w:val="000000" w:themeColor="text1"/>
        </w:rPr>
        <w:t>賣</w:t>
      </w:r>
      <w:r w:rsidR="00743E89" w:rsidRPr="0089049D">
        <w:rPr>
          <w:rFonts w:ascii="Kaiti TC" w:eastAsia="Kaiti TC" w:hAnsi="Kaiti TC"/>
          <w:color w:val="000000" w:themeColor="text1"/>
        </w:rPr>
        <w:t>漢堡還是</w:t>
      </w:r>
      <w:r w:rsidR="002E7AE8">
        <w:rPr>
          <w:rFonts w:ascii="Kaiti TC" w:eastAsia="Kaiti TC" w:hAnsi="Kaiti TC" w:hint="eastAsia"/>
          <w:color w:val="000000" w:themeColor="text1"/>
        </w:rPr>
        <w:t>研</w:t>
      </w:r>
      <w:r w:rsidR="0089049D" w:rsidRPr="0089049D">
        <w:rPr>
          <w:rFonts w:ascii="Kaiti TC" w:eastAsia="Kaiti TC" w:hAnsi="Kaiti TC" w:hint="eastAsia"/>
          <w:color w:val="000000" w:themeColor="text1"/>
        </w:rPr>
        <w:t>發</w:t>
      </w:r>
      <w:r w:rsidR="00743E89" w:rsidRPr="0089049D">
        <w:rPr>
          <w:rFonts w:ascii="Kaiti TC" w:eastAsia="Kaiti TC" w:hAnsi="Kaiti TC"/>
          <w:color w:val="000000" w:themeColor="text1"/>
        </w:rPr>
        <w:t>藥</w:t>
      </w:r>
      <w:r w:rsidR="00743E89" w:rsidRPr="0089049D">
        <w:rPr>
          <w:rFonts w:ascii="Kaiti TC" w:eastAsia="Kaiti TC" w:hAnsi="Kaiti TC" w:hint="eastAsia"/>
          <w:color w:val="000000" w:themeColor="text1"/>
        </w:rPr>
        <w:t>物</w:t>
      </w:r>
      <w:r w:rsidR="00743E89" w:rsidRPr="0089049D">
        <w:rPr>
          <w:rFonts w:ascii="Kaiti TC" w:eastAsia="Kaiti TC" w:hAnsi="Kaiti TC"/>
          <w:color w:val="000000" w:themeColor="text1"/>
        </w:rPr>
        <w:t>。</w:t>
      </w:r>
      <w:r w:rsidR="0089049D" w:rsidRPr="0089049D">
        <w:rPr>
          <w:rFonts w:ascii="Kaiti TC" w:eastAsia="Kaiti TC" w:hAnsi="Kaiti TC"/>
          <w:color w:val="000000" w:themeColor="text1"/>
        </w:rPr>
        <w:t>相信文</w:t>
      </w:r>
      <w:r w:rsidR="0089049D" w:rsidRPr="0089049D">
        <w:rPr>
          <w:rFonts w:ascii="Kaiti TC" w:eastAsia="Kaiti TC" w:hAnsi="Kaiti TC" w:hint="eastAsia"/>
          <w:color w:val="000000" w:themeColor="text1"/>
        </w:rPr>
        <w:t>獻</w:t>
      </w:r>
      <w:r w:rsidR="0089049D" w:rsidRPr="0089049D">
        <w:rPr>
          <w:rFonts w:ascii="Kaiti TC" w:eastAsia="Kaiti TC" w:hAnsi="Kaiti TC"/>
          <w:color w:val="000000" w:themeColor="text1"/>
        </w:rPr>
        <w:t>，領導</w:t>
      </w:r>
      <w:r w:rsidR="0089049D" w:rsidRPr="0089049D">
        <w:rPr>
          <w:rFonts w:ascii="Kaiti TC" w:eastAsia="Kaiti TC" w:hAnsi="Kaiti TC" w:hint="eastAsia"/>
          <w:color w:val="000000" w:themeColor="text1"/>
        </w:rPr>
        <w:t>力</w:t>
      </w:r>
      <w:r w:rsidR="0089049D" w:rsidRPr="0089049D">
        <w:rPr>
          <w:rFonts w:ascii="Kaiti TC" w:eastAsia="Kaiti TC" w:hAnsi="Kaiti TC"/>
          <w:color w:val="000000" w:themeColor="text1"/>
        </w:rPr>
        <w:t>就是領導</w:t>
      </w:r>
      <w:r w:rsidR="0089049D" w:rsidRPr="0089049D">
        <w:rPr>
          <w:rFonts w:ascii="Kaiti TC" w:eastAsia="Kaiti TC" w:hAnsi="Kaiti TC" w:hint="eastAsia"/>
          <w:color w:val="000000" w:themeColor="text1"/>
        </w:rPr>
        <w:t>力</w:t>
      </w:r>
      <w:r w:rsidR="0089049D" w:rsidRPr="0089049D">
        <w:rPr>
          <w:rFonts w:ascii="Kaiti TC" w:eastAsia="Kaiti TC" w:hAnsi="Kaiti TC"/>
          <w:color w:val="000000" w:themeColor="text1"/>
        </w:rPr>
        <w:t>，不管是什麼行業。</w:t>
      </w:r>
    </w:p>
    <w:p w14:paraId="3A1B20CD" w14:textId="577D52B4" w:rsidR="00237D25" w:rsidRDefault="00237D25" w:rsidP="00237D25">
      <w:pPr>
        <w:spacing w:beforeLines="50" w:before="180" w:line="0" w:lineRule="atLeast"/>
        <w:ind w:firstLineChars="100" w:firstLine="240"/>
        <w:jc w:val="both"/>
        <w:rPr>
          <w:rFonts w:ascii="Kaiti TC" w:eastAsia="Kaiti TC" w:hAnsi="Kaiti TC"/>
          <w:color w:val="000000" w:themeColor="text1"/>
        </w:rPr>
      </w:pPr>
      <w:r w:rsidRPr="00237D25">
        <w:rPr>
          <w:rFonts w:ascii="Kaiti TC" w:eastAsia="Kaiti TC" w:hAnsi="Kaiti TC"/>
          <w:color w:val="000000" w:themeColor="text1"/>
        </w:rPr>
        <w:t>但是，對於我們這些瞭解並熱愛生命科學產</w:t>
      </w:r>
      <w:r w:rsidRPr="00237D25">
        <w:rPr>
          <w:rStyle w:val="text-node"/>
          <w:rFonts w:ascii="Kaiti TC" w:eastAsia="Kaiti TC" w:hAnsi="Kaiti TC"/>
          <w:color w:val="000000" w:themeColor="text1"/>
        </w:rPr>
        <w:t>業的人來說，</w:t>
      </w:r>
      <w:r w:rsidRPr="00237D25">
        <w:rPr>
          <w:rFonts w:ascii="Kaiti TC" w:eastAsia="Kaiti TC" w:hAnsi="Kaiti TC"/>
          <w:color w:val="000000" w:themeColor="text1"/>
        </w:rPr>
        <w:t>普遍適用的領導力法則的想法並不那麼合適。我們這個</w:t>
      </w:r>
      <w:r w:rsidRPr="00237D25">
        <w:rPr>
          <w:rStyle w:val="text-node"/>
          <w:rFonts w:ascii="Kaiti TC" w:eastAsia="Kaiti TC" w:hAnsi="Kaiti TC"/>
          <w:color w:val="000000" w:themeColor="text1"/>
        </w:rPr>
        <w:t>需要花費很多年才能將產品推向市場的行業</w:t>
      </w:r>
      <w:r w:rsidRPr="00237D25">
        <w:rPr>
          <w:rFonts w:ascii="Kaiti TC" w:eastAsia="Kaiti TC" w:hAnsi="Kaiti TC"/>
          <w:color w:val="000000" w:themeColor="text1"/>
        </w:rPr>
        <w:t>，怎麼會像時</w:t>
      </w:r>
      <w:r>
        <w:rPr>
          <w:rFonts w:ascii="Kaiti TC" w:eastAsia="Kaiti TC" w:hAnsi="Kaiti TC" w:hint="eastAsia"/>
          <w:color w:val="000000" w:themeColor="text1"/>
        </w:rPr>
        <w:t>尚產</w:t>
      </w:r>
      <w:r w:rsidRPr="00237D25">
        <w:rPr>
          <w:rFonts w:ascii="Kaiti TC" w:eastAsia="Kaiti TC" w:hAnsi="Kaiti TC"/>
          <w:color w:val="000000" w:themeColor="text1"/>
        </w:rPr>
        <w:t>業一樣被</w:t>
      </w:r>
      <w:r w:rsidRPr="00237D25">
        <w:rPr>
          <w:rFonts w:ascii="Kaiti TC" w:eastAsia="Kaiti TC" w:hAnsi="Kaiti TC" w:hint="eastAsia"/>
          <w:color w:val="000000" w:themeColor="text1"/>
        </w:rPr>
        <w:t>領</w:t>
      </w:r>
      <w:r w:rsidRPr="00237D25">
        <w:rPr>
          <w:rFonts w:ascii="Kaiti TC" w:eastAsia="Kaiti TC" w:hAnsi="Kaiti TC"/>
          <w:color w:val="000000" w:themeColor="text1"/>
        </w:rPr>
        <w:t>導呢？</w:t>
      </w:r>
    </w:p>
    <w:p w14:paraId="59207655" w14:textId="77777777" w:rsidR="00EA0EC7" w:rsidRPr="00E6650A" w:rsidRDefault="00286BD5" w:rsidP="00E6650A">
      <w:pPr>
        <w:spacing w:beforeLines="50" w:before="180" w:line="0" w:lineRule="atLeast"/>
        <w:ind w:firstLineChars="100" w:firstLine="240"/>
        <w:jc w:val="both"/>
        <w:rPr>
          <w:rStyle w:val="text-node"/>
          <w:rFonts w:ascii="Kaiti TC" w:eastAsia="Kaiti TC" w:hAnsi="Kaiti TC"/>
          <w:color w:val="000000" w:themeColor="text1"/>
        </w:rPr>
      </w:pPr>
      <w:r w:rsidRPr="00E6650A">
        <w:rPr>
          <w:rFonts w:ascii="Kaiti TC" w:eastAsia="Kaiti TC" w:hAnsi="Kaiti TC" w:hint="eastAsia"/>
          <w:color w:val="000000" w:themeColor="text1"/>
        </w:rPr>
        <w:t>難道在人類知識前沿領導科學家與領導一群工資最低的倉庫包裝員是不同的嗎</w:t>
      </w:r>
      <w:r w:rsidRPr="00E6650A">
        <w:rPr>
          <w:rFonts w:ascii="Kaiti TC" w:eastAsia="Kaiti TC" w:hAnsi="Kaiti TC" w:cs="PingFang TC" w:hint="eastAsia"/>
          <w:color w:val="000000" w:themeColor="text1"/>
        </w:rPr>
        <w:t>？</w:t>
      </w:r>
      <w:r w:rsidR="000746BC" w:rsidRPr="00E6650A">
        <w:rPr>
          <w:rStyle w:val="text-node"/>
          <w:rFonts w:ascii="Kaiti TC" w:eastAsia="Kaiti TC" w:hAnsi="Kaiti TC"/>
          <w:color w:val="000000" w:themeColor="text1"/>
        </w:rPr>
        <w:t>當犯錯的代價不僅是銷售損失</w:t>
      </w:r>
      <w:r w:rsidR="000746BC" w:rsidRPr="00E6650A">
        <w:rPr>
          <w:rFonts w:ascii="Kaiti TC" w:eastAsia="Kaiti TC" w:hAnsi="Kaiti TC" w:cs="PingFang TC" w:hint="eastAsia"/>
          <w:color w:val="000000" w:themeColor="text1"/>
        </w:rPr>
        <w:t>，</w:t>
      </w:r>
      <w:r w:rsidR="000746BC" w:rsidRPr="00E6650A">
        <w:rPr>
          <w:rStyle w:val="text-node"/>
          <w:rFonts w:ascii="Kaiti TC" w:eastAsia="Kaiti TC" w:hAnsi="Kaiti TC"/>
          <w:color w:val="000000" w:themeColor="text1"/>
        </w:rPr>
        <w:t>而且</w:t>
      </w:r>
      <w:r w:rsidR="000746BC" w:rsidRPr="00E6650A">
        <w:rPr>
          <w:rStyle w:val="text-node"/>
          <w:rFonts w:ascii="Kaiti TC" w:eastAsia="Kaiti TC" w:hAnsi="Kaiti TC" w:hint="eastAsia"/>
          <w:color w:val="000000" w:themeColor="text1"/>
        </w:rPr>
        <w:t>是</w:t>
      </w:r>
      <w:r w:rsidR="000746BC" w:rsidRPr="00E6650A">
        <w:rPr>
          <w:rStyle w:val="text-node"/>
          <w:rFonts w:ascii="Kaiti TC" w:eastAsia="Kaiti TC" w:hAnsi="Kaiti TC"/>
          <w:color w:val="000000" w:themeColor="text1"/>
        </w:rPr>
        <w:t>失去生命時，領導的任務必須有所不同。</w:t>
      </w:r>
    </w:p>
    <w:p w14:paraId="7DDAAD90" w14:textId="0C06D6B1" w:rsidR="00286BD5" w:rsidRDefault="00EA0EC7" w:rsidP="00E6650A">
      <w:pPr>
        <w:spacing w:before="50" w:line="0" w:lineRule="atLeast"/>
        <w:jc w:val="both"/>
        <w:rPr>
          <w:rStyle w:val="text-node"/>
          <w:rFonts w:ascii="Kaiti TC" w:eastAsia="Kaiti TC" w:hAnsi="Kaiti TC"/>
          <w:color w:val="000000" w:themeColor="text1"/>
        </w:rPr>
      </w:pPr>
      <w:r w:rsidRPr="00E6650A">
        <w:rPr>
          <w:rStyle w:val="text-node"/>
          <w:rFonts w:ascii="Kaiti TC" w:eastAsia="Kaiti TC" w:hAnsi="Kaiti TC"/>
          <w:color w:val="000000" w:themeColor="text1"/>
        </w:rPr>
        <w:t>在最近的研究中，</w:t>
      </w:r>
      <w:r w:rsidR="00E6650A" w:rsidRPr="00E6650A">
        <w:rPr>
          <w:rStyle w:val="text-node"/>
          <w:rFonts w:ascii="Kaiti TC" w:eastAsia="Kaiti TC" w:hAnsi="Kaiti TC" w:hint="eastAsia"/>
          <w:color w:val="000000" w:themeColor="text1"/>
        </w:rPr>
        <w:t>原作者</w:t>
      </w:r>
      <w:r w:rsidRPr="00E6650A">
        <w:rPr>
          <w:rStyle w:val="text-node"/>
          <w:rFonts w:ascii="Kaiti TC" w:eastAsia="Kaiti TC" w:hAnsi="Kaiti TC" w:hint="eastAsia"/>
          <w:color w:val="000000" w:themeColor="text1"/>
        </w:rPr>
        <w:t>開始發</w:t>
      </w:r>
      <w:r w:rsidRPr="00E6650A">
        <w:rPr>
          <w:rStyle w:val="text-node"/>
          <w:rFonts w:ascii="Kaiti TC" w:eastAsia="Kaiti TC" w:hAnsi="Kaiti TC"/>
          <w:color w:val="000000" w:themeColor="text1"/>
        </w:rPr>
        <w:t>現生命科學行業的領導</w:t>
      </w:r>
      <w:r w:rsidRPr="00E6650A">
        <w:rPr>
          <w:rStyle w:val="text-node"/>
          <w:rFonts w:ascii="Kaiti TC" w:eastAsia="Kaiti TC" w:hAnsi="Kaiti TC" w:hint="eastAsia"/>
          <w:color w:val="000000" w:themeColor="text1"/>
        </w:rPr>
        <w:t>力</w:t>
      </w:r>
      <w:r w:rsidRPr="00E6650A">
        <w:rPr>
          <w:rStyle w:val="text-node"/>
          <w:rFonts w:ascii="Kaiti TC" w:eastAsia="Kaiti TC" w:hAnsi="Kaiti TC"/>
          <w:color w:val="000000" w:themeColor="text1"/>
        </w:rPr>
        <w:t>是否與其他行業有所不同，</w:t>
      </w:r>
      <w:r w:rsidRPr="00E6650A">
        <w:rPr>
          <w:rStyle w:val="text-node"/>
          <w:rFonts w:ascii="Kaiti TC" w:eastAsia="Kaiti TC" w:hAnsi="Kaiti TC" w:hint="eastAsia"/>
          <w:color w:val="000000" w:themeColor="text1"/>
        </w:rPr>
        <w:t>以及如何不同。</w:t>
      </w:r>
      <w:r w:rsidR="00E6650A" w:rsidRPr="00E6650A">
        <w:rPr>
          <w:rStyle w:val="text-node"/>
          <w:rFonts w:ascii="Kaiti TC" w:eastAsia="Kaiti TC" w:hAnsi="Kaiti TC" w:hint="eastAsia"/>
          <w:color w:val="000000" w:themeColor="text1"/>
        </w:rPr>
        <w:t>原作者</w:t>
      </w:r>
      <w:r w:rsidRPr="00E6650A">
        <w:rPr>
          <w:rStyle w:val="text-node"/>
          <w:rFonts w:ascii="Kaiti TC" w:eastAsia="Kaiti TC" w:hAnsi="Kaiti TC"/>
          <w:color w:val="000000" w:themeColor="text1"/>
        </w:rPr>
        <w:t>採訪了23</w:t>
      </w:r>
      <w:r w:rsidRPr="00E6650A">
        <w:rPr>
          <w:rStyle w:val="text-node"/>
          <w:rFonts w:ascii="Kaiti TC" w:eastAsia="Kaiti TC" w:hAnsi="Kaiti TC" w:hint="eastAsia"/>
          <w:color w:val="000000" w:themeColor="text1"/>
        </w:rPr>
        <w:t>位執行長</w:t>
      </w:r>
      <w:r w:rsidRPr="00E6650A">
        <w:rPr>
          <w:rStyle w:val="text-node"/>
          <w:rFonts w:ascii="Kaiti TC" w:eastAsia="Kaiti TC" w:hAnsi="Kaiti TC"/>
          <w:color w:val="000000" w:themeColor="text1"/>
        </w:rPr>
        <w:t>和其他高</w:t>
      </w:r>
      <w:r w:rsidRPr="00E6650A">
        <w:rPr>
          <w:rStyle w:val="text-node"/>
          <w:rFonts w:ascii="Kaiti TC" w:eastAsia="Kaiti TC" w:hAnsi="Kaiti TC" w:hint="eastAsia"/>
          <w:color w:val="000000" w:themeColor="text1"/>
        </w:rPr>
        <w:t>層</w:t>
      </w:r>
      <w:r w:rsidRPr="00E6650A">
        <w:rPr>
          <w:rStyle w:val="text-node"/>
          <w:rFonts w:ascii="Kaiti TC" w:eastAsia="Kaiti TC" w:hAnsi="Kaiti TC"/>
          <w:color w:val="000000" w:themeColor="text1"/>
        </w:rPr>
        <w:t>，分別來自Novo Nordisk和Novartis到Smith＆Nephew和</w:t>
      </w:r>
      <w:r w:rsidR="00E6650A" w:rsidRPr="00E6650A">
        <w:rPr>
          <w:rFonts w:ascii="Kaiti TC" w:eastAsia="Kaiti TC" w:hAnsi="Kaiti TC" w:cs="Arial"/>
          <w:color w:val="000000" w:themeColor="text1"/>
          <w:shd w:val="clear" w:color="auto" w:fill="FFFFFF"/>
        </w:rPr>
        <w:t>B. Braun</w:t>
      </w:r>
      <w:r w:rsidR="00E6650A" w:rsidRPr="00E6650A">
        <w:rPr>
          <w:rStyle w:val="text-node"/>
          <w:rFonts w:ascii="Kaiti TC" w:eastAsia="Kaiti TC" w:hAnsi="Kaiti TC"/>
          <w:color w:val="000000" w:themeColor="text1"/>
        </w:rPr>
        <w:t>。</w:t>
      </w:r>
      <w:r w:rsidR="004D2D33" w:rsidRPr="00E6650A">
        <w:rPr>
          <w:rStyle w:val="text-node"/>
          <w:rFonts w:ascii="Kaiti TC" w:eastAsia="Kaiti TC" w:hAnsi="Kaiti TC"/>
          <w:color w:val="000000" w:themeColor="text1"/>
        </w:rPr>
        <w:t>在</w:t>
      </w:r>
      <w:r w:rsidR="004D2D33" w:rsidRPr="00E6650A">
        <w:rPr>
          <w:rStyle w:val="text-node"/>
          <w:rFonts w:ascii="Kaiti TC" w:eastAsia="Kaiti TC" w:hAnsi="Kaiti TC" w:hint="eastAsia"/>
          <w:color w:val="000000" w:themeColor="text1"/>
        </w:rPr>
        <w:t>這篇文章中，</w:t>
      </w:r>
      <w:r w:rsidR="00E6650A">
        <w:rPr>
          <w:rStyle w:val="text-node"/>
          <w:rFonts w:ascii="Kaiti TC" w:eastAsia="Kaiti TC" w:hAnsi="Kaiti TC" w:hint="eastAsia"/>
          <w:color w:val="000000" w:themeColor="text1"/>
        </w:rPr>
        <w:t>原作者</w:t>
      </w:r>
      <w:r w:rsidR="004D2D33" w:rsidRPr="00E6650A">
        <w:rPr>
          <w:rStyle w:val="text-node"/>
          <w:rFonts w:ascii="Kaiti TC" w:eastAsia="Kaiti TC" w:hAnsi="Kaiti TC"/>
          <w:color w:val="000000" w:themeColor="text1"/>
        </w:rPr>
        <w:t>描述了這些領導者認為我們行業的</w:t>
      </w:r>
      <w:r w:rsidR="004D2D33" w:rsidRPr="00E6650A">
        <w:rPr>
          <w:rStyle w:val="text-node"/>
          <w:rFonts w:ascii="Kaiti TC" w:eastAsia="Kaiti TC" w:hAnsi="Kaiti TC" w:hint="eastAsia"/>
          <w:color w:val="000000" w:themeColor="text1"/>
        </w:rPr>
        <w:t>獨</w:t>
      </w:r>
      <w:r w:rsidR="004D2D33" w:rsidRPr="00E6650A">
        <w:rPr>
          <w:rStyle w:val="text-node"/>
          <w:rFonts w:ascii="Kaiti TC" w:eastAsia="Kaiti TC" w:hAnsi="Kaiti TC"/>
          <w:color w:val="000000" w:themeColor="text1"/>
        </w:rPr>
        <w:t>特性</w:t>
      </w:r>
      <w:r w:rsidR="008D6B03" w:rsidRPr="00E6650A">
        <w:rPr>
          <w:rStyle w:val="text-node"/>
          <w:rFonts w:ascii="Kaiti TC" w:eastAsia="Kaiti TC" w:hAnsi="Kaiti TC"/>
          <w:color w:val="000000" w:themeColor="text1"/>
        </w:rPr>
        <w:t>。</w:t>
      </w:r>
    </w:p>
    <w:p w14:paraId="2F45A18B" w14:textId="77777777" w:rsidR="00CB0FDE" w:rsidRPr="00CB0FDE" w:rsidRDefault="00CB0FDE" w:rsidP="00BD63D7">
      <w:pPr>
        <w:pStyle w:val="added-to-list1"/>
        <w:numPr>
          <w:ilvl w:val="0"/>
          <w:numId w:val="19"/>
        </w:numPr>
        <w:shd w:val="clear" w:color="auto" w:fill="FFFFFF"/>
        <w:spacing w:beforeLines="50" w:before="180" w:beforeAutospacing="0" w:after="0" w:afterAutospacing="0" w:line="0" w:lineRule="atLeast"/>
        <w:rPr>
          <w:rStyle w:val="text-node"/>
          <w:b/>
          <w:bCs/>
          <w:color w:val="222222"/>
        </w:rPr>
      </w:pPr>
      <w:r w:rsidRPr="00CB0FDE">
        <w:rPr>
          <w:rStyle w:val="text-node"/>
          <w:b/>
          <w:bCs/>
          <w:color w:val="222222"/>
        </w:rPr>
        <w:t>我們的社會契約</w:t>
      </w:r>
    </w:p>
    <w:p w14:paraId="2135FD5D" w14:textId="3848202A" w:rsidR="00CB0FDE" w:rsidRDefault="00BE0F5D" w:rsidP="00BE0F5D">
      <w:pPr>
        <w:spacing w:beforeLines="50" w:before="180" w:line="0" w:lineRule="atLeast"/>
        <w:jc w:val="both"/>
        <w:rPr>
          <w:rFonts w:ascii="Kaiti TC" w:eastAsia="Kaiti TC" w:hAnsi="Kaiti TC"/>
          <w:color w:val="000000" w:themeColor="text1"/>
        </w:rPr>
      </w:pPr>
      <w:r>
        <w:rPr>
          <w:rFonts w:ascii="Kaiti TC" w:eastAsia="Kaiti TC" w:hAnsi="Kaiti TC" w:hint="eastAsia"/>
          <w:color w:val="000000" w:themeColor="text1"/>
        </w:rPr>
        <w:t xml:space="preserve"> </w:t>
      </w:r>
      <w:r>
        <w:rPr>
          <w:rFonts w:ascii="Kaiti TC" w:eastAsia="Kaiti TC" w:hAnsi="Kaiti TC"/>
          <w:color w:val="000000" w:themeColor="text1"/>
        </w:rPr>
        <w:t xml:space="preserve"> </w:t>
      </w:r>
      <w:r w:rsidRPr="00BE0F5D">
        <w:rPr>
          <w:rStyle w:val="text-node"/>
          <w:rFonts w:ascii="Kaiti TC" w:eastAsia="Kaiti TC" w:hAnsi="Kaiti TC"/>
          <w:color w:val="000000" w:themeColor="text1"/>
        </w:rPr>
        <w:t>我們的行業與社會之間的關係不同於其他行業</w:t>
      </w:r>
      <w:r w:rsidRPr="00BE0F5D">
        <w:rPr>
          <w:rFonts w:ascii="Kaiti TC" w:eastAsia="Kaiti TC" w:hAnsi="Kaiti TC" w:cs="PingFang TC" w:hint="eastAsia"/>
          <w:color w:val="000000" w:themeColor="text1"/>
        </w:rPr>
        <w:t>。</w:t>
      </w:r>
      <w:r w:rsidRPr="00BE0F5D">
        <w:rPr>
          <w:rStyle w:val="text-node"/>
          <w:rFonts w:ascii="Kaiti TC" w:eastAsia="Kaiti TC" w:hAnsi="Kaiti TC"/>
          <w:color w:val="000000" w:themeColor="text1"/>
        </w:rPr>
        <w:t>部分原因是，用Smith＆Nephew的</w:t>
      </w:r>
      <w:proofErr w:type="spellStart"/>
      <w:r w:rsidRPr="00BE0F5D">
        <w:rPr>
          <w:rStyle w:val="text-node"/>
          <w:rFonts w:ascii="Kaiti TC" w:eastAsia="Kaiti TC" w:hAnsi="Kaiti TC"/>
          <w:color w:val="000000" w:themeColor="text1"/>
        </w:rPr>
        <w:t>Namal</w:t>
      </w:r>
      <w:proofErr w:type="spellEnd"/>
      <w:r w:rsidRPr="00BE0F5D">
        <w:rPr>
          <w:rStyle w:val="text-node"/>
          <w:rFonts w:ascii="Kaiti TC" w:eastAsia="Kaiti TC" w:hAnsi="Kaiti TC"/>
          <w:color w:val="000000" w:themeColor="text1"/>
        </w:rPr>
        <w:t xml:space="preserve"> </w:t>
      </w:r>
      <w:proofErr w:type="spellStart"/>
      <w:r w:rsidRPr="00BE0F5D">
        <w:rPr>
          <w:rStyle w:val="text-node"/>
          <w:rFonts w:ascii="Kaiti TC" w:eastAsia="Kaiti TC" w:hAnsi="Kaiti TC"/>
          <w:color w:val="000000" w:themeColor="text1"/>
        </w:rPr>
        <w:t>Nawana</w:t>
      </w:r>
      <w:proofErr w:type="spellEnd"/>
      <w:r w:rsidRPr="00BE0F5D">
        <w:rPr>
          <w:rStyle w:val="text-node"/>
          <w:rFonts w:ascii="Kaiti TC" w:eastAsia="Kaiti TC" w:hAnsi="Kaiti TC"/>
          <w:color w:val="000000" w:themeColor="text1"/>
        </w:rPr>
        <w:t>的話</w:t>
      </w:r>
      <w:r w:rsidRPr="00BE0F5D">
        <w:rPr>
          <w:rStyle w:val="text-node"/>
          <w:rFonts w:ascii="Kaiti TC" w:eastAsia="Kaiti TC" w:hAnsi="Kaiti TC" w:hint="eastAsia"/>
          <w:color w:val="000000" w:themeColor="text1"/>
        </w:rPr>
        <w:t>來</w:t>
      </w:r>
      <w:r w:rsidRPr="00BE0F5D">
        <w:rPr>
          <w:rStyle w:val="text-node"/>
          <w:rFonts w:ascii="Kaiti TC" w:eastAsia="Kaiti TC" w:hAnsi="Kaiti TC"/>
          <w:color w:val="000000" w:themeColor="text1"/>
        </w:rPr>
        <w:t>說，</w:t>
      </w:r>
      <w:r w:rsidRPr="00BE0F5D">
        <w:rPr>
          <w:rStyle w:val="text-node"/>
          <w:rFonts w:ascii="Kaiti TC" w:eastAsia="Kaiti TC" w:hAnsi="Kaiti TC" w:hint="eastAsia"/>
          <w:color w:val="000000" w:themeColor="text1"/>
        </w:rPr>
        <w:t>我們的所作所為</w:t>
      </w:r>
      <w:r w:rsidRPr="00BE0F5D">
        <w:rPr>
          <w:rStyle w:val="text-node"/>
          <w:rFonts w:ascii="Kaiti TC" w:eastAsia="Kaiti TC" w:hAnsi="Kaiti TC"/>
          <w:color w:val="000000" w:themeColor="text1"/>
        </w:rPr>
        <w:t>觸動了人們最脆弱的</w:t>
      </w:r>
      <w:r w:rsidRPr="00BE0F5D">
        <w:rPr>
          <w:rStyle w:val="text-node"/>
          <w:rFonts w:ascii="Kaiti TC" w:eastAsia="Kaiti TC" w:hAnsi="Kaiti TC" w:hint="eastAsia"/>
          <w:color w:val="000000" w:themeColor="text1"/>
        </w:rPr>
        <w:t>一面</w:t>
      </w:r>
      <w:r w:rsidRPr="00BE0F5D">
        <w:rPr>
          <w:rFonts w:ascii="Kaiti TC" w:eastAsia="Kaiti TC" w:hAnsi="Kaiti TC" w:cs="PingFang TC" w:hint="eastAsia"/>
          <w:color w:val="000000" w:themeColor="text1"/>
        </w:rPr>
        <w:t>。</w:t>
      </w:r>
      <w:r w:rsidRPr="00BE0F5D">
        <w:rPr>
          <w:rStyle w:val="text-node"/>
          <w:rFonts w:ascii="Kaiti TC" w:eastAsia="Kaiti TC" w:hAnsi="Kaiti TC"/>
          <w:color w:val="000000" w:themeColor="text1"/>
        </w:rPr>
        <w:t>這也是因為像Actelion的Jane Griffith</w:t>
      </w:r>
      <w:r w:rsidRPr="00BE0F5D">
        <w:rPr>
          <w:rStyle w:val="text-node"/>
          <w:rFonts w:ascii="Kaiti TC" w:eastAsia="Kaiti TC" w:hAnsi="Kaiti TC" w:hint="eastAsia"/>
          <w:color w:val="000000" w:themeColor="text1"/>
        </w:rPr>
        <w:t>說的</w:t>
      </w:r>
      <w:r w:rsidRPr="00BE0F5D">
        <w:rPr>
          <w:rFonts w:ascii="Kaiti TC" w:eastAsia="Kaiti TC" w:hAnsi="Kaiti TC" w:cs="PingFang TC" w:hint="eastAsia"/>
          <w:color w:val="000000" w:themeColor="text1"/>
        </w:rPr>
        <w:t>，</w:t>
      </w:r>
      <w:r w:rsidRPr="00BE0F5D">
        <w:rPr>
          <w:rFonts w:ascii="Kaiti TC" w:eastAsia="Kaiti TC" w:hAnsi="Kaiti TC"/>
          <w:color w:val="000000" w:themeColor="text1"/>
        </w:rPr>
        <w:t>我們幾乎在每個人生命中的某個時刻都會接觸到他們。</w:t>
      </w:r>
    </w:p>
    <w:p w14:paraId="4206AFAB" w14:textId="7B832218" w:rsidR="00474010" w:rsidRDefault="00474010" w:rsidP="00FB68E7">
      <w:pPr>
        <w:spacing w:beforeLines="50" w:before="180" w:line="0" w:lineRule="atLeast"/>
        <w:jc w:val="both"/>
        <w:rPr>
          <w:rFonts w:ascii="Kaiti TC" w:eastAsia="Kaiti TC" w:hAnsi="Kaiti TC" w:cs="PingFang TC"/>
          <w:color w:val="000000" w:themeColor="text1"/>
        </w:rPr>
      </w:pPr>
      <w:r>
        <w:rPr>
          <w:rFonts w:ascii="Kaiti TC" w:eastAsia="Kaiti TC" w:hAnsi="Kaiti TC"/>
          <w:color w:val="000000" w:themeColor="text1"/>
        </w:rPr>
        <w:t xml:space="preserve">  </w:t>
      </w:r>
      <w:r w:rsidRPr="00FB68E7">
        <w:rPr>
          <w:rStyle w:val="text-node"/>
          <w:rFonts w:ascii="Kaiti TC" w:eastAsia="Kaiti TC" w:hAnsi="Kaiti TC"/>
          <w:color w:val="000000" w:themeColor="text1"/>
        </w:rPr>
        <w:t>我們用大多數</w:t>
      </w:r>
      <w:r w:rsidR="000A5844">
        <w:rPr>
          <w:rStyle w:val="text-node"/>
          <w:rFonts w:ascii="Kaiti TC" w:eastAsia="Kaiti TC" w:hAnsi="Kaiti TC" w:hint="eastAsia"/>
          <w:color w:val="000000" w:themeColor="text1"/>
        </w:rPr>
        <w:t>病人</w:t>
      </w:r>
      <w:r w:rsidRPr="00FB68E7">
        <w:rPr>
          <w:rStyle w:val="text-node"/>
          <w:rFonts w:ascii="Kaiti TC" w:eastAsia="Kaiti TC" w:hAnsi="Kaiti TC" w:hint="eastAsia"/>
          <w:color w:val="000000" w:themeColor="text1"/>
        </w:rPr>
        <w:t>不能</w:t>
      </w:r>
      <w:r w:rsidRPr="00FB68E7">
        <w:rPr>
          <w:rStyle w:val="text-node"/>
          <w:rFonts w:ascii="Kaiti TC" w:eastAsia="Kaiti TC" w:hAnsi="Kaiti TC"/>
          <w:color w:val="000000" w:themeColor="text1"/>
        </w:rPr>
        <w:t>理解的科學</w:t>
      </w:r>
      <w:r w:rsidRPr="00FB68E7">
        <w:rPr>
          <w:rStyle w:val="text-node"/>
          <w:rFonts w:ascii="Kaiti TC" w:eastAsia="Kaiti TC" w:hAnsi="Kaiti TC" w:hint="eastAsia"/>
          <w:color w:val="000000" w:themeColor="text1"/>
        </w:rPr>
        <w:t>方法</w:t>
      </w:r>
      <w:r w:rsidRPr="00FB68E7">
        <w:rPr>
          <w:rStyle w:val="text-node"/>
          <w:rFonts w:ascii="Kaiti TC" w:eastAsia="Kaiti TC" w:hAnsi="Kaiti TC"/>
          <w:color w:val="000000" w:themeColor="text1"/>
        </w:rPr>
        <w:t>來做</w:t>
      </w:r>
      <w:r w:rsidRPr="00FB68E7">
        <w:rPr>
          <w:rStyle w:val="text-node"/>
          <w:rFonts w:ascii="Kaiti TC" w:eastAsia="Kaiti TC" w:hAnsi="Kaiti TC" w:hint="eastAsia"/>
          <w:color w:val="000000" w:themeColor="text1"/>
        </w:rPr>
        <w:t>到這一點</w:t>
      </w:r>
      <w:r w:rsidRPr="00FB68E7">
        <w:rPr>
          <w:rStyle w:val="text-node"/>
          <w:rFonts w:ascii="Kaiti TC" w:eastAsia="Kaiti TC" w:hAnsi="Kaiti TC"/>
          <w:color w:val="000000" w:themeColor="text1"/>
        </w:rPr>
        <w:t>，並且繼續這樣做，</w:t>
      </w:r>
      <w:r w:rsidRPr="00FB68E7">
        <w:rPr>
          <w:rStyle w:val="text-node"/>
          <w:rFonts w:ascii="Kaiti TC" w:eastAsia="Kaiti TC" w:hAnsi="Kaiti TC" w:hint="eastAsia"/>
          <w:color w:val="000000" w:themeColor="text1"/>
        </w:rPr>
        <w:t>我們從中獲利</w:t>
      </w:r>
      <w:r w:rsidRPr="00FB68E7">
        <w:rPr>
          <w:rFonts w:ascii="Kaiti TC" w:eastAsia="Kaiti TC" w:hAnsi="Kaiti TC" w:cs="Times New Roman"/>
          <w:color w:val="000000" w:themeColor="text1"/>
        </w:rPr>
        <w:t>。</w:t>
      </w:r>
      <w:r w:rsidR="00FB68E7" w:rsidRPr="00FB68E7">
        <w:rPr>
          <w:rStyle w:val="text-node"/>
          <w:rFonts w:ascii="Kaiti TC" w:eastAsia="Kaiti TC" w:hAnsi="Kaiti TC"/>
          <w:color w:val="000000" w:themeColor="text1"/>
        </w:rPr>
        <w:t xml:space="preserve">正如Novo Nordisk的Lars </w:t>
      </w:r>
      <w:proofErr w:type="spellStart"/>
      <w:r w:rsidR="00FB68E7" w:rsidRPr="00FB68E7">
        <w:rPr>
          <w:rStyle w:val="text-node"/>
          <w:rFonts w:ascii="Kaiti TC" w:eastAsia="Kaiti TC" w:hAnsi="Kaiti TC"/>
          <w:color w:val="000000" w:themeColor="text1"/>
        </w:rPr>
        <w:t>Fruergaard</w:t>
      </w:r>
      <w:proofErr w:type="spellEnd"/>
      <w:r w:rsidR="00FB68E7" w:rsidRPr="00FB68E7">
        <w:rPr>
          <w:rStyle w:val="text-node"/>
          <w:rFonts w:ascii="Kaiti TC" w:eastAsia="Kaiti TC" w:hAnsi="Kaiti TC"/>
          <w:color w:val="000000" w:themeColor="text1"/>
        </w:rPr>
        <w:t xml:space="preserve"> </w:t>
      </w:r>
      <w:proofErr w:type="spellStart"/>
      <w:r w:rsidR="00FB68E7" w:rsidRPr="00FB68E7">
        <w:rPr>
          <w:rStyle w:val="text-node"/>
          <w:rFonts w:ascii="Kaiti TC" w:eastAsia="Kaiti TC" w:hAnsi="Kaiti TC"/>
          <w:color w:val="000000" w:themeColor="text1"/>
        </w:rPr>
        <w:t>Jørgensen</w:t>
      </w:r>
      <w:proofErr w:type="spellEnd"/>
      <w:r w:rsidR="00FB68E7">
        <w:rPr>
          <w:rStyle w:val="text-node"/>
          <w:rFonts w:ascii="Kaiti TC" w:eastAsia="Kaiti TC" w:hAnsi="Kaiti TC" w:hint="eastAsia"/>
          <w:color w:val="000000" w:themeColor="text1"/>
        </w:rPr>
        <w:t>意味深長</w:t>
      </w:r>
      <w:r w:rsidR="00FB68E7" w:rsidRPr="00FB68E7">
        <w:rPr>
          <w:rStyle w:val="text-node"/>
          <w:rFonts w:ascii="Kaiti TC" w:eastAsia="Kaiti TC" w:hAnsi="Kaiti TC"/>
          <w:color w:val="000000" w:themeColor="text1"/>
        </w:rPr>
        <w:t>地</w:t>
      </w:r>
      <w:r w:rsidR="00FB68E7" w:rsidRPr="00FB68E7">
        <w:rPr>
          <w:rStyle w:val="text-node"/>
          <w:rFonts w:ascii="Kaiti TC" w:eastAsia="Kaiti TC" w:hAnsi="Kaiti TC" w:hint="eastAsia"/>
          <w:color w:val="000000" w:themeColor="text1"/>
        </w:rPr>
        <w:t>指出</w:t>
      </w:r>
      <w:r w:rsidR="00FB68E7" w:rsidRPr="00FB68E7">
        <w:rPr>
          <w:rStyle w:val="text-node"/>
          <w:rFonts w:ascii="Kaiti TC" w:eastAsia="Kaiti TC" w:hAnsi="Kaiti TC"/>
          <w:color w:val="000000" w:themeColor="text1"/>
        </w:rPr>
        <w:t>的那樣，在健康</w:t>
      </w:r>
      <w:r w:rsidR="00FB68E7" w:rsidRPr="00FB68E7">
        <w:rPr>
          <w:rFonts w:ascii="Kaiti TC" w:eastAsia="Kaiti TC" w:hAnsi="Kaiti TC" w:cs="PingFang TC" w:hint="eastAsia"/>
          <w:color w:val="000000" w:themeColor="text1"/>
        </w:rPr>
        <w:t>、</w:t>
      </w:r>
      <w:r w:rsidR="00FB68E7" w:rsidRPr="00FB68E7">
        <w:rPr>
          <w:rStyle w:val="text-node"/>
          <w:rFonts w:ascii="Kaiti TC" w:eastAsia="Kaiti TC" w:hAnsi="Kaiti TC"/>
          <w:color w:val="000000" w:themeColor="text1"/>
        </w:rPr>
        <w:t>科學和商業的交疊中，</w:t>
      </w:r>
      <w:r w:rsidR="00FB68E7" w:rsidRPr="00FB68E7">
        <w:rPr>
          <w:rFonts w:ascii="Kaiti TC" w:eastAsia="Kaiti TC" w:hAnsi="Kaiti TC"/>
          <w:color w:val="000000" w:themeColor="text1"/>
          <w:shd w:val="clear" w:color="auto" w:fill="FFFFFF"/>
        </w:rPr>
        <w:t>必然會有情感</w:t>
      </w:r>
      <w:r w:rsidR="00FB68E7" w:rsidRPr="00FB68E7">
        <w:rPr>
          <w:rFonts w:ascii="Kaiti TC" w:eastAsia="Kaiti TC" w:hAnsi="Kaiti TC" w:cs="PingFang TC" w:hint="eastAsia"/>
          <w:color w:val="000000" w:themeColor="text1"/>
        </w:rPr>
        <w:t>。</w:t>
      </w:r>
    </w:p>
    <w:p w14:paraId="65EA0C8B" w14:textId="0D685A34" w:rsidR="006306D9" w:rsidRDefault="006306D9" w:rsidP="0021335A">
      <w:pPr>
        <w:pStyle w:val="added-to-list1"/>
        <w:shd w:val="clear" w:color="auto" w:fill="FFFFFF"/>
        <w:spacing w:beforeLines="50" w:before="180" w:beforeAutospacing="0" w:after="0" w:afterAutospacing="0" w:line="0" w:lineRule="atLeast"/>
        <w:jc w:val="both"/>
        <w:rPr>
          <w:rStyle w:val="text-node"/>
        </w:rPr>
      </w:pPr>
      <w:r>
        <w:rPr>
          <w:rFonts w:cs="PingFang TC" w:hint="eastAsia"/>
        </w:rPr>
        <w:lastRenderedPageBreak/>
        <w:t xml:space="preserve"> </w:t>
      </w:r>
      <w:r>
        <w:rPr>
          <w:rFonts w:cs="PingFang TC"/>
        </w:rPr>
        <w:t xml:space="preserve"> </w:t>
      </w:r>
      <w:r w:rsidRPr="0021335A">
        <w:rPr>
          <w:rStyle w:val="text-node"/>
        </w:rPr>
        <w:t>這種特殊的關係意味著生命科學行業與整個社會有著不言而喻的理解：</w:t>
      </w:r>
      <w:r w:rsidRPr="0021335A">
        <w:rPr>
          <w:rFonts w:ascii="Verdana" w:hAnsi="Verdana"/>
        </w:rPr>
        <w:t>社會允許我們從人類的不幸中賺錢，</w:t>
      </w:r>
      <w:r w:rsidRPr="0021335A">
        <w:rPr>
          <w:rStyle w:val="text-node"/>
        </w:rPr>
        <w:t>而作為回報，我們將盡</w:t>
      </w:r>
      <w:r w:rsidR="0021335A" w:rsidRPr="0021335A">
        <w:rPr>
          <w:rStyle w:val="text-node"/>
          <w:rFonts w:hint="eastAsia"/>
        </w:rPr>
        <w:t>最大努力</w:t>
      </w:r>
      <w:r w:rsidRPr="0021335A">
        <w:rPr>
          <w:rStyle w:val="text-node"/>
        </w:rPr>
        <w:t>減少和減輕這種不幸。</w:t>
      </w:r>
    </w:p>
    <w:p w14:paraId="1AD218C5" w14:textId="77777777" w:rsidR="00014150" w:rsidRDefault="007E1F28" w:rsidP="00D4019B">
      <w:pPr>
        <w:spacing w:beforeLines="50" w:before="180" w:line="0" w:lineRule="atLeast"/>
        <w:jc w:val="both"/>
        <w:rPr>
          <w:rFonts w:ascii="Kaiti TC" w:eastAsia="Kaiti TC" w:hAnsi="Kaiti TC" w:cs="PingFang TC"/>
          <w:color w:val="000000" w:themeColor="text1"/>
        </w:rPr>
      </w:pPr>
      <w:r>
        <w:rPr>
          <w:rStyle w:val="text-node"/>
        </w:rPr>
        <w:t xml:space="preserve">  </w:t>
      </w:r>
      <w:r w:rsidRPr="00D4019B">
        <w:rPr>
          <w:rStyle w:val="text-node"/>
          <w:rFonts w:ascii="Kaiti TC" w:eastAsia="Kaiti TC" w:hAnsi="Kaiti TC"/>
          <w:color w:val="000000" w:themeColor="text1"/>
        </w:rPr>
        <w:t>其他一些行業，例如教育</w:t>
      </w:r>
      <w:r w:rsidR="00D4019B" w:rsidRPr="00D455E5">
        <w:rPr>
          <w:rFonts w:ascii="Kaiti TC" w:eastAsia="Kaiti TC" w:hAnsi="Kaiti TC" w:cs="PingFang TC" w:hint="eastAsia"/>
          <w:color w:val="000000"/>
        </w:rPr>
        <w:t>、</w:t>
      </w:r>
      <w:r w:rsidRPr="00D4019B">
        <w:rPr>
          <w:rStyle w:val="text-node"/>
          <w:rFonts w:ascii="Kaiti TC" w:eastAsia="Kaiti TC" w:hAnsi="Kaiti TC"/>
          <w:color w:val="000000" w:themeColor="text1"/>
        </w:rPr>
        <w:t>農業和國防，與社會有著特殊的關係，</w:t>
      </w:r>
      <w:r w:rsidRPr="00D4019B">
        <w:rPr>
          <w:rFonts w:ascii="Kaiti TC" w:eastAsia="Kaiti TC" w:hAnsi="Kaiti TC"/>
          <w:color w:val="000000" w:themeColor="text1"/>
        </w:rPr>
        <w:t>但沒有一個行業能像生命科學那樣</w:t>
      </w:r>
      <w:r w:rsidRPr="00D4019B">
        <w:rPr>
          <w:rStyle w:val="text-node"/>
          <w:rFonts w:ascii="Kaiti TC" w:eastAsia="Kaiti TC" w:hAnsi="Kaiti TC"/>
          <w:color w:val="000000" w:themeColor="text1"/>
        </w:rPr>
        <w:t>情感</w:t>
      </w:r>
      <w:r w:rsidRPr="00D4019B">
        <w:rPr>
          <w:rStyle w:val="text-node"/>
          <w:rFonts w:ascii="Kaiti TC" w:eastAsia="Kaiti TC" w:hAnsi="Kaiti TC" w:hint="eastAsia"/>
          <w:color w:val="000000" w:themeColor="text1"/>
        </w:rPr>
        <w:t>豐富</w:t>
      </w:r>
      <w:r w:rsidRPr="00D4019B">
        <w:rPr>
          <w:rFonts w:ascii="Kaiti TC" w:eastAsia="Kaiti TC" w:hAnsi="Kaiti TC"/>
          <w:color w:val="000000" w:themeColor="text1"/>
        </w:rPr>
        <w:t>和無</w:t>
      </w:r>
      <w:r w:rsidRPr="00D4019B">
        <w:rPr>
          <w:rFonts w:ascii="Kaiti TC" w:eastAsia="Kaiti TC" w:hAnsi="Kaiti TC" w:hint="eastAsia"/>
          <w:color w:val="000000" w:themeColor="text1"/>
        </w:rPr>
        <w:t>所</w:t>
      </w:r>
      <w:r w:rsidRPr="00D4019B">
        <w:rPr>
          <w:rFonts w:ascii="Kaiti TC" w:eastAsia="Kaiti TC" w:hAnsi="Kaiti TC"/>
          <w:color w:val="000000" w:themeColor="text1"/>
        </w:rPr>
        <w:t>不在。</w:t>
      </w:r>
      <w:r w:rsidR="00D4019B" w:rsidRPr="00D4019B">
        <w:rPr>
          <w:rFonts w:ascii="Kaiti TC" w:eastAsia="Kaiti TC" w:hAnsi="Kaiti TC" w:hint="eastAsia"/>
          <w:color w:val="000000" w:themeColor="text1"/>
        </w:rPr>
        <w:t>這可以</w:t>
      </w:r>
      <w:r w:rsidR="00D4019B" w:rsidRPr="00D4019B">
        <w:rPr>
          <w:rStyle w:val="text-node"/>
          <w:rFonts w:ascii="Kaiti TC" w:eastAsia="Kaiti TC" w:hAnsi="Kaiti TC"/>
          <w:color w:val="000000" w:themeColor="text1"/>
        </w:rPr>
        <w:t>從我們</w:t>
      </w:r>
      <w:r w:rsidR="00D4019B" w:rsidRPr="00D4019B">
        <w:rPr>
          <w:rStyle w:val="text-node"/>
          <w:rFonts w:ascii="Kaiti TC" w:eastAsia="Kaiti TC" w:hAnsi="Kaiti TC" w:hint="eastAsia"/>
          <w:color w:val="000000" w:themeColor="text1"/>
        </w:rPr>
        <w:t>被監管</w:t>
      </w:r>
      <w:r w:rsidR="00D4019B" w:rsidRPr="00D4019B">
        <w:rPr>
          <w:rStyle w:val="text-node"/>
          <w:rFonts w:ascii="Kaiti TC" w:eastAsia="Kaiti TC" w:hAnsi="Kaiti TC"/>
          <w:color w:val="000000" w:themeColor="text1"/>
        </w:rPr>
        <w:t>的方式</w:t>
      </w:r>
      <w:r w:rsidR="00D4019B" w:rsidRPr="00D4019B">
        <w:rPr>
          <w:rFonts w:ascii="Kaiti TC" w:eastAsia="Kaiti TC" w:hAnsi="Kaiti TC" w:cs="PingFang TC" w:hint="eastAsia"/>
          <w:color w:val="000000" w:themeColor="text1"/>
        </w:rPr>
        <w:t>、</w:t>
      </w:r>
      <w:r w:rsidR="00D4019B" w:rsidRPr="00D4019B">
        <w:rPr>
          <w:rStyle w:val="text-node"/>
          <w:rFonts w:ascii="Kaiti TC" w:eastAsia="Kaiti TC" w:hAnsi="Kaiti TC"/>
          <w:color w:val="000000" w:themeColor="text1"/>
        </w:rPr>
        <w:t>我們的</w:t>
      </w:r>
      <w:r w:rsidR="00D4019B" w:rsidRPr="00D4019B">
        <w:rPr>
          <w:rStyle w:val="text-node"/>
          <w:rFonts w:ascii="Kaiti TC" w:eastAsia="Kaiti TC" w:hAnsi="Kaiti TC" w:hint="eastAsia"/>
          <w:color w:val="000000" w:themeColor="text1"/>
        </w:rPr>
        <w:t>智慧財產</w:t>
      </w:r>
      <w:r w:rsidR="00D4019B" w:rsidRPr="00D4019B">
        <w:rPr>
          <w:rStyle w:val="text-node"/>
          <w:rFonts w:ascii="Kaiti TC" w:eastAsia="Kaiti TC" w:hAnsi="Kaiti TC"/>
          <w:color w:val="000000" w:themeColor="text1"/>
        </w:rPr>
        <w:t>權</w:t>
      </w:r>
      <w:r w:rsidR="00D4019B" w:rsidRPr="00D4019B">
        <w:rPr>
          <w:rStyle w:val="text-node"/>
          <w:rFonts w:ascii="Kaiti TC" w:eastAsia="Kaiti TC" w:hAnsi="Kaiti TC" w:hint="eastAsia"/>
          <w:color w:val="000000" w:themeColor="text1"/>
        </w:rPr>
        <w:t>如何受到</w:t>
      </w:r>
      <w:r w:rsidR="00D4019B" w:rsidRPr="00D4019B">
        <w:rPr>
          <w:rStyle w:val="text-node"/>
          <w:rFonts w:ascii="Kaiti TC" w:eastAsia="Kaiti TC" w:hAnsi="Kaiti TC"/>
          <w:color w:val="000000" w:themeColor="text1"/>
        </w:rPr>
        <w:t>保護</w:t>
      </w:r>
      <w:r w:rsidR="00D4019B" w:rsidRPr="00D4019B">
        <w:rPr>
          <w:rFonts w:ascii="Kaiti TC" w:eastAsia="Kaiti TC" w:hAnsi="Kaiti TC" w:cs="PingFang TC" w:hint="eastAsia"/>
          <w:color w:val="000000" w:themeColor="text1"/>
        </w:rPr>
        <w:t>、</w:t>
      </w:r>
      <w:r w:rsidR="00D4019B" w:rsidRPr="00D4019B">
        <w:rPr>
          <w:rStyle w:val="text-node"/>
          <w:rFonts w:ascii="Kaiti TC" w:eastAsia="Kaiti TC" w:hAnsi="Kaiti TC"/>
          <w:color w:val="000000" w:themeColor="text1"/>
        </w:rPr>
        <w:t>我們的產品</w:t>
      </w:r>
      <w:r w:rsidR="00D4019B" w:rsidRPr="00D4019B">
        <w:rPr>
          <w:rFonts w:ascii="Kaiti TC" w:eastAsia="Kaiti TC" w:hAnsi="Kaiti TC"/>
          <w:color w:val="000000" w:themeColor="text1"/>
        </w:rPr>
        <w:t>如何</w:t>
      </w:r>
      <w:r w:rsidR="00D4019B" w:rsidRPr="00D4019B">
        <w:rPr>
          <w:rFonts w:ascii="Kaiti TC" w:eastAsia="Kaiti TC" w:hAnsi="Kaiti TC" w:hint="eastAsia"/>
          <w:color w:val="000000" w:themeColor="text1"/>
        </w:rPr>
        <w:t>得到</w:t>
      </w:r>
      <w:r w:rsidR="00D4019B" w:rsidRPr="00D4019B">
        <w:rPr>
          <w:rFonts w:ascii="Kaiti TC" w:eastAsia="Kaiti TC" w:hAnsi="Kaiti TC"/>
          <w:color w:val="000000" w:themeColor="text1"/>
        </w:rPr>
        <w:t>支付</w:t>
      </w:r>
      <w:r w:rsidR="00D4019B" w:rsidRPr="00D4019B">
        <w:rPr>
          <w:rFonts w:ascii="Kaiti TC" w:eastAsia="Kaiti TC" w:hAnsi="Kaiti TC" w:cs="PingFang TC" w:hint="eastAsia"/>
          <w:color w:val="000000" w:themeColor="text1"/>
        </w:rPr>
        <w:t>，以及我們</w:t>
      </w:r>
      <w:r w:rsidR="00D4019B" w:rsidRPr="00D4019B">
        <w:rPr>
          <w:rStyle w:val="text-node"/>
          <w:rFonts w:ascii="Kaiti TC" w:eastAsia="Kaiti TC" w:hAnsi="Kaiti TC"/>
          <w:color w:val="000000" w:themeColor="text1"/>
        </w:rPr>
        <w:t>與政府資助的研究</w:t>
      </w:r>
      <w:r w:rsidR="00D4019B" w:rsidRPr="00D4019B">
        <w:rPr>
          <w:rStyle w:val="text-node"/>
          <w:rFonts w:ascii="Kaiti TC" w:eastAsia="Kaiti TC" w:hAnsi="Kaiti TC" w:hint="eastAsia"/>
          <w:color w:val="000000" w:themeColor="text1"/>
        </w:rPr>
        <w:t>的共生關係中可以看出</w:t>
      </w:r>
      <w:r w:rsidR="00D4019B" w:rsidRPr="00D4019B">
        <w:rPr>
          <w:rFonts w:ascii="Kaiti TC" w:eastAsia="Kaiti TC" w:hAnsi="Kaiti TC" w:cs="PingFang TC" w:hint="eastAsia"/>
          <w:color w:val="000000" w:themeColor="text1"/>
        </w:rPr>
        <w:t>。</w:t>
      </w:r>
    </w:p>
    <w:p w14:paraId="53759305" w14:textId="70BFEE6C" w:rsidR="00D4019B" w:rsidRDefault="00014150" w:rsidP="00241EBF">
      <w:pPr>
        <w:spacing w:beforeLines="50" w:before="180" w:line="0" w:lineRule="atLeast"/>
        <w:ind w:firstLineChars="100" w:firstLine="240"/>
        <w:jc w:val="both"/>
        <w:rPr>
          <w:rStyle w:val="text-node"/>
          <w:rFonts w:ascii="Kaiti TC" w:eastAsia="Kaiti TC" w:hAnsi="Kaiti TC"/>
          <w:color w:val="000000" w:themeColor="text1"/>
        </w:rPr>
      </w:pPr>
      <w:r w:rsidRPr="00241EBF">
        <w:rPr>
          <w:rStyle w:val="text-node"/>
          <w:rFonts w:ascii="Kaiti TC" w:eastAsia="Kaiti TC" w:hAnsi="Kaiti TC"/>
          <w:color w:val="000000" w:themeColor="text1"/>
        </w:rPr>
        <w:t>這種社會契約對領導力</w:t>
      </w:r>
      <w:r w:rsidRPr="00241EBF">
        <w:rPr>
          <w:rFonts w:ascii="Kaiti TC" w:eastAsia="Kaiti TC" w:hAnsi="Kaiti TC"/>
          <w:color w:val="000000" w:themeColor="text1"/>
        </w:rPr>
        <w:t>有著根本的影響。</w:t>
      </w:r>
      <w:r w:rsidR="00170F4A" w:rsidRPr="00241EBF">
        <w:rPr>
          <w:rFonts w:ascii="Kaiti TC" w:eastAsia="Kaiti TC" w:hAnsi="Kaiti TC"/>
          <w:color w:val="000000" w:themeColor="text1"/>
        </w:rPr>
        <w:t>社會對生命科學公司的期望比</w:t>
      </w:r>
      <w:r w:rsidR="00170F4A" w:rsidRPr="00241EBF">
        <w:rPr>
          <w:rFonts w:ascii="Kaiti TC" w:eastAsia="Kaiti TC" w:hAnsi="Kaiti TC" w:hint="eastAsia"/>
          <w:color w:val="000000" w:themeColor="text1"/>
        </w:rPr>
        <w:t>對</w:t>
      </w:r>
      <w:r w:rsidR="00170F4A" w:rsidRPr="00241EBF">
        <w:rPr>
          <w:rFonts w:ascii="Kaiti TC" w:eastAsia="Kaiti TC" w:hAnsi="Kaiti TC"/>
          <w:color w:val="000000" w:themeColor="text1"/>
        </w:rPr>
        <w:t>任何其他行業都要高，無論是在我們做什麼，還是在我們的行為方面。</w:t>
      </w:r>
      <w:r w:rsidR="00241EBF" w:rsidRPr="00241EBF">
        <w:rPr>
          <w:rFonts w:ascii="Kaiti TC" w:eastAsia="Kaiti TC" w:hAnsi="Kaiti TC"/>
          <w:color w:val="000000" w:themeColor="text1"/>
        </w:rPr>
        <w:t>社會契約還意味著，選擇在我們行業工作的人往往是出於更高的動機和經濟</w:t>
      </w:r>
      <w:r w:rsidR="00241EBF" w:rsidRPr="00241EBF">
        <w:rPr>
          <w:rFonts w:ascii="Kaiti TC" w:eastAsia="Kaiti TC" w:hAnsi="Kaiti TC" w:hint="eastAsia"/>
          <w:color w:val="000000" w:themeColor="text1"/>
        </w:rPr>
        <w:t>上的</w:t>
      </w:r>
      <w:r w:rsidR="00241EBF" w:rsidRPr="00241EBF">
        <w:rPr>
          <w:rFonts w:ascii="Kaiti TC" w:eastAsia="Kaiti TC" w:hAnsi="Kaiti TC"/>
          <w:color w:val="000000" w:themeColor="text1"/>
        </w:rPr>
        <w:t>回報。不適應這些影響的生命科學領導者在這個行業</w:t>
      </w:r>
      <w:r w:rsidR="00241EBF" w:rsidRPr="00241EBF">
        <w:rPr>
          <w:rStyle w:val="text-node"/>
          <w:rFonts w:ascii="Kaiti TC" w:eastAsia="Kaiti TC" w:hAnsi="Kaiti TC"/>
          <w:color w:val="000000" w:themeColor="text1"/>
        </w:rPr>
        <w:t>中不會持續很長時間。</w:t>
      </w:r>
    </w:p>
    <w:p w14:paraId="0687C287" w14:textId="38DFE5B3" w:rsidR="00C85A71" w:rsidRPr="00BD63D7" w:rsidRDefault="00C85A71" w:rsidP="00BD63D7">
      <w:pPr>
        <w:pStyle w:val="added-to-list1"/>
        <w:numPr>
          <w:ilvl w:val="0"/>
          <w:numId w:val="20"/>
        </w:numPr>
        <w:shd w:val="clear" w:color="auto" w:fill="FFFFFF"/>
        <w:spacing w:beforeLines="50" w:before="180" w:beforeAutospacing="0" w:after="0" w:afterAutospacing="0" w:line="0" w:lineRule="atLeast"/>
        <w:rPr>
          <w:b/>
          <w:bCs/>
        </w:rPr>
      </w:pPr>
      <w:r w:rsidRPr="00BD63D7">
        <w:rPr>
          <w:b/>
          <w:bCs/>
        </w:rPr>
        <w:t>我們的複雜性</w:t>
      </w:r>
    </w:p>
    <w:p w14:paraId="4055F098" w14:textId="38EEB3A5" w:rsidR="00CB30E6" w:rsidRDefault="00CB30E6" w:rsidP="00674321">
      <w:pPr>
        <w:spacing w:beforeLines="50" w:before="180" w:line="0" w:lineRule="atLeast"/>
        <w:jc w:val="both"/>
        <w:rPr>
          <w:rFonts w:ascii="Kaiti TC" w:eastAsia="Kaiti TC" w:hAnsi="Kaiti TC"/>
          <w:color w:val="000000" w:themeColor="text1"/>
        </w:rPr>
      </w:pPr>
      <w:r>
        <w:rPr>
          <w:rFonts w:hint="eastAsia"/>
          <w:b/>
          <w:bCs/>
          <w:color w:val="222222"/>
        </w:rPr>
        <w:t xml:space="preserve"> </w:t>
      </w:r>
      <w:r>
        <w:rPr>
          <w:b/>
          <w:bCs/>
          <w:color w:val="222222"/>
        </w:rPr>
        <w:t xml:space="preserve"> </w:t>
      </w:r>
      <w:r w:rsidRPr="00674321">
        <w:rPr>
          <w:rFonts w:ascii="Kaiti TC" w:eastAsia="Kaiti TC" w:hAnsi="Kaiti TC"/>
          <w:color w:val="000000" w:themeColor="text1"/>
        </w:rPr>
        <w:t>每個行業都有供需兩面，其複雜性是兩者的產物。在供應面，用</w:t>
      </w:r>
      <w:r w:rsidR="00674321">
        <w:rPr>
          <w:rFonts w:ascii="Kaiti TC" w:eastAsia="Kaiti TC" w:hAnsi="Kaiti TC" w:hint="eastAsia"/>
          <w:color w:val="000000" w:themeColor="text1"/>
        </w:rPr>
        <w:t>U</w:t>
      </w:r>
      <w:r w:rsidR="00674321">
        <w:rPr>
          <w:rFonts w:ascii="Kaiti TC" w:eastAsia="Kaiti TC" w:hAnsi="Kaiti TC"/>
          <w:color w:val="000000" w:themeColor="text1"/>
        </w:rPr>
        <w:t>CB</w:t>
      </w:r>
      <w:r w:rsidRPr="00674321">
        <w:rPr>
          <w:rFonts w:ascii="Kaiti TC" w:eastAsia="Kaiti TC" w:hAnsi="Kaiti TC"/>
          <w:color w:val="000000" w:themeColor="text1"/>
        </w:rPr>
        <w:t>的Jean-Christophe Tellier的話說，生命科學價值鏈的複雜性，從基礎科學和</w:t>
      </w:r>
      <w:r w:rsidR="00674321">
        <w:rPr>
          <w:rFonts w:ascii="Kaiti TC" w:eastAsia="Kaiti TC" w:hAnsi="Kaiti TC" w:hint="eastAsia"/>
          <w:color w:val="000000" w:themeColor="text1"/>
        </w:rPr>
        <w:t>探索</w:t>
      </w:r>
      <w:r w:rsidRPr="00674321">
        <w:rPr>
          <w:rFonts w:ascii="Kaiti TC" w:eastAsia="Kaiti TC" w:hAnsi="Kaiti TC"/>
          <w:color w:val="000000" w:themeColor="text1"/>
        </w:rPr>
        <w:t>到行銷以及對</w:t>
      </w:r>
      <w:r w:rsidR="000A5844">
        <w:rPr>
          <w:rFonts w:ascii="Kaiti TC" w:eastAsia="Kaiti TC" w:hAnsi="Kaiti TC" w:hint="eastAsia"/>
          <w:color w:val="000000" w:themeColor="text1"/>
        </w:rPr>
        <w:t>病人</w:t>
      </w:r>
      <w:r w:rsidRPr="00674321">
        <w:rPr>
          <w:rFonts w:ascii="Kaiti TC" w:eastAsia="Kaiti TC" w:hAnsi="Kaiti TC"/>
          <w:color w:val="000000" w:themeColor="text1"/>
        </w:rPr>
        <w:t>和專業人員的支持，是這個行業的</w:t>
      </w:r>
      <w:r w:rsidR="00674321" w:rsidRPr="00674321">
        <w:rPr>
          <w:rFonts w:ascii="Kaiti TC" w:eastAsia="Kaiti TC" w:hAnsi="Kaiti TC" w:hint="eastAsia"/>
          <w:color w:val="000000" w:themeColor="text1"/>
        </w:rPr>
        <w:t>定義性特徵</w:t>
      </w:r>
      <w:r w:rsidRPr="00674321">
        <w:rPr>
          <w:rFonts w:ascii="Kaiti TC" w:eastAsia="Kaiti TC" w:hAnsi="Kaiti TC"/>
          <w:color w:val="000000" w:themeColor="text1"/>
        </w:rPr>
        <w:t>。</w:t>
      </w:r>
    </w:p>
    <w:p w14:paraId="1238CCF1" w14:textId="386E8760" w:rsidR="00A02897" w:rsidRDefault="00A02897" w:rsidP="00674321">
      <w:pPr>
        <w:spacing w:beforeLines="50" w:before="180" w:line="0" w:lineRule="atLeast"/>
        <w:jc w:val="both"/>
        <w:rPr>
          <w:rStyle w:val="text-node"/>
          <w:rFonts w:ascii="Kaiti TC" w:eastAsia="Kaiti TC" w:hAnsi="Kaiti TC"/>
          <w:color w:val="000000" w:themeColor="text1"/>
        </w:rPr>
      </w:pPr>
      <w:r>
        <w:rPr>
          <w:rFonts w:ascii="Kaiti TC" w:eastAsia="Kaiti TC" w:hAnsi="Kaiti TC" w:hint="eastAsia"/>
          <w:color w:val="000000" w:themeColor="text1"/>
        </w:rPr>
        <w:t xml:space="preserve"> </w:t>
      </w:r>
      <w:r>
        <w:rPr>
          <w:rFonts w:ascii="Kaiti TC" w:eastAsia="Kaiti TC" w:hAnsi="Kaiti TC"/>
          <w:color w:val="000000" w:themeColor="text1"/>
        </w:rPr>
        <w:t xml:space="preserve"> </w:t>
      </w:r>
      <w:r w:rsidRPr="0035426F">
        <w:rPr>
          <w:rStyle w:val="text-node"/>
          <w:rFonts w:ascii="Kaiti TC" w:eastAsia="Kaiti TC" w:hAnsi="Kaiti TC"/>
          <w:color w:val="000000" w:themeColor="text1"/>
        </w:rPr>
        <w:t>在需求面，10</w:t>
      </w:r>
      <w:r w:rsidRPr="0035426F">
        <w:rPr>
          <w:rStyle w:val="text-node"/>
          <w:rFonts w:ascii="Kaiti TC" w:eastAsia="Kaiti TC" w:hAnsi="Kaiti TC" w:hint="eastAsia"/>
          <w:color w:val="000000" w:themeColor="text1"/>
        </w:rPr>
        <w:t>萬</w:t>
      </w:r>
      <w:r w:rsidRPr="0035426F">
        <w:rPr>
          <w:rStyle w:val="text-node"/>
          <w:rFonts w:ascii="Kaiti TC" w:eastAsia="Kaiti TC" w:hAnsi="Kaiti TC"/>
          <w:color w:val="000000" w:themeColor="text1"/>
        </w:rPr>
        <w:t>種已知疾病和</w:t>
      </w:r>
      <w:r w:rsidRPr="0035426F">
        <w:rPr>
          <w:rStyle w:val="text-node"/>
          <w:rFonts w:ascii="Kaiti TC" w:eastAsia="Kaiti TC" w:hAnsi="Kaiti TC" w:hint="eastAsia"/>
          <w:color w:val="000000" w:themeColor="text1"/>
        </w:rPr>
        <w:t>數不清的</w:t>
      </w:r>
      <w:r w:rsidRPr="0035426F">
        <w:rPr>
          <w:rStyle w:val="text-node"/>
          <w:rFonts w:ascii="Kaiti TC" w:eastAsia="Kaiti TC" w:hAnsi="Kaiti TC"/>
          <w:color w:val="000000" w:themeColor="text1"/>
        </w:rPr>
        <w:t>傷害</w:t>
      </w:r>
      <w:r w:rsidRPr="0035426F">
        <w:rPr>
          <w:rStyle w:val="text-node"/>
          <w:rFonts w:ascii="Kaiti TC" w:eastAsia="Kaiti TC" w:hAnsi="Kaiti TC" w:hint="eastAsia"/>
          <w:color w:val="000000" w:themeColor="text1"/>
        </w:rPr>
        <w:t>透過多層</w:t>
      </w:r>
      <w:r w:rsidRPr="0035426F">
        <w:rPr>
          <w:rFonts w:ascii="Kaiti TC" w:eastAsia="Kaiti TC" w:hAnsi="Kaiti TC" w:cs="PingFang TC" w:hint="eastAsia"/>
          <w:color w:val="000000" w:themeColor="text1"/>
        </w:rPr>
        <w:t>、多方醫療系統得到</w:t>
      </w:r>
      <w:r w:rsidRPr="0035426F">
        <w:rPr>
          <w:rStyle w:val="text-node"/>
          <w:rFonts w:ascii="Kaiti TC" w:eastAsia="Kaiti TC" w:hAnsi="Kaiti TC"/>
          <w:color w:val="000000" w:themeColor="text1"/>
        </w:rPr>
        <w:t>解決，正如Second Sight的Will McGuire所言，</w:t>
      </w:r>
      <w:r w:rsidRPr="0035426F">
        <w:rPr>
          <w:rStyle w:val="text-node"/>
          <w:rFonts w:ascii="Kaiti TC" w:eastAsia="Kaiti TC" w:hAnsi="Kaiti TC" w:hint="eastAsia"/>
          <w:color w:val="000000" w:themeColor="text1"/>
        </w:rPr>
        <w:t>這</w:t>
      </w:r>
      <w:r w:rsidRPr="0035426F">
        <w:rPr>
          <w:rStyle w:val="text-node"/>
          <w:rFonts w:ascii="Kaiti TC" w:eastAsia="Kaiti TC" w:hAnsi="Kaiti TC"/>
          <w:color w:val="000000" w:themeColor="text1"/>
        </w:rPr>
        <w:t>不再像發明</w:t>
      </w:r>
      <w:r w:rsidRPr="0035426F">
        <w:rPr>
          <w:rStyle w:val="text-node"/>
          <w:rFonts w:ascii="Kaiti TC" w:eastAsia="Kaiti TC" w:hAnsi="Kaiti TC" w:hint="eastAsia"/>
          <w:color w:val="000000" w:themeColor="text1"/>
        </w:rPr>
        <w:t>一個偉大的</w:t>
      </w:r>
      <w:r w:rsidRPr="0035426F">
        <w:rPr>
          <w:rStyle w:val="text-node"/>
          <w:rFonts w:ascii="Kaiti TC" w:eastAsia="Kaiti TC" w:hAnsi="Kaiti TC"/>
          <w:color w:val="000000" w:themeColor="text1"/>
        </w:rPr>
        <w:t>產品那樣簡單</w:t>
      </w:r>
      <w:r w:rsidRPr="0035426F">
        <w:rPr>
          <w:rFonts w:ascii="Kaiti TC" w:eastAsia="Kaiti TC" w:hAnsi="Kaiti TC" w:cs="PingFang TC" w:hint="eastAsia"/>
          <w:color w:val="000000" w:themeColor="text1"/>
        </w:rPr>
        <w:t>；</w:t>
      </w:r>
      <w:r w:rsidR="0035426F" w:rsidRPr="0035426F">
        <w:rPr>
          <w:rStyle w:val="text-node"/>
          <w:rFonts w:ascii="Kaiti TC" w:eastAsia="Kaiti TC" w:hAnsi="Kaiti TC"/>
          <w:color w:val="000000" w:themeColor="text1"/>
        </w:rPr>
        <w:t>基於政治選擇的</w:t>
      </w:r>
      <w:r w:rsidR="0035426F" w:rsidRPr="0035426F">
        <w:rPr>
          <w:rStyle w:val="text-node"/>
          <w:rFonts w:ascii="Kaiti TC" w:eastAsia="Kaiti TC" w:hAnsi="Kaiti TC" w:hint="eastAsia"/>
          <w:color w:val="000000" w:themeColor="text1"/>
        </w:rPr>
        <w:t>衛生經濟</w:t>
      </w:r>
      <w:r w:rsidR="0035426F" w:rsidRPr="0035426F">
        <w:rPr>
          <w:rStyle w:val="text-node"/>
          <w:rFonts w:ascii="Kaiti TC" w:eastAsia="Kaiti TC" w:hAnsi="Kaiti TC"/>
          <w:color w:val="000000" w:themeColor="text1"/>
        </w:rPr>
        <w:t>問題</w:t>
      </w:r>
      <w:r w:rsidR="0035426F" w:rsidRPr="0035426F">
        <w:rPr>
          <w:rStyle w:val="text-node"/>
          <w:rFonts w:ascii="Kaiti TC" w:eastAsia="Kaiti TC" w:hAnsi="Kaiti TC" w:hint="eastAsia"/>
          <w:color w:val="000000" w:themeColor="text1"/>
        </w:rPr>
        <w:t>現在</w:t>
      </w:r>
      <w:r w:rsidR="0035426F" w:rsidRPr="0035426F">
        <w:rPr>
          <w:rStyle w:val="text-node"/>
          <w:rFonts w:ascii="Kaiti TC" w:eastAsia="Kaiti TC" w:hAnsi="Kaiti TC"/>
          <w:color w:val="000000" w:themeColor="text1"/>
        </w:rPr>
        <w:t>與臨床因素同樣重要。</w:t>
      </w:r>
    </w:p>
    <w:p w14:paraId="2D56690D" w14:textId="1DA5FBD8" w:rsidR="00037F81" w:rsidRDefault="00607BE8" w:rsidP="00674321">
      <w:pPr>
        <w:spacing w:beforeLines="50" w:before="180" w:line="0" w:lineRule="atLeast"/>
        <w:jc w:val="both"/>
        <w:rPr>
          <w:rFonts w:ascii="Kaiti TC" w:eastAsia="Kaiti TC" w:hAnsi="Kaiti TC"/>
          <w:color w:val="000000" w:themeColor="text1"/>
        </w:rPr>
      </w:pPr>
      <w:r>
        <w:rPr>
          <w:rStyle w:val="text-node"/>
          <w:rFonts w:ascii="Kaiti TC" w:eastAsia="Kaiti TC" w:hAnsi="Kaiti TC" w:hint="eastAsia"/>
          <w:color w:val="000000" w:themeColor="text1"/>
        </w:rPr>
        <w:t xml:space="preserve"> </w:t>
      </w:r>
      <w:r w:rsidRPr="00FB770D">
        <w:rPr>
          <w:rStyle w:val="text-node"/>
          <w:rFonts w:ascii="Kaiti TC" w:eastAsia="Kaiti TC" w:hAnsi="Kaiti TC"/>
          <w:color w:val="000000" w:themeColor="text1"/>
        </w:rPr>
        <w:t xml:space="preserve"> </w:t>
      </w:r>
      <w:r w:rsidRPr="00FB770D">
        <w:rPr>
          <w:rStyle w:val="text-node"/>
          <w:rFonts w:ascii="Kaiti TC" w:eastAsia="Kaiti TC" w:hAnsi="Kaiti TC" w:hint="eastAsia"/>
          <w:color w:val="000000" w:themeColor="text1"/>
        </w:rPr>
        <w:t>這種供需端複雜性的組合並</w:t>
      </w:r>
      <w:r w:rsidRPr="00FB770D">
        <w:rPr>
          <w:rStyle w:val="text-node"/>
          <w:rFonts w:ascii="Kaiti TC" w:eastAsia="Kaiti TC" w:hAnsi="Kaiti TC"/>
          <w:color w:val="000000" w:themeColor="text1"/>
        </w:rPr>
        <w:t>不是我們行業所獨有的</w:t>
      </w:r>
      <w:r w:rsidRPr="00FB770D">
        <w:rPr>
          <w:rFonts w:ascii="Kaiti TC" w:eastAsia="Kaiti TC" w:hAnsi="Kaiti TC" w:cs="PingFang TC" w:hint="eastAsia"/>
          <w:color w:val="000000" w:themeColor="text1"/>
        </w:rPr>
        <w:t>。</w:t>
      </w:r>
      <w:r w:rsidRPr="00FB770D">
        <w:rPr>
          <w:rStyle w:val="text-node"/>
          <w:rFonts w:ascii="Kaiti TC" w:eastAsia="Kaiti TC" w:hAnsi="Kaiti TC"/>
          <w:color w:val="000000" w:themeColor="text1"/>
        </w:rPr>
        <w:t>軟</w:t>
      </w:r>
      <w:r w:rsidRPr="00FB770D">
        <w:rPr>
          <w:rStyle w:val="text-node"/>
          <w:rFonts w:ascii="Kaiti TC" w:eastAsia="Kaiti TC" w:hAnsi="Kaiti TC" w:hint="eastAsia"/>
          <w:color w:val="000000" w:themeColor="text1"/>
        </w:rPr>
        <w:t>體單位可</w:t>
      </w:r>
      <w:r w:rsidRPr="00FB770D">
        <w:rPr>
          <w:rStyle w:val="text-node"/>
          <w:rFonts w:ascii="Kaiti TC" w:eastAsia="Kaiti TC" w:hAnsi="Kaiti TC"/>
          <w:color w:val="000000" w:themeColor="text1"/>
        </w:rPr>
        <w:t>以滿足許多不同的需求，電影</w:t>
      </w:r>
      <w:r w:rsidRPr="00FB770D">
        <w:rPr>
          <w:rStyle w:val="text-node"/>
          <w:rFonts w:ascii="Kaiti TC" w:eastAsia="Kaiti TC" w:hAnsi="Kaiti TC" w:hint="eastAsia"/>
          <w:color w:val="000000" w:themeColor="text1"/>
        </w:rPr>
        <w:t>產</w:t>
      </w:r>
      <w:r w:rsidRPr="00FB770D">
        <w:rPr>
          <w:rStyle w:val="text-node"/>
          <w:rFonts w:ascii="Kaiti TC" w:eastAsia="Kaiti TC" w:hAnsi="Kaiti TC"/>
          <w:color w:val="000000" w:themeColor="text1"/>
        </w:rPr>
        <w:t>業</w:t>
      </w:r>
      <w:r w:rsidRPr="00FB770D">
        <w:rPr>
          <w:rStyle w:val="text-node"/>
          <w:rFonts w:ascii="Kaiti TC" w:eastAsia="Kaiti TC" w:hAnsi="Kaiti TC" w:hint="eastAsia"/>
          <w:color w:val="000000" w:themeColor="text1"/>
        </w:rPr>
        <w:t>和</w:t>
      </w:r>
      <w:r w:rsidRPr="00FB770D">
        <w:rPr>
          <w:rStyle w:val="text-node"/>
          <w:rFonts w:ascii="Kaiti TC" w:eastAsia="Kaiti TC" w:hAnsi="Kaiti TC"/>
          <w:color w:val="000000" w:themeColor="text1"/>
        </w:rPr>
        <w:t>我們一樣，</w:t>
      </w:r>
      <w:r w:rsidRPr="00FB770D">
        <w:rPr>
          <w:rStyle w:val="text-node"/>
          <w:rFonts w:ascii="Kaiti TC" w:eastAsia="Kaiti TC" w:hAnsi="Kaiti TC" w:hint="eastAsia"/>
          <w:color w:val="000000" w:themeColor="text1"/>
        </w:rPr>
        <w:t>透</w:t>
      </w:r>
      <w:r w:rsidRPr="00FB770D">
        <w:rPr>
          <w:rStyle w:val="text-node"/>
          <w:rFonts w:ascii="Kaiti TC" w:eastAsia="Kaiti TC" w:hAnsi="Kaiti TC"/>
          <w:color w:val="000000" w:themeColor="text1"/>
        </w:rPr>
        <w:t>過公司網絡</w:t>
      </w:r>
      <w:r w:rsidRPr="00FB770D">
        <w:rPr>
          <w:rStyle w:val="text-node"/>
          <w:rFonts w:ascii="Kaiti TC" w:eastAsia="Kaiti TC" w:hAnsi="Kaiti TC" w:hint="eastAsia"/>
          <w:color w:val="000000" w:themeColor="text1"/>
        </w:rPr>
        <w:t>運作</w:t>
      </w:r>
      <w:r w:rsidRPr="00FB770D">
        <w:rPr>
          <w:rFonts w:ascii="Kaiti TC" w:eastAsia="Kaiti TC" w:hAnsi="Kaiti TC" w:cs="PingFang TC" w:hint="eastAsia"/>
          <w:color w:val="000000" w:themeColor="text1"/>
        </w:rPr>
        <w:t>，</w:t>
      </w:r>
      <w:r w:rsidRPr="00FB770D">
        <w:rPr>
          <w:rStyle w:val="text-node"/>
          <w:rFonts w:ascii="Kaiti TC" w:eastAsia="Kaiti TC" w:hAnsi="Kaiti TC"/>
          <w:color w:val="000000" w:themeColor="text1"/>
        </w:rPr>
        <w:t>許多其他行業</w:t>
      </w:r>
      <w:r w:rsidRPr="00FB770D">
        <w:rPr>
          <w:rStyle w:val="text-node"/>
          <w:rFonts w:ascii="Kaiti TC" w:eastAsia="Kaiti TC" w:hAnsi="Kaiti TC" w:hint="eastAsia"/>
          <w:color w:val="000000" w:themeColor="text1"/>
        </w:rPr>
        <w:t>都有</w:t>
      </w:r>
      <w:r w:rsidRPr="00FB770D">
        <w:rPr>
          <w:rStyle w:val="text-node"/>
          <w:rFonts w:ascii="Kaiti TC" w:eastAsia="Kaiti TC" w:hAnsi="Kaiti TC"/>
          <w:color w:val="000000" w:themeColor="text1"/>
        </w:rPr>
        <w:t>很長的供應鏈</w:t>
      </w:r>
      <w:r w:rsidRPr="00FB770D">
        <w:rPr>
          <w:rFonts w:ascii="Kaiti TC" w:eastAsia="Kaiti TC" w:hAnsi="Kaiti TC" w:cs="PingFang TC" w:hint="eastAsia"/>
          <w:color w:val="000000" w:themeColor="text1"/>
        </w:rPr>
        <w:t>。</w:t>
      </w:r>
      <w:r w:rsidRPr="00FB770D">
        <w:rPr>
          <w:rStyle w:val="text-node"/>
          <w:rFonts w:ascii="Kaiti TC" w:eastAsia="Kaiti TC" w:hAnsi="Kaiti TC"/>
          <w:color w:val="000000" w:themeColor="text1"/>
        </w:rPr>
        <w:t>但是製藥和醫療技術</w:t>
      </w:r>
      <w:r w:rsidRPr="00FB770D">
        <w:rPr>
          <w:rStyle w:val="text-node"/>
          <w:rFonts w:ascii="Kaiti TC" w:eastAsia="Kaiti TC" w:hAnsi="Kaiti TC" w:hint="eastAsia"/>
          <w:color w:val="000000" w:themeColor="text1"/>
        </w:rPr>
        <w:t>這兩個</w:t>
      </w:r>
      <w:r w:rsidR="00FB770D" w:rsidRPr="00FB770D">
        <w:rPr>
          <w:rStyle w:val="text-node"/>
          <w:rFonts w:ascii="Kaiti TC" w:eastAsia="Kaiti TC" w:hAnsi="Kaiti TC" w:hint="eastAsia"/>
          <w:color w:val="000000" w:themeColor="text1"/>
        </w:rPr>
        <w:t>的應用往往是整合在一起的</w:t>
      </w:r>
      <w:r w:rsidR="00FB770D" w:rsidRPr="00FB770D">
        <w:rPr>
          <w:rFonts w:ascii="Kaiti TC" w:eastAsia="Kaiti TC" w:hAnsi="Kaiti TC" w:cs="PingFang TC" w:hint="eastAsia"/>
          <w:color w:val="000000" w:themeColor="text1"/>
        </w:rPr>
        <w:t>，</w:t>
      </w:r>
      <w:r w:rsidR="00FB770D">
        <w:rPr>
          <w:rFonts w:ascii="Kaiti TC" w:eastAsia="Kaiti TC" w:hAnsi="Kaiti TC" w:cs="PingFang TC" w:hint="eastAsia"/>
          <w:color w:val="000000" w:themeColor="text1"/>
        </w:rPr>
        <w:t>但</w:t>
      </w:r>
      <w:r w:rsidR="000A5844">
        <w:rPr>
          <w:rFonts w:ascii="Kaiti TC" w:eastAsia="Kaiti TC" w:hAnsi="Kaiti TC" w:cs="PingFang TC" w:hint="eastAsia"/>
          <w:color w:val="000000" w:themeColor="text1"/>
        </w:rPr>
        <w:t>它</w:t>
      </w:r>
      <w:r w:rsidR="00FB770D">
        <w:rPr>
          <w:rFonts w:ascii="Kaiti TC" w:eastAsia="Kaiti TC" w:hAnsi="Kaiti TC" w:cs="PingFang TC" w:hint="eastAsia"/>
          <w:color w:val="000000" w:themeColor="text1"/>
        </w:rPr>
        <w:t>們</w:t>
      </w:r>
      <w:r w:rsidR="00FB770D" w:rsidRPr="00FB770D">
        <w:rPr>
          <w:rFonts w:ascii="Kaiti TC" w:eastAsia="Kaiti TC" w:hAnsi="Kaiti TC"/>
          <w:color w:val="000000" w:themeColor="text1"/>
        </w:rPr>
        <w:t>在供需</w:t>
      </w:r>
      <w:r w:rsidR="00FB770D" w:rsidRPr="00FB770D">
        <w:rPr>
          <w:rFonts w:ascii="Kaiti TC" w:eastAsia="Kaiti TC" w:hAnsi="Kaiti TC" w:hint="eastAsia"/>
          <w:color w:val="000000" w:themeColor="text1"/>
        </w:rPr>
        <w:t>兩</w:t>
      </w:r>
      <w:r w:rsidR="00FB770D" w:rsidRPr="00FB770D">
        <w:rPr>
          <w:rFonts w:ascii="Kaiti TC" w:eastAsia="Kaiti TC" w:hAnsi="Kaiti TC"/>
          <w:color w:val="000000" w:themeColor="text1"/>
        </w:rPr>
        <w:t>方的複雜程度上都是特殊的。</w:t>
      </w:r>
    </w:p>
    <w:p w14:paraId="5DFF77FF" w14:textId="721AC396" w:rsidR="00607BE8" w:rsidRDefault="00037F81" w:rsidP="000A5844">
      <w:pPr>
        <w:spacing w:beforeLines="50" w:before="180" w:line="0" w:lineRule="atLeast"/>
        <w:ind w:firstLineChars="100" w:firstLine="240"/>
        <w:jc w:val="both"/>
        <w:rPr>
          <w:rStyle w:val="text-node"/>
          <w:rFonts w:ascii="Kaiti TC" w:eastAsia="Kaiti TC" w:hAnsi="Kaiti TC"/>
          <w:color w:val="000000" w:themeColor="text1"/>
        </w:rPr>
      </w:pPr>
      <w:r w:rsidRPr="00FF3607">
        <w:rPr>
          <w:rStyle w:val="text-node"/>
          <w:rFonts w:ascii="Kaiti TC" w:eastAsia="Kaiti TC" w:hAnsi="Kaiti TC"/>
          <w:color w:val="000000" w:themeColor="text1"/>
        </w:rPr>
        <w:t>生命科學行業</w:t>
      </w:r>
      <w:r w:rsidRPr="00FF3607">
        <w:rPr>
          <w:rFonts w:ascii="Kaiti TC" w:eastAsia="Kaiti TC" w:hAnsi="Kaiti TC"/>
          <w:color w:val="000000" w:themeColor="text1"/>
        </w:rPr>
        <w:t>的這種特殊複雜性意味著理解客戶如何定義價值</w:t>
      </w:r>
      <w:r w:rsidRPr="00FF3607">
        <w:rPr>
          <w:rFonts w:ascii="Kaiti TC" w:eastAsia="Kaiti TC" w:hAnsi="Kaiti TC" w:hint="eastAsia"/>
          <w:color w:val="000000" w:themeColor="text1"/>
        </w:rPr>
        <w:t>是非常困難的</w:t>
      </w:r>
      <w:r w:rsidRPr="00FF3607">
        <w:rPr>
          <w:rFonts w:ascii="Kaiti TC" w:eastAsia="Kaiti TC" w:hAnsi="Kaiti TC" w:cs="PingFang TC" w:hint="eastAsia"/>
          <w:color w:val="000000" w:themeColor="text1"/>
        </w:rPr>
        <w:t>，</w:t>
      </w:r>
      <w:r w:rsidRPr="00FF3607">
        <w:rPr>
          <w:rFonts w:ascii="Kaiti TC" w:eastAsia="Kaiti TC" w:hAnsi="Kaiti TC"/>
          <w:color w:val="000000" w:themeColor="text1"/>
        </w:rPr>
        <w:t>協調活動</w:t>
      </w:r>
      <w:r w:rsidRPr="00FF3607">
        <w:rPr>
          <w:rFonts w:ascii="Kaiti TC" w:eastAsia="Kaiti TC" w:hAnsi="Kaiti TC" w:hint="eastAsia"/>
          <w:color w:val="000000" w:themeColor="text1"/>
        </w:rPr>
        <w:t>以</w:t>
      </w:r>
      <w:r w:rsidRPr="00FF3607">
        <w:rPr>
          <w:rFonts w:ascii="Kaiti TC" w:eastAsia="Kaiti TC" w:hAnsi="Kaiti TC"/>
          <w:color w:val="000000" w:themeColor="text1"/>
        </w:rPr>
        <w:t>創</w:t>
      </w:r>
      <w:r w:rsidRPr="00FF3607">
        <w:rPr>
          <w:rFonts w:ascii="Kaiti TC" w:eastAsia="Kaiti TC" w:hAnsi="Kaiti TC" w:hint="eastAsia"/>
          <w:color w:val="000000" w:themeColor="text1"/>
        </w:rPr>
        <w:t>造</w:t>
      </w:r>
      <w:r w:rsidRPr="00FF3607">
        <w:rPr>
          <w:rFonts w:ascii="Kaiti TC" w:eastAsia="Kaiti TC" w:hAnsi="Kaiti TC"/>
          <w:color w:val="000000" w:themeColor="text1"/>
        </w:rPr>
        <w:t>和</w:t>
      </w:r>
      <w:r w:rsidRPr="00FF3607">
        <w:rPr>
          <w:rFonts w:ascii="Kaiti TC" w:eastAsia="Kaiti TC" w:hAnsi="Kaiti TC" w:hint="eastAsia"/>
          <w:color w:val="000000" w:themeColor="text1"/>
        </w:rPr>
        <w:t>傳遞</w:t>
      </w:r>
      <w:r w:rsidRPr="00FF3607">
        <w:rPr>
          <w:rFonts w:ascii="Kaiti TC" w:eastAsia="Kaiti TC" w:hAnsi="Kaiti TC"/>
          <w:color w:val="000000" w:themeColor="text1"/>
        </w:rPr>
        <w:t>該價值的也</w:t>
      </w:r>
      <w:r w:rsidR="008743AB" w:rsidRPr="00FF3607">
        <w:rPr>
          <w:rStyle w:val="text-node"/>
          <w:rFonts w:ascii="Kaiti TC" w:eastAsia="Kaiti TC" w:hAnsi="Kaiti TC"/>
          <w:color w:val="000000" w:themeColor="text1"/>
        </w:rPr>
        <w:t>非常</w:t>
      </w:r>
      <w:r w:rsidRPr="00FF3607">
        <w:rPr>
          <w:rFonts w:ascii="Kaiti TC" w:eastAsia="Kaiti TC" w:hAnsi="Kaiti TC"/>
          <w:color w:val="000000" w:themeColor="text1"/>
        </w:rPr>
        <w:t>困難。</w:t>
      </w:r>
      <w:r w:rsidR="0049262F" w:rsidRPr="00FF3607">
        <w:rPr>
          <w:rStyle w:val="text-node"/>
          <w:rFonts w:ascii="Kaiti TC" w:eastAsia="Kaiti TC" w:hAnsi="Kaiti TC"/>
          <w:color w:val="000000" w:themeColor="text1"/>
        </w:rPr>
        <w:t>這也意味著</w:t>
      </w:r>
      <w:r w:rsidR="0049262F" w:rsidRPr="00FF3607">
        <w:rPr>
          <w:rFonts w:ascii="Kaiti TC" w:eastAsia="Kaiti TC" w:hAnsi="Kaiti TC" w:cs="PingFang TC" w:hint="eastAsia"/>
          <w:color w:val="000000" w:themeColor="text1"/>
        </w:rPr>
        <w:t>，</w:t>
      </w:r>
      <w:r w:rsidR="0049262F" w:rsidRPr="00FF3607">
        <w:rPr>
          <w:rStyle w:val="text-node"/>
          <w:rFonts w:ascii="Kaiti TC" w:eastAsia="Kaiti TC" w:hAnsi="Kaiti TC"/>
          <w:color w:val="000000" w:themeColor="text1"/>
        </w:rPr>
        <w:t>與其他行業相比，</w:t>
      </w:r>
      <w:r w:rsidR="0049262F" w:rsidRPr="00FF3607">
        <w:rPr>
          <w:rStyle w:val="text-node"/>
          <w:rFonts w:ascii="Kaiti TC" w:eastAsia="Kaiti TC" w:hAnsi="Kaiti TC" w:hint="eastAsia"/>
          <w:color w:val="000000" w:themeColor="text1"/>
        </w:rPr>
        <w:t>成功</w:t>
      </w:r>
      <w:r w:rsidR="00FF3607" w:rsidRPr="00FF3607">
        <w:rPr>
          <w:rStyle w:val="text-node"/>
          <w:rFonts w:ascii="Kaiti TC" w:eastAsia="Kaiti TC" w:hAnsi="Kaiti TC" w:hint="eastAsia"/>
          <w:color w:val="000000" w:themeColor="text1"/>
        </w:rPr>
        <w:t>的難度更大</w:t>
      </w:r>
      <w:r w:rsidR="0049262F" w:rsidRPr="00FF3607">
        <w:rPr>
          <w:rFonts w:ascii="Kaiti TC" w:eastAsia="Kaiti TC" w:hAnsi="Kaiti TC" w:cs="PingFang TC" w:hint="eastAsia"/>
          <w:color w:val="000000" w:themeColor="text1"/>
        </w:rPr>
        <w:t>，</w:t>
      </w:r>
      <w:r w:rsidR="00FF3607" w:rsidRPr="00FF3607">
        <w:rPr>
          <w:rFonts w:ascii="Kaiti TC" w:eastAsia="Kaiti TC" w:hAnsi="Kaiti TC" w:cs="PingFang TC" w:hint="eastAsia"/>
          <w:color w:val="000000" w:themeColor="text1"/>
        </w:rPr>
        <w:t>更容易犯下災難性的錯誤。</w:t>
      </w:r>
      <w:r w:rsidR="00FF3607" w:rsidRPr="00FF3607">
        <w:rPr>
          <w:rStyle w:val="text-node"/>
          <w:rFonts w:ascii="Kaiti TC" w:eastAsia="Kaiti TC" w:hAnsi="Kaiti TC"/>
          <w:color w:val="000000" w:themeColor="text1"/>
        </w:rPr>
        <w:t>這對生命科學</w:t>
      </w:r>
      <w:r w:rsidR="00FF3607" w:rsidRPr="00FF3607">
        <w:rPr>
          <w:rStyle w:val="text-node"/>
          <w:rFonts w:ascii="Kaiti TC" w:eastAsia="Kaiti TC" w:hAnsi="Kaiti TC" w:hint="eastAsia"/>
          <w:color w:val="000000" w:themeColor="text1"/>
        </w:rPr>
        <w:t>的</w:t>
      </w:r>
      <w:r w:rsidR="00FF3607" w:rsidRPr="00FF3607">
        <w:rPr>
          <w:rStyle w:val="text-node"/>
          <w:rFonts w:ascii="Kaiti TC" w:eastAsia="Kaiti TC" w:hAnsi="Kaiti TC"/>
          <w:color w:val="000000" w:themeColor="text1"/>
        </w:rPr>
        <w:t>領導者的影響</w:t>
      </w:r>
      <w:r w:rsidR="00FF3607" w:rsidRPr="00FF3607">
        <w:rPr>
          <w:rStyle w:val="text-node"/>
          <w:rFonts w:ascii="Kaiti TC" w:eastAsia="Kaiti TC" w:hAnsi="Kaiti TC" w:hint="eastAsia"/>
          <w:color w:val="000000" w:themeColor="text1"/>
        </w:rPr>
        <w:t>是</w:t>
      </w:r>
      <w:r w:rsidR="00FF3607" w:rsidRPr="00FF3607">
        <w:rPr>
          <w:rStyle w:val="text-node"/>
          <w:rFonts w:ascii="Kaiti TC" w:eastAsia="Kaiti TC" w:hAnsi="Kaiti TC"/>
          <w:color w:val="000000" w:themeColor="text1"/>
        </w:rPr>
        <w:t>非常廣泛</w:t>
      </w:r>
      <w:r w:rsidR="00FF3607" w:rsidRPr="00FF3607">
        <w:rPr>
          <w:rStyle w:val="text-node"/>
          <w:rFonts w:ascii="Kaiti TC" w:eastAsia="Kaiti TC" w:hAnsi="Kaiti TC" w:hint="eastAsia"/>
          <w:color w:val="000000" w:themeColor="text1"/>
        </w:rPr>
        <w:t>的</w:t>
      </w:r>
      <w:r w:rsidR="00FF3607" w:rsidRPr="00FF3607">
        <w:rPr>
          <w:rStyle w:val="text-node"/>
          <w:rFonts w:ascii="Kaiti TC" w:eastAsia="Kaiti TC" w:hAnsi="Kaiti TC"/>
          <w:color w:val="000000" w:themeColor="text1"/>
        </w:rPr>
        <w:t>，從他們招募的人</w:t>
      </w:r>
      <w:r w:rsidR="00FF3607" w:rsidRPr="00FF3607">
        <w:rPr>
          <w:rFonts w:ascii="Kaiti TC" w:eastAsia="Kaiti TC" w:hAnsi="Kaiti TC" w:cs="PingFang TC" w:hint="eastAsia"/>
          <w:color w:val="000000" w:themeColor="text1"/>
        </w:rPr>
        <w:t>、</w:t>
      </w:r>
      <w:r w:rsidR="00FF3607" w:rsidRPr="00FF3607">
        <w:rPr>
          <w:rStyle w:val="text-node"/>
          <w:rFonts w:ascii="Kaiti TC" w:eastAsia="Kaiti TC" w:hAnsi="Kaiti TC"/>
          <w:color w:val="000000" w:themeColor="text1"/>
        </w:rPr>
        <w:t>他們</w:t>
      </w:r>
      <w:r w:rsidR="00FF3607" w:rsidRPr="00FF3607">
        <w:rPr>
          <w:rStyle w:val="text-node"/>
          <w:rFonts w:ascii="Kaiti TC" w:eastAsia="Kaiti TC" w:hAnsi="Kaiti TC" w:hint="eastAsia"/>
          <w:color w:val="000000" w:themeColor="text1"/>
        </w:rPr>
        <w:t>如何建構組織</w:t>
      </w:r>
      <w:r w:rsidR="00FF3607" w:rsidRPr="00FF3607">
        <w:rPr>
          <w:rFonts w:ascii="Kaiti TC" w:eastAsia="Kaiti TC" w:hAnsi="Kaiti TC" w:cs="PingFang TC" w:hint="eastAsia"/>
          <w:color w:val="000000" w:themeColor="text1"/>
        </w:rPr>
        <w:t>，到他們如何</w:t>
      </w:r>
      <w:r w:rsidR="00FF3607" w:rsidRPr="00FF3607">
        <w:rPr>
          <w:rStyle w:val="text-node"/>
          <w:rFonts w:ascii="Kaiti TC" w:eastAsia="Kaiti TC" w:hAnsi="Kaiti TC"/>
          <w:color w:val="000000" w:themeColor="text1"/>
        </w:rPr>
        <w:t>激勵和管理。</w:t>
      </w:r>
    </w:p>
    <w:p w14:paraId="07CE56F1" w14:textId="6D3D2110" w:rsidR="00551188" w:rsidRDefault="00551188" w:rsidP="00BD63D7">
      <w:pPr>
        <w:pStyle w:val="added-to-list1"/>
        <w:numPr>
          <w:ilvl w:val="0"/>
          <w:numId w:val="20"/>
        </w:numPr>
        <w:shd w:val="clear" w:color="auto" w:fill="FFFFFF"/>
        <w:spacing w:beforeLines="50" w:before="180" w:beforeAutospacing="0" w:after="0" w:afterAutospacing="0" w:line="0" w:lineRule="atLeast"/>
        <w:rPr>
          <w:rStyle w:val="text-node"/>
          <w:b/>
          <w:bCs/>
        </w:rPr>
      </w:pPr>
      <w:r w:rsidRPr="00551188">
        <w:rPr>
          <w:rStyle w:val="text-node"/>
          <w:b/>
          <w:bCs/>
        </w:rPr>
        <w:t>我們的風險</w:t>
      </w:r>
    </w:p>
    <w:p w14:paraId="5D2A5C1F" w14:textId="03BB516F" w:rsidR="002E3DC5" w:rsidRDefault="002E3DC5" w:rsidP="00715EB8">
      <w:pPr>
        <w:pStyle w:val="added-to-list1"/>
        <w:shd w:val="clear" w:color="auto" w:fill="FFFFFF"/>
        <w:spacing w:beforeLines="50" w:before="180" w:beforeAutospacing="0" w:after="0" w:afterAutospacing="0" w:line="0" w:lineRule="atLeast"/>
        <w:jc w:val="both"/>
        <w:rPr>
          <w:rFonts w:cs="PingFang TC"/>
        </w:rPr>
      </w:pPr>
      <w:r>
        <w:rPr>
          <w:rStyle w:val="text-node"/>
          <w:rFonts w:hint="eastAsia"/>
        </w:rPr>
        <w:t xml:space="preserve"> </w:t>
      </w:r>
      <w:r>
        <w:rPr>
          <w:rStyle w:val="text-node"/>
        </w:rPr>
        <w:t xml:space="preserve"> </w:t>
      </w:r>
      <w:r w:rsidRPr="00A34B33">
        <w:rPr>
          <w:rStyle w:val="text-node"/>
          <w:color w:val="222222"/>
        </w:rPr>
        <w:t>儘</w:t>
      </w:r>
      <w:r w:rsidRPr="00715EB8">
        <w:rPr>
          <w:rStyle w:val="text-node"/>
        </w:rPr>
        <w:t>管從定義上</w:t>
      </w:r>
      <w:r w:rsidRPr="00715EB8">
        <w:rPr>
          <w:rStyle w:val="text-node"/>
          <w:rFonts w:hint="eastAsia"/>
        </w:rPr>
        <w:t>說</w:t>
      </w:r>
      <w:r w:rsidRPr="00715EB8">
        <w:rPr>
          <w:rFonts w:cs="PingFang TC" w:hint="eastAsia"/>
        </w:rPr>
        <w:t>，</w:t>
      </w:r>
      <w:r w:rsidRPr="00715EB8">
        <w:rPr>
          <w:rStyle w:val="text-node"/>
        </w:rPr>
        <w:t>所有</w:t>
      </w:r>
      <w:r w:rsidRPr="00715EB8">
        <w:rPr>
          <w:rStyle w:val="text-node"/>
          <w:rFonts w:hint="eastAsia"/>
        </w:rPr>
        <w:t>的</w:t>
      </w:r>
      <w:r w:rsidRPr="00715EB8">
        <w:rPr>
          <w:rStyle w:val="text-node"/>
        </w:rPr>
        <w:t>企業都有風險，但它們在</w:t>
      </w:r>
      <w:r w:rsidRPr="00715EB8">
        <w:rPr>
          <w:rStyle w:val="text-node"/>
          <w:rFonts w:hint="eastAsia"/>
        </w:rPr>
        <w:t>哪些</w:t>
      </w:r>
      <w:r w:rsidRPr="00715EB8">
        <w:rPr>
          <w:rStyle w:val="text-node"/>
        </w:rPr>
        <w:t>資產</w:t>
      </w:r>
      <w:r w:rsidRPr="00715EB8">
        <w:rPr>
          <w:rStyle w:val="text-node"/>
          <w:rFonts w:hint="eastAsia"/>
        </w:rPr>
        <w:t>面臨</w:t>
      </w:r>
      <w:r w:rsidRPr="00715EB8">
        <w:rPr>
          <w:rStyle w:val="text-node"/>
        </w:rPr>
        <w:t>風險</w:t>
      </w:r>
      <w:r w:rsidRPr="00715EB8">
        <w:rPr>
          <w:rFonts w:cs="PingFang TC" w:hint="eastAsia"/>
        </w:rPr>
        <w:t>、</w:t>
      </w:r>
      <w:r w:rsidRPr="00715EB8">
        <w:rPr>
          <w:rStyle w:val="text-node"/>
        </w:rPr>
        <w:t>風險水平和風險持續時間方面</w:t>
      </w:r>
      <w:r w:rsidRPr="00715EB8">
        <w:rPr>
          <w:rStyle w:val="text-node"/>
          <w:rFonts w:hint="eastAsia"/>
        </w:rPr>
        <w:t>存在</w:t>
      </w:r>
      <w:r w:rsidRPr="00715EB8">
        <w:rPr>
          <w:rStyle w:val="text-node"/>
        </w:rPr>
        <w:t>很大差異。</w:t>
      </w:r>
      <w:r w:rsidR="00715EB8" w:rsidRPr="00715EB8">
        <w:rPr>
          <w:rStyle w:val="text-node"/>
        </w:rPr>
        <w:t>生命科學行業與其他資本密集型</w:t>
      </w:r>
      <w:r w:rsidR="00715EB8" w:rsidRPr="00715EB8">
        <w:rPr>
          <w:rStyle w:val="text-node"/>
          <w:rFonts w:hint="eastAsia"/>
        </w:rPr>
        <w:t>產業一樣</w:t>
      </w:r>
      <w:r w:rsidR="00715EB8" w:rsidRPr="00715EB8">
        <w:rPr>
          <w:rFonts w:cs="PingFang TC" w:hint="eastAsia"/>
        </w:rPr>
        <w:t>，都在進行巨額投資。</w:t>
      </w:r>
    </w:p>
    <w:p w14:paraId="2FCB0F01" w14:textId="2DD58A15" w:rsidR="00B15E50" w:rsidRDefault="00B15E50" w:rsidP="000B7DE9">
      <w:pPr>
        <w:spacing w:beforeLines="50" w:before="180" w:line="0" w:lineRule="atLeast"/>
        <w:jc w:val="both"/>
        <w:rPr>
          <w:rStyle w:val="text-node"/>
          <w:rFonts w:ascii="Kaiti TC" w:eastAsia="Kaiti TC" w:hAnsi="Kaiti TC"/>
          <w:color w:val="000000" w:themeColor="text1"/>
        </w:rPr>
      </w:pPr>
      <w:r>
        <w:rPr>
          <w:rFonts w:cs="PingFang TC" w:hint="eastAsia"/>
        </w:rPr>
        <w:lastRenderedPageBreak/>
        <w:t xml:space="preserve"> </w:t>
      </w:r>
      <w:r>
        <w:rPr>
          <w:rFonts w:cs="PingFang TC"/>
        </w:rPr>
        <w:t xml:space="preserve"> </w:t>
      </w:r>
      <w:r w:rsidRPr="004876DE">
        <w:rPr>
          <w:rStyle w:val="text-node"/>
          <w:rFonts w:ascii="Kaiti TC" w:eastAsia="Kaiti TC" w:hAnsi="Kaiti TC"/>
          <w:color w:val="000000" w:themeColor="text1"/>
        </w:rPr>
        <w:t>Boehringer Ingelheim的Allan Hillgrove表</w:t>
      </w:r>
      <w:r w:rsidRPr="004876DE">
        <w:rPr>
          <w:rStyle w:val="text-node"/>
          <w:rFonts w:ascii="Kaiti TC" w:eastAsia="Kaiti TC" w:hAnsi="Kaiti TC" w:hint="eastAsia"/>
          <w:color w:val="000000" w:themeColor="text1"/>
        </w:rPr>
        <w:t>示</w:t>
      </w:r>
      <w:r w:rsidRPr="004876DE">
        <w:rPr>
          <w:rStyle w:val="text-node"/>
          <w:rFonts w:ascii="Kaiti TC" w:eastAsia="Kaiti TC" w:hAnsi="Kaiti TC"/>
          <w:color w:val="000000" w:themeColor="text1"/>
        </w:rPr>
        <w:t>，投資規模</w:t>
      </w:r>
      <w:r w:rsidRPr="004876DE">
        <w:rPr>
          <w:rFonts w:ascii="Kaiti TC" w:eastAsia="Kaiti TC" w:hAnsi="Kaiti TC" w:cs="PingFang TC" w:hint="eastAsia"/>
          <w:color w:val="000000" w:themeColor="text1"/>
        </w:rPr>
        <w:t>、</w:t>
      </w:r>
      <w:r w:rsidRPr="004876DE">
        <w:rPr>
          <w:rFonts w:ascii="Kaiti TC" w:eastAsia="Kaiti TC" w:hAnsi="Kaiti TC" w:cs="Arial"/>
          <w:color w:val="000000" w:themeColor="text1"/>
          <w:shd w:val="clear" w:color="auto" w:fill="FFFFFF"/>
        </w:rPr>
        <w:t>時間尺度</w:t>
      </w:r>
      <w:r w:rsidRPr="004876DE">
        <w:rPr>
          <w:rStyle w:val="text-node"/>
          <w:rFonts w:ascii="Kaiti TC" w:eastAsia="Kaiti TC" w:hAnsi="Kaiti TC"/>
          <w:color w:val="000000" w:themeColor="text1"/>
        </w:rPr>
        <w:t>和風險水平的綜合意味著，與其他領域的同</w:t>
      </w:r>
      <w:r w:rsidR="000A5844">
        <w:rPr>
          <w:rStyle w:val="text-node"/>
          <w:rFonts w:ascii="Kaiti TC" w:eastAsia="Kaiti TC" w:hAnsi="Kaiti TC" w:hint="eastAsia"/>
          <w:color w:val="000000" w:themeColor="text1"/>
        </w:rPr>
        <w:t>儕</w:t>
      </w:r>
      <w:r w:rsidRPr="004876DE">
        <w:rPr>
          <w:rStyle w:val="text-node"/>
          <w:rFonts w:ascii="Kaiti TC" w:eastAsia="Kaiti TC" w:hAnsi="Kaiti TC"/>
          <w:color w:val="000000" w:themeColor="text1"/>
        </w:rPr>
        <w:t>相比，我們行業的領導者需要</w:t>
      </w:r>
      <w:r w:rsidRPr="004876DE">
        <w:rPr>
          <w:rStyle w:val="text-node"/>
          <w:rFonts w:ascii="Kaiti TC" w:eastAsia="Kaiti TC" w:hAnsi="Kaiti TC" w:hint="eastAsia"/>
          <w:color w:val="000000" w:themeColor="text1"/>
        </w:rPr>
        <w:t>在</w:t>
      </w:r>
      <w:r w:rsidRPr="004876DE">
        <w:rPr>
          <w:rStyle w:val="text-node"/>
          <w:rFonts w:ascii="Kaiti TC" w:eastAsia="Kaiti TC" w:hAnsi="Kaiti TC"/>
          <w:color w:val="000000" w:themeColor="text1"/>
        </w:rPr>
        <w:t>規劃</w:t>
      </w:r>
      <w:r w:rsidRPr="004876DE">
        <w:rPr>
          <w:rStyle w:val="text-node"/>
          <w:rFonts w:ascii="Kaiti TC" w:eastAsia="Kaiti TC" w:hAnsi="Kaiti TC" w:hint="eastAsia"/>
          <w:color w:val="000000" w:themeColor="text1"/>
        </w:rPr>
        <w:t>方面</w:t>
      </w:r>
      <w:r w:rsidRPr="004876DE">
        <w:rPr>
          <w:rStyle w:val="text-node"/>
          <w:rFonts w:ascii="Kaiti TC" w:eastAsia="Kaiti TC" w:hAnsi="Kaiti TC"/>
          <w:color w:val="000000" w:themeColor="text1"/>
        </w:rPr>
        <w:t>有更長遠的</w:t>
      </w:r>
      <w:r w:rsidRPr="004876DE">
        <w:rPr>
          <w:rStyle w:val="text-node"/>
          <w:rFonts w:ascii="Kaiti TC" w:eastAsia="Kaiti TC" w:hAnsi="Kaiti TC" w:hint="eastAsia"/>
          <w:color w:val="000000" w:themeColor="text1"/>
        </w:rPr>
        <w:t>眼光</w:t>
      </w:r>
      <w:r w:rsidRPr="004876DE">
        <w:rPr>
          <w:rStyle w:val="text-node"/>
          <w:rFonts w:ascii="Kaiti TC" w:eastAsia="Kaiti TC" w:hAnsi="Kaiti TC"/>
          <w:color w:val="000000" w:themeColor="text1"/>
        </w:rPr>
        <w:t>。</w:t>
      </w:r>
      <w:r w:rsidR="000B7DE9" w:rsidRPr="004876DE">
        <w:rPr>
          <w:rStyle w:val="text-node"/>
          <w:rFonts w:ascii="Kaiti TC" w:eastAsia="Kaiti TC" w:hAnsi="Kaiti TC" w:hint="eastAsia"/>
          <w:color w:val="000000" w:themeColor="text1"/>
        </w:rPr>
        <w:t>然而，即便是這種清晰的觀點</w:t>
      </w:r>
      <w:r w:rsidR="000B7DE9" w:rsidRPr="004876DE">
        <w:rPr>
          <w:rFonts w:ascii="Kaiti TC" w:eastAsia="Kaiti TC" w:hAnsi="Kaiti TC" w:cs="PingFang TC" w:hint="eastAsia"/>
          <w:color w:val="000000" w:themeColor="text1"/>
        </w:rPr>
        <w:t>，也忽視了面臨風險的</w:t>
      </w:r>
      <w:r w:rsidR="000B7DE9" w:rsidRPr="004876DE">
        <w:rPr>
          <w:rStyle w:val="text-node"/>
          <w:rFonts w:ascii="Kaiti TC" w:eastAsia="Kaiti TC" w:hAnsi="Kaiti TC"/>
          <w:color w:val="000000" w:themeColor="text1"/>
        </w:rPr>
        <w:t>無形資產</w:t>
      </w:r>
      <w:r w:rsidR="000B7DE9" w:rsidRPr="004876DE">
        <w:rPr>
          <w:rFonts w:ascii="Kaiti TC" w:eastAsia="Kaiti TC" w:hAnsi="Kaiti TC" w:cs="PingFang TC" w:hint="eastAsia"/>
          <w:color w:val="000000" w:themeColor="text1"/>
        </w:rPr>
        <w:t>，</w:t>
      </w:r>
      <w:r w:rsidR="000B7DE9" w:rsidRPr="004876DE">
        <w:rPr>
          <w:rStyle w:val="text-node"/>
          <w:rFonts w:ascii="Kaiti TC" w:eastAsia="Kaiti TC" w:hAnsi="Kaiti TC"/>
          <w:color w:val="000000" w:themeColor="text1"/>
        </w:rPr>
        <w:t>例如聲譽和</w:t>
      </w:r>
      <w:r w:rsidR="004876DE">
        <w:rPr>
          <w:rStyle w:val="text-node"/>
          <w:rFonts w:ascii="Kaiti TC" w:eastAsia="Kaiti TC" w:hAnsi="Kaiti TC" w:hint="eastAsia"/>
          <w:color w:val="000000" w:themeColor="text1"/>
        </w:rPr>
        <w:t>相關</w:t>
      </w:r>
      <w:r w:rsidR="000B7DE9" w:rsidRPr="004876DE">
        <w:rPr>
          <w:rStyle w:val="text-node"/>
          <w:rFonts w:ascii="Kaiti TC" w:eastAsia="Kaiti TC" w:hAnsi="Kaiti TC"/>
          <w:color w:val="000000" w:themeColor="text1"/>
        </w:rPr>
        <w:t>關係。</w:t>
      </w:r>
    </w:p>
    <w:p w14:paraId="13B515AA" w14:textId="07B8AB4B" w:rsidR="00867227" w:rsidRPr="00DA3F84" w:rsidRDefault="00867227" w:rsidP="00DA3F84">
      <w:pPr>
        <w:spacing w:beforeLines="50" w:before="180" w:line="0" w:lineRule="atLeast"/>
        <w:jc w:val="both"/>
        <w:rPr>
          <w:rStyle w:val="text-node"/>
          <w:rFonts w:ascii="Kaiti TC" w:eastAsia="Kaiti TC" w:hAnsi="Kaiti TC"/>
        </w:rPr>
      </w:pPr>
      <w:r>
        <w:rPr>
          <w:rStyle w:val="text-node"/>
          <w:rFonts w:ascii="Kaiti TC" w:eastAsia="Kaiti TC" w:hAnsi="Kaiti TC" w:hint="eastAsia"/>
          <w:color w:val="000000" w:themeColor="text1"/>
        </w:rPr>
        <w:t xml:space="preserve"> </w:t>
      </w:r>
      <w:r>
        <w:rPr>
          <w:rStyle w:val="text-node"/>
          <w:rFonts w:ascii="Kaiti TC" w:eastAsia="Kaiti TC" w:hAnsi="Kaiti TC"/>
          <w:color w:val="000000" w:themeColor="text1"/>
        </w:rPr>
        <w:t xml:space="preserve"> </w:t>
      </w:r>
      <w:r w:rsidRPr="00C359DE">
        <w:rPr>
          <w:rStyle w:val="text-node"/>
          <w:rFonts w:ascii="Kaiti TC" w:eastAsia="Kaiti TC" w:hAnsi="Kaiti TC"/>
          <w:color w:val="000000" w:themeColor="text1"/>
        </w:rPr>
        <w:t xml:space="preserve">Leo的Patrice </w:t>
      </w:r>
      <w:proofErr w:type="spellStart"/>
      <w:r w:rsidRPr="00C359DE">
        <w:rPr>
          <w:rStyle w:val="text-node"/>
          <w:rFonts w:ascii="Kaiti TC" w:eastAsia="Kaiti TC" w:hAnsi="Kaiti TC"/>
          <w:color w:val="000000" w:themeColor="text1"/>
        </w:rPr>
        <w:t>Baudry</w:t>
      </w:r>
      <w:proofErr w:type="spellEnd"/>
      <w:r w:rsidRPr="00C359DE">
        <w:rPr>
          <w:rStyle w:val="text-node"/>
          <w:rFonts w:ascii="Kaiti TC" w:eastAsia="Kaiti TC" w:hAnsi="Kaiti TC"/>
          <w:color w:val="000000" w:themeColor="text1"/>
        </w:rPr>
        <w:t>指出，在生命科學行業，被其他公司視為可靠</w:t>
      </w:r>
      <w:r w:rsidRPr="00C359DE">
        <w:rPr>
          <w:rFonts w:ascii="Kaiti TC" w:eastAsia="Kaiti TC" w:hAnsi="Kaiti TC" w:cs="PingFang TC" w:hint="eastAsia"/>
          <w:color w:val="000000" w:themeColor="text1"/>
        </w:rPr>
        <w:t>、</w:t>
      </w:r>
      <w:r w:rsidRPr="00C359DE">
        <w:rPr>
          <w:rStyle w:val="text-node"/>
          <w:rFonts w:ascii="Kaiti TC" w:eastAsia="Kaiti TC" w:hAnsi="Kaiti TC"/>
          <w:color w:val="000000" w:themeColor="text1"/>
        </w:rPr>
        <w:t>稱職的合作夥伴尤為重要。</w:t>
      </w:r>
      <w:r w:rsidR="002402D4" w:rsidRPr="00C359DE">
        <w:rPr>
          <w:rStyle w:val="text-node"/>
          <w:rFonts w:ascii="Kaiti TC" w:eastAsia="Kaiti TC" w:hAnsi="Kaiti TC"/>
          <w:color w:val="000000" w:themeColor="text1"/>
        </w:rPr>
        <w:t>其他受訪者提到Vioxx</w:t>
      </w:r>
      <w:r w:rsidR="0040652E" w:rsidRPr="00C359DE">
        <w:rPr>
          <w:rStyle w:val="text-node"/>
          <w:rFonts w:ascii="Kaiti TC" w:eastAsia="Kaiti TC" w:hAnsi="Kaiti TC"/>
          <w:color w:val="000000" w:themeColor="text1"/>
        </w:rPr>
        <w:t xml:space="preserve"> </w:t>
      </w:r>
      <w:r w:rsidR="0040652E" w:rsidRPr="00C359DE">
        <w:rPr>
          <w:rFonts w:ascii="Kaiti TC" w:eastAsia="Kaiti TC" w:hAnsi="Kaiti TC" w:cs="Arial"/>
          <w:color w:val="000000" w:themeColor="text1"/>
        </w:rPr>
        <w:t>(</w:t>
      </w:r>
      <w:proofErr w:type="spellStart"/>
      <w:r w:rsidR="0040652E" w:rsidRPr="00C359DE">
        <w:rPr>
          <w:rFonts w:ascii="Kaiti TC" w:eastAsia="Kaiti TC" w:hAnsi="Kaiti TC" w:cs="Arial"/>
          <w:color w:val="000000" w:themeColor="text1"/>
        </w:rPr>
        <w:t>rofecoxib</w:t>
      </w:r>
      <w:proofErr w:type="spellEnd"/>
      <w:r w:rsidR="0040652E" w:rsidRPr="00C359DE">
        <w:rPr>
          <w:rFonts w:ascii="Kaiti TC" w:eastAsia="Kaiti TC" w:hAnsi="Kaiti TC" w:cs="Arial"/>
          <w:color w:val="000000" w:themeColor="text1"/>
        </w:rPr>
        <w:t>)</w:t>
      </w:r>
      <w:r w:rsidR="0040652E" w:rsidRPr="00C359DE">
        <w:rPr>
          <w:rStyle w:val="text-node"/>
          <w:rFonts w:ascii="Kaiti TC" w:eastAsia="Kaiti TC" w:hAnsi="Kaiti TC"/>
          <w:color w:val="000000" w:themeColor="text1"/>
        </w:rPr>
        <w:t>和陰道網</w:t>
      </w:r>
      <w:r w:rsidR="000A5844">
        <w:rPr>
          <w:rStyle w:val="text-node"/>
          <w:rFonts w:ascii="Kaiti TC" w:eastAsia="Kaiti TC" w:hAnsi="Kaiti TC" w:hint="eastAsia"/>
          <w:color w:val="000000" w:themeColor="text1"/>
        </w:rPr>
        <w:t>膜</w:t>
      </w:r>
      <w:r w:rsidR="0040652E" w:rsidRPr="00C359DE">
        <w:rPr>
          <w:rStyle w:val="text-node"/>
          <w:rFonts w:ascii="Kaiti TC" w:eastAsia="Kaiti TC" w:hAnsi="Kaiti TC"/>
          <w:color w:val="000000" w:themeColor="text1"/>
        </w:rPr>
        <w:t>作為</w:t>
      </w:r>
      <w:r w:rsidR="0040652E" w:rsidRPr="00C359DE">
        <w:rPr>
          <w:rStyle w:val="text-node"/>
          <w:rFonts w:ascii="Kaiti TC" w:eastAsia="Kaiti TC" w:hAnsi="Kaiti TC" w:hint="eastAsia"/>
          <w:color w:val="000000" w:themeColor="text1"/>
        </w:rPr>
        <w:t>風險</w:t>
      </w:r>
      <w:r w:rsidR="0040652E" w:rsidRPr="00C359DE">
        <w:rPr>
          <w:rStyle w:val="text-node"/>
          <w:rFonts w:ascii="Kaiti TC" w:eastAsia="Kaiti TC" w:hAnsi="Kaiti TC"/>
          <w:color w:val="000000" w:themeColor="text1"/>
        </w:rPr>
        <w:t>壽</w:t>
      </w:r>
      <w:r w:rsidR="0040652E" w:rsidRPr="00C359DE">
        <w:rPr>
          <w:rStyle w:val="text-node"/>
          <w:rFonts w:ascii="Kaiti TC" w:eastAsia="Kaiti TC" w:hAnsi="Kaiti TC" w:hint="eastAsia"/>
          <w:color w:val="000000" w:themeColor="text1"/>
        </w:rPr>
        <w:t>命</w:t>
      </w:r>
      <w:r w:rsidR="0040652E" w:rsidRPr="00C359DE">
        <w:rPr>
          <w:rStyle w:val="text-node"/>
          <w:rFonts w:ascii="Kaiti TC" w:eastAsia="Kaiti TC" w:hAnsi="Kaiti TC"/>
          <w:color w:val="000000" w:themeColor="text1"/>
        </w:rPr>
        <w:t>的例子。</w:t>
      </w:r>
      <w:r w:rsidR="00C359DE" w:rsidRPr="00C359DE">
        <w:rPr>
          <w:rStyle w:val="text-node"/>
          <w:rFonts w:ascii="Kaiti TC" w:eastAsia="Kaiti TC" w:hAnsi="Kaiti TC"/>
          <w:color w:val="000000" w:themeColor="text1"/>
        </w:rPr>
        <w:t>BTG</w:t>
      </w:r>
      <w:r w:rsidR="00C359DE" w:rsidRPr="00C359DE">
        <w:rPr>
          <w:rStyle w:val="text-node"/>
          <w:rFonts w:ascii="Kaiti TC" w:eastAsia="Kaiti TC" w:hAnsi="Kaiti TC" w:hint="eastAsia"/>
          <w:color w:val="000000" w:themeColor="text1"/>
        </w:rPr>
        <w:t>的</w:t>
      </w:r>
      <w:r w:rsidR="00C359DE" w:rsidRPr="00C359DE">
        <w:rPr>
          <w:rStyle w:val="text-node"/>
          <w:rFonts w:ascii="Kaiti TC" w:eastAsia="Kaiti TC" w:hAnsi="Kaiti TC"/>
          <w:color w:val="000000" w:themeColor="text1"/>
        </w:rPr>
        <w:t>Louise Makin</w:t>
      </w:r>
      <w:r w:rsidR="00C359DE" w:rsidRPr="00C359DE">
        <w:rPr>
          <w:rFonts w:ascii="Kaiti TC" w:eastAsia="Kaiti TC" w:hAnsi="Kaiti TC"/>
          <w:color w:val="000000" w:themeColor="text1"/>
        </w:rPr>
        <w:t>對風險</w:t>
      </w:r>
      <w:r w:rsidR="00C359DE" w:rsidRPr="00C359DE">
        <w:rPr>
          <w:rFonts w:ascii="Kaiti TC" w:eastAsia="Kaiti TC" w:hAnsi="Kaiti TC" w:hint="eastAsia"/>
          <w:color w:val="000000" w:themeColor="text1"/>
        </w:rPr>
        <w:t>做</w:t>
      </w:r>
      <w:r w:rsidR="00C359DE" w:rsidRPr="00C359DE">
        <w:rPr>
          <w:rFonts w:ascii="Kaiti TC" w:eastAsia="Kaiti TC" w:hAnsi="Kaiti TC"/>
          <w:color w:val="000000" w:themeColor="text1"/>
        </w:rPr>
        <w:t>了精妙的總結</w:t>
      </w:r>
      <w:r w:rsidR="00C359DE" w:rsidRPr="00C359DE">
        <w:rPr>
          <w:rFonts w:ascii="Kaiti TC" w:eastAsia="Kaiti TC" w:hAnsi="Kaiti TC" w:cs="Times New Roman"/>
          <w:color w:val="000000" w:themeColor="text1"/>
        </w:rPr>
        <w:t>，</w:t>
      </w:r>
      <w:r w:rsidR="00C359DE" w:rsidRPr="00C359DE">
        <w:rPr>
          <w:rStyle w:val="text-node"/>
          <w:rFonts w:ascii="Kaiti TC" w:eastAsia="Kaiti TC" w:hAnsi="Kaiti TC"/>
          <w:color w:val="000000" w:themeColor="text1"/>
        </w:rPr>
        <w:t>她說</w:t>
      </w:r>
      <w:r w:rsidR="00C359DE" w:rsidRPr="00C359DE">
        <w:rPr>
          <w:rFonts w:ascii="Kaiti TC" w:eastAsia="Kaiti TC" w:hAnsi="Kaiti TC" w:cs="PingFang TC" w:hint="eastAsia"/>
          <w:color w:val="000000" w:themeColor="text1"/>
        </w:rPr>
        <w:t>，</w:t>
      </w:r>
      <w:r w:rsidR="00C359DE" w:rsidRPr="00C359DE">
        <w:rPr>
          <w:rStyle w:val="text-node"/>
          <w:rFonts w:ascii="Kaiti TC" w:eastAsia="Kaiti TC" w:hAnsi="Kaiti TC"/>
          <w:color w:val="000000" w:themeColor="text1"/>
        </w:rPr>
        <w:t>在這個行業，</w:t>
      </w:r>
      <w:r w:rsidR="00C359DE" w:rsidRPr="00C359DE">
        <w:rPr>
          <w:rStyle w:val="text-node"/>
          <w:rFonts w:ascii="Kaiti TC" w:eastAsia="Kaiti TC" w:hAnsi="Kaiti TC" w:hint="eastAsia"/>
          <w:color w:val="000000" w:themeColor="text1"/>
        </w:rPr>
        <w:t>你</w:t>
      </w:r>
      <w:r w:rsidR="00C359DE" w:rsidRPr="00C359DE">
        <w:rPr>
          <w:rStyle w:val="text-node"/>
          <w:rFonts w:ascii="Kaiti TC" w:eastAsia="Kaiti TC" w:hAnsi="Kaiti TC"/>
          <w:color w:val="000000" w:themeColor="text1"/>
        </w:rPr>
        <w:t>需要對風險有胃口。</w:t>
      </w:r>
    </w:p>
    <w:p w14:paraId="3E8F4B82" w14:textId="69BD24FE" w:rsidR="0040652E" w:rsidRDefault="00BB0663" w:rsidP="00510282">
      <w:pPr>
        <w:pStyle w:val="Web"/>
        <w:spacing w:beforeLines="50" w:before="180" w:beforeAutospacing="0" w:after="0" w:afterAutospacing="0" w:line="0" w:lineRule="atLeast"/>
        <w:ind w:firstLineChars="100" w:firstLine="240"/>
        <w:jc w:val="both"/>
        <w:textAlignment w:val="baseline"/>
        <w:rPr>
          <w:rFonts w:cs="PingFang TC"/>
        </w:rPr>
      </w:pPr>
      <w:r w:rsidRPr="000A161B">
        <w:rPr>
          <w:rStyle w:val="text-node"/>
        </w:rPr>
        <w:t>即使與其他資本密集型</w:t>
      </w:r>
      <w:r w:rsidRPr="000A161B">
        <w:rPr>
          <w:rStyle w:val="text-node"/>
          <w:rFonts w:hint="eastAsia"/>
        </w:rPr>
        <w:t>行業</w:t>
      </w:r>
      <w:r w:rsidRPr="000A161B">
        <w:rPr>
          <w:rStyle w:val="text-node"/>
        </w:rPr>
        <w:t>相比，製藥和醫療技術也是一</w:t>
      </w:r>
      <w:r w:rsidRPr="000A161B">
        <w:rPr>
          <w:rStyle w:val="text-node"/>
          <w:rFonts w:hint="eastAsia"/>
        </w:rPr>
        <w:t>個</w:t>
      </w:r>
      <w:r w:rsidRPr="000A161B">
        <w:rPr>
          <w:rStyle w:val="text-node"/>
        </w:rPr>
        <w:t>風險極高的</w:t>
      </w:r>
      <w:r w:rsidRPr="000A161B">
        <w:rPr>
          <w:rStyle w:val="text-node"/>
          <w:rFonts w:hint="eastAsia"/>
        </w:rPr>
        <w:t>行</w:t>
      </w:r>
      <w:r w:rsidRPr="000A161B">
        <w:rPr>
          <w:rStyle w:val="text-node"/>
        </w:rPr>
        <w:t>業</w:t>
      </w:r>
      <w:r w:rsidRPr="000A161B">
        <w:rPr>
          <w:rFonts w:cs="PingFang TC" w:hint="eastAsia"/>
        </w:rPr>
        <w:t>。</w:t>
      </w:r>
      <w:r w:rsidR="00510282" w:rsidRPr="000A161B">
        <w:rPr>
          <w:rStyle w:val="text-node"/>
        </w:rPr>
        <w:t>很難想像</w:t>
      </w:r>
      <w:r w:rsidR="00510282" w:rsidRPr="000A161B">
        <w:rPr>
          <w:rStyle w:val="text-node"/>
          <w:rFonts w:hint="eastAsia"/>
        </w:rPr>
        <w:t>還有哪個行業會在如此長的時間內</w:t>
      </w:r>
      <w:r w:rsidR="00510282" w:rsidRPr="000A161B">
        <w:rPr>
          <w:rFonts w:cs="PingFang TC" w:hint="eastAsia"/>
        </w:rPr>
        <w:t>，</w:t>
      </w:r>
      <w:r w:rsidR="00510282" w:rsidRPr="000A161B">
        <w:rPr>
          <w:rStyle w:val="text-node"/>
          <w:rFonts w:hint="eastAsia"/>
        </w:rPr>
        <w:t>在如此巨大的技術和商業風險組合上押下如此大的賭注</w:t>
      </w:r>
      <w:r w:rsidR="00510282" w:rsidRPr="000A161B">
        <w:rPr>
          <w:rFonts w:cs="PingFang TC" w:hint="eastAsia"/>
        </w:rPr>
        <w:t>。</w:t>
      </w:r>
    </w:p>
    <w:p w14:paraId="18410A7A" w14:textId="12D2F3AE" w:rsidR="000A161B" w:rsidRDefault="000A161B" w:rsidP="000A161B">
      <w:pPr>
        <w:pStyle w:val="Web"/>
        <w:spacing w:beforeLines="50" w:before="180" w:beforeAutospacing="0" w:after="0" w:afterAutospacing="0" w:line="0" w:lineRule="atLeast"/>
        <w:ind w:firstLineChars="100" w:firstLine="240"/>
        <w:jc w:val="both"/>
        <w:textAlignment w:val="baseline"/>
        <w:rPr>
          <w:rStyle w:val="text-node"/>
        </w:rPr>
      </w:pPr>
      <w:r w:rsidRPr="000A161B">
        <w:rPr>
          <w:rStyle w:val="text-node"/>
        </w:rPr>
        <w:t>儘管嚴格</w:t>
      </w:r>
      <w:r w:rsidRPr="000A161B">
        <w:rPr>
          <w:rStyle w:val="text-node"/>
          <w:rFonts w:hint="eastAsia"/>
        </w:rPr>
        <w:t>地</w:t>
      </w:r>
      <w:r w:rsidRPr="000A161B">
        <w:rPr>
          <w:rStyle w:val="text-node"/>
        </w:rPr>
        <w:t>說我們的</w:t>
      </w:r>
      <w:r w:rsidR="00DA3F84">
        <w:rPr>
          <w:rStyle w:val="text-node"/>
          <w:rFonts w:hint="eastAsia"/>
        </w:rPr>
        <w:t>商</w:t>
      </w:r>
      <w:r w:rsidRPr="000A161B">
        <w:rPr>
          <w:rStyle w:val="text-node"/>
          <w:rFonts w:hint="eastAsia"/>
        </w:rPr>
        <w:t>務</w:t>
      </w:r>
      <w:r w:rsidRPr="000A161B">
        <w:rPr>
          <w:rStyle w:val="text-node"/>
        </w:rPr>
        <w:t>是風險最高</w:t>
      </w:r>
      <w:r w:rsidRPr="000A161B">
        <w:rPr>
          <w:rStyle w:val="text-node"/>
          <w:rFonts w:hint="eastAsia"/>
        </w:rPr>
        <w:t>的業務並不正確</w:t>
      </w:r>
      <w:r w:rsidRPr="000A161B">
        <w:rPr>
          <w:rFonts w:cs="PingFang TC" w:hint="eastAsia"/>
        </w:rPr>
        <w:t>，</w:t>
      </w:r>
      <w:r w:rsidRPr="000A161B">
        <w:rPr>
          <w:rStyle w:val="text-node"/>
        </w:rPr>
        <w:t>但很容易引起爭議</w:t>
      </w:r>
      <w:r w:rsidRPr="000A161B">
        <w:rPr>
          <w:rStyle w:val="text-node"/>
          <w:rFonts w:hint="eastAsia"/>
        </w:rPr>
        <w:t>的是</w:t>
      </w:r>
      <w:r w:rsidRPr="000A161B">
        <w:rPr>
          <w:rFonts w:cs="Times New Roman"/>
        </w:rPr>
        <w:t>，</w:t>
      </w:r>
      <w:r w:rsidRPr="000A161B">
        <w:rPr>
          <w:rStyle w:val="text-node"/>
        </w:rPr>
        <w:t>生命科學行業風險的規模</w:t>
      </w:r>
      <w:r w:rsidRPr="000A161B">
        <w:rPr>
          <w:rFonts w:cs="PingFang TC" w:hint="eastAsia"/>
        </w:rPr>
        <w:t>、</w:t>
      </w:r>
      <w:r w:rsidRPr="000A161B">
        <w:rPr>
          <w:rStyle w:val="text-node"/>
        </w:rPr>
        <w:t>複雜性和</w:t>
      </w:r>
      <w:r w:rsidRPr="000A161B">
        <w:rPr>
          <w:rStyle w:val="text-node"/>
          <w:rFonts w:hint="eastAsia"/>
        </w:rPr>
        <w:t>持久性</w:t>
      </w:r>
      <w:r w:rsidRPr="000A161B">
        <w:rPr>
          <w:rStyle w:val="text-node"/>
        </w:rPr>
        <w:t>相結合</w:t>
      </w:r>
      <w:r w:rsidRPr="000A161B">
        <w:rPr>
          <w:rFonts w:cs="PingFang TC" w:hint="eastAsia"/>
        </w:rPr>
        <w:t>，使其與眾不同。作為管理風險的最終責任者，</w:t>
      </w:r>
      <w:r w:rsidRPr="000A161B">
        <w:rPr>
          <w:rStyle w:val="text-node"/>
        </w:rPr>
        <w:t>生命科學公司的</w:t>
      </w:r>
      <w:r w:rsidRPr="000A161B">
        <w:rPr>
          <w:rStyle w:val="text-node"/>
          <w:rFonts w:hint="eastAsia"/>
        </w:rPr>
        <w:t>執行長</w:t>
      </w:r>
      <w:r w:rsidRPr="000A161B">
        <w:rPr>
          <w:rStyle w:val="text-node"/>
        </w:rPr>
        <w:t>必須首先理解</w:t>
      </w:r>
      <w:r w:rsidRPr="000A161B">
        <w:rPr>
          <w:rStyle w:val="text-node"/>
          <w:rFonts w:hint="eastAsia"/>
        </w:rPr>
        <w:t>風險</w:t>
      </w:r>
      <w:r w:rsidRPr="000A161B">
        <w:rPr>
          <w:rStyle w:val="text-node"/>
        </w:rPr>
        <w:t>，然後儘可能地</w:t>
      </w:r>
      <w:r w:rsidRPr="000A161B">
        <w:rPr>
          <w:rStyle w:val="text-node"/>
          <w:rFonts w:hint="eastAsia"/>
        </w:rPr>
        <w:t>降低風險</w:t>
      </w:r>
      <w:r w:rsidRPr="000A161B">
        <w:rPr>
          <w:rStyle w:val="text-node"/>
        </w:rPr>
        <w:t>。就像社會契約和</w:t>
      </w:r>
      <w:r w:rsidRPr="000A161B">
        <w:rPr>
          <w:rStyle w:val="text-node"/>
          <w:rFonts w:hint="eastAsia"/>
        </w:rPr>
        <w:t>複</w:t>
      </w:r>
      <w:r w:rsidRPr="000A161B">
        <w:rPr>
          <w:rStyle w:val="text-node"/>
        </w:rPr>
        <w:t>雜性一樣，風險對他們選擇領導</w:t>
      </w:r>
      <w:r w:rsidRPr="000A161B">
        <w:rPr>
          <w:rStyle w:val="text-node"/>
          <w:rFonts w:hint="eastAsia"/>
        </w:rPr>
        <w:t>的</w:t>
      </w:r>
      <w:r w:rsidRPr="000A161B">
        <w:rPr>
          <w:rStyle w:val="text-node"/>
        </w:rPr>
        <w:t>方式有巨大的影響。</w:t>
      </w:r>
    </w:p>
    <w:p w14:paraId="4C0BE3D3" w14:textId="77777777" w:rsidR="00F40EC9" w:rsidRPr="00F40EC9" w:rsidRDefault="00F40EC9" w:rsidP="00BD63D7">
      <w:pPr>
        <w:pStyle w:val="added-to-list1"/>
        <w:numPr>
          <w:ilvl w:val="0"/>
          <w:numId w:val="20"/>
        </w:numPr>
        <w:shd w:val="clear" w:color="auto" w:fill="FFFFFF"/>
        <w:spacing w:beforeLines="50" w:before="180" w:beforeAutospacing="0" w:after="0" w:afterAutospacing="0" w:line="0" w:lineRule="atLeast"/>
        <w:rPr>
          <w:rStyle w:val="text-node"/>
          <w:b/>
          <w:bCs/>
        </w:rPr>
      </w:pPr>
      <w:r w:rsidRPr="00F40EC9">
        <w:rPr>
          <w:rStyle w:val="text-node"/>
          <w:b/>
          <w:bCs/>
        </w:rPr>
        <w:t>我們的人</w:t>
      </w:r>
    </w:p>
    <w:p w14:paraId="6F849318" w14:textId="487E8356" w:rsidR="00F40EC9" w:rsidRDefault="00F46BEB" w:rsidP="006B4815">
      <w:pPr>
        <w:pStyle w:val="Web"/>
        <w:spacing w:beforeLines="50" w:before="180" w:beforeAutospacing="0" w:after="0" w:afterAutospacing="0" w:line="0" w:lineRule="atLeast"/>
        <w:jc w:val="both"/>
        <w:textAlignment w:val="baseline"/>
        <w:rPr>
          <w:rStyle w:val="text-node"/>
        </w:rPr>
      </w:pPr>
      <w:r>
        <w:rPr>
          <w:rFonts w:ascii="Georgia" w:eastAsia="新細明體" w:hAnsi="Georgia" w:hint="eastAsia"/>
          <w:sz w:val="22"/>
          <w:szCs w:val="22"/>
        </w:rPr>
        <w:t xml:space="preserve"> </w:t>
      </w:r>
      <w:r w:rsidRPr="006B4815">
        <w:t xml:space="preserve"> </w:t>
      </w:r>
      <w:r w:rsidRPr="006B4815">
        <w:rPr>
          <w:rFonts w:hint="eastAsia"/>
        </w:rPr>
        <w:t>人們常說</w:t>
      </w:r>
      <w:r w:rsidRPr="006B4815">
        <w:rPr>
          <w:rFonts w:cs="PingFang TC" w:hint="eastAsia"/>
        </w:rPr>
        <w:t>，</w:t>
      </w:r>
      <w:r w:rsidRPr="006B4815">
        <w:rPr>
          <w:rStyle w:val="text-node"/>
        </w:rPr>
        <w:t>企業</w:t>
      </w:r>
      <w:r w:rsidRPr="006B4815">
        <w:rPr>
          <w:rStyle w:val="text-node"/>
          <w:rFonts w:hint="eastAsia"/>
        </w:rPr>
        <w:t>就</w:t>
      </w:r>
      <w:r w:rsidRPr="006B4815">
        <w:rPr>
          <w:rStyle w:val="text-node"/>
        </w:rPr>
        <w:t>是員工</w:t>
      </w:r>
      <w:r w:rsidRPr="006B4815">
        <w:rPr>
          <w:rFonts w:cs="PingFang TC" w:hint="eastAsia"/>
        </w:rPr>
        <w:t>，但行業</w:t>
      </w:r>
      <w:r w:rsidRPr="006B4815">
        <w:rPr>
          <w:rStyle w:val="text-node"/>
        </w:rPr>
        <w:t>在</w:t>
      </w:r>
      <w:r w:rsidR="00F4513F">
        <w:rPr>
          <w:rStyle w:val="text-node"/>
          <w:rFonts w:hint="eastAsia"/>
        </w:rPr>
        <w:t>雇</w:t>
      </w:r>
      <w:r w:rsidRPr="006B4815">
        <w:rPr>
          <w:rStyle w:val="text-node"/>
        </w:rPr>
        <w:t>用人員方面差異很大。特別是，</w:t>
      </w:r>
      <w:r w:rsidR="00E46E91" w:rsidRPr="006B4815">
        <w:rPr>
          <w:rStyle w:val="text-node"/>
          <w:rFonts w:hint="eastAsia"/>
        </w:rPr>
        <w:t>各個</w:t>
      </w:r>
      <w:r w:rsidR="00E46E91" w:rsidRPr="006B4815">
        <w:rPr>
          <w:rStyle w:val="text-node"/>
        </w:rPr>
        <w:t>行業在</w:t>
      </w:r>
      <w:r w:rsidR="00E46E91" w:rsidRPr="006B4815">
        <w:rPr>
          <w:rStyle w:val="text-node"/>
          <w:rFonts w:hint="eastAsia"/>
        </w:rPr>
        <w:t>其</w:t>
      </w:r>
      <w:r w:rsidR="00F4513F">
        <w:rPr>
          <w:rStyle w:val="text-node"/>
          <w:rFonts w:hint="eastAsia"/>
        </w:rPr>
        <w:t>雇</w:t>
      </w:r>
      <w:r w:rsidR="00E46E91" w:rsidRPr="006B4815">
        <w:rPr>
          <w:rStyle w:val="text-node"/>
        </w:rPr>
        <w:t>用</w:t>
      </w:r>
      <w:r w:rsidR="00E46E91" w:rsidRPr="006B4815">
        <w:rPr>
          <w:rStyle w:val="text-node"/>
          <w:rFonts w:hint="eastAsia"/>
        </w:rPr>
        <w:t>的</w:t>
      </w:r>
      <w:r w:rsidR="00E46E91" w:rsidRPr="006B4815">
        <w:rPr>
          <w:rStyle w:val="text-node"/>
        </w:rPr>
        <w:t>技能水平</w:t>
      </w:r>
      <w:r w:rsidR="00E46E91" w:rsidRPr="006B4815">
        <w:rPr>
          <w:rFonts w:cs="PingFang TC" w:hint="eastAsia"/>
        </w:rPr>
        <w:t>、</w:t>
      </w:r>
      <w:r w:rsidR="00E46E91" w:rsidRPr="006B4815">
        <w:rPr>
          <w:rStyle w:val="text-node"/>
        </w:rPr>
        <w:t>所需的不同專業知識範圍</w:t>
      </w:r>
      <w:r w:rsidR="006B4815" w:rsidRPr="006B4815">
        <w:rPr>
          <w:rStyle w:val="text-node"/>
          <w:rFonts w:hint="eastAsia"/>
        </w:rPr>
        <w:t>以及它們的勞動力中高技能人才的比例</w:t>
      </w:r>
      <w:r w:rsidR="006B4815" w:rsidRPr="006B4815">
        <w:rPr>
          <w:rStyle w:val="text-node"/>
        </w:rPr>
        <w:t>存在差異。</w:t>
      </w:r>
    </w:p>
    <w:p w14:paraId="4369B980" w14:textId="2DECCB5A" w:rsidR="00B82746" w:rsidRDefault="00B82746" w:rsidP="005E0E53">
      <w:pPr>
        <w:pStyle w:val="Web"/>
        <w:spacing w:beforeLines="50" w:before="180" w:beforeAutospacing="0" w:after="0" w:afterAutospacing="0" w:line="0" w:lineRule="atLeast"/>
        <w:jc w:val="both"/>
        <w:textAlignment w:val="baseline"/>
        <w:rPr>
          <w:rStyle w:val="text-node"/>
        </w:rPr>
      </w:pPr>
      <w:r>
        <w:rPr>
          <w:rStyle w:val="text-node"/>
          <w:rFonts w:hint="eastAsia"/>
        </w:rPr>
        <w:t xml:space="preserve"> </w:t>
      </w:r>
      <w:r>
        <w:rPr>
          <w:rStyle w:val="text-node"/>
        </w:rPr>
        <w:t xml:space="preserve"> </w:t>
      </w:r>
      <w:r w:rsidRPr="009E73FE">
        <w:rPr>
          <w:rStyle w:val="text-node"/>
        </w:rPr>
        <w:t>生命科學行業在這三個方面都朝</w:t>
      </w:r>
      <w:r w:rsidRPr="009E73FE">
        <w:rPr>
          <w:rStyle w:val="text-node"/>
          <w:rFonts w:hint="eastAsia"/>
        </w:rPr>
        <w:t>向</w:t>
      </w:r>
      <w:r w:rsidRPr="009E73FE">
        <w:rPr>
          <w:rStyle w:val="text-node"/>
        </w:rPr>
        <w:t>更高的極端，</w:t>
      </w:r>
      <w:r w:rsidRPr="009E73FE">
        <w:rPr>
          <w:rStyle w:val="text-node"/>
          <w:rFonts w:hint="eastAsia"/>
        </w:rPr>
        <w:t>並且</w:t>
      </w:r>
      <w:r w:rsidRPr="009E73FE">
        <w:rPr>
          <w:rStyle w:val="text-node"/>
        </w:rPr>
        <w:t>可以合理地聲稱</w:t>
      </w:r>
      <w:r w:rsidRPr="009E73FE">
        <w:rPr>
          <w:rStyle w:val="text-node"/>
          <w:rFonts w:hint="eastAsia"/>
        </w:rPr>
        <w:t>其勞動力組合是例外的</w:t>
      </w:r>
      <w:r w:rsidRPr="009E73FE">
        <w:rPr>
          <w:rFonts w:cs="PingFang TC" w:hint="eastAsia"/>
        </w:rPr>
        <w:t>。</w:t>
      </w:r>
      <w:r w:rsidRPr="009E73FE">
        <w:rPr>
          <w:rStyle w:val="text-node"/>
        </w:rPr>
        <w:t>或者，</w:t>
      </w:r>
      <w:r w:rsidR="00367456" w:rsidRPr="009E73FE">
        <w:rPr>
          <w:rStyle w:val="text-node"/>
        </w:rPr>
        <w:t xml:space="preserve">用Lundbeck的Deborah </w:t>
      </w:r>
      <w:proofErr w:type="spellStart"/>
      <w:r w:rsidR="00367456" w:rsidRPr="009E73FE">
        <w:rPr>
          <w:rStyle w:val="text-node"/>
        </w:rPr>
        <w:t>Dunsire</w:t>
      </w:r>
      <w:proofErr w:type="spellEnd"/>
      <w:r w:rsidR="00566D14" w:rsidRPr="009E73FE">
        <w:rPr>
          <w:rStyle w:val="text-node"/>
          <w:rFonts w:hint="eastAsia"/>
        </w:rPr>
        <w:t>給出</w:t>
      </w:r>
      <w:r w:rsidR="00566D14" w:rsidRPr="009E73FE">
        <w:rPr>
          <w:rStyle w:val="text-node"/>
        </w:rPr>
        <w:t>更清晰</w:t>
      </w:r>
      <w:r w:rsidR="00566D14" w:rsidRPr="009E73FE">
        <w:rPr>
          <w:rFonts w:cs="PingFang TC" w:hint="eastAsia"/>
        </w:rPr>
        <w:t>、中肯</w:t>
      </w:r>
      <w:r w:rsidR="00566D14" w:rsidRPr="009E73FE">
        <w:rPr>
          <w:rStyle w:val="text-node"/>
        </w:rPr>
        <w:t>的描述</w:t>
      </w:r>
      <w:r w:rsidR="00367456" w:rsidRPr="009E73FE">
        <w:rPr>
          <w:rFonts w:cs="PingFang TC" w:hint="eastAsia"/>
        </w:rPr>
        <w:t>，</w:t>
      </w:r>
      <w:r w:rsidR="001900E7" w:rsidRPr="009E73FE">
        <w:rPr>
          <w:rFonts w:cs="PingFang TC" w:hint="eastAsia"/>
        </w:rPr>
        <w:t>要成為</w:t>
      </w:r>
      <w:r w:rsidR="001900E7" w:rsidRPr="009E73FE">
        <w:rPr>
          <w:rStyle w:val="text-node"/>
          <w:rFonts w:hint="eastAsia"/>
        </w:rPr>
        <w:t>一</w:t>
      </w:r>
      <w:r w:rsidR="001900E7" w:rsidRPr="009E73FE">
        <w:rPr>
          <w:rStyle w:val="text-node"/>
        </w:rPr>
        <w:t>家世界級的生命科學公司</w:t>
      </w:r>
      <w:r w:rsidR="001900E7" w:rsidRPr="009E73FE">
        <w:rPr>
          <w:rFonts w:cs="PingFang TC" w:hint="eastAsia"/>
        </w:rPr>
        <w:t>，</w:t>
      </w:r>
      <w:r w:rsidR="00A318F2" w:rsidRPr="009E73FE">
        <w:rPr>
          <w:rStyle w:val="text-node"/>
        </w:rPr>
        <w:t>需要在非常廣泛的</w:t>
      </w:r>
      <w:r w:rsidR="00FF2360" w:rsidRPr="009E73FE">
        <w:rPr>
          <w:rStyle w:val="text-node"/>
        </w:rPr>
        <w:t>學科</w:t>
      </w:r>
      <w:r w:rsidR="00FF2360" w:rsidRPr="009E73FE">
        <w:rPr>
          <w:rStyle w:val="text-node"/>
          <w:rFonts w:hint="eastAsia"/>
        </w:rPr>
        <w:t>領域</w:t>
      </w:r>
      <w:r w:rsidR="00724CED" w:rsidRPr="009E73FE">
        <w:rPr>
          <w:rStyle w:val="text-node"/>
        </w:rPr>
        <w:t>高度集中智</w:t>
      </w:r>
      <w:r w:rsidR="0016223C">
        <w:rPr>
          <w:rStyle w:val="text-node"/>
          <w:rFonts w:hint="eastAsia"/>
        </w:rPr>
        <w:t>慧</w:t>
      </w:r>
      <w:r w:rsidR="00724CED" w:rsidRPr="009E73FE">
        <w:rPr>
          <w:rStyle w:val="text-node"/>
        </w:rPr>
        <w:t>資本。</w:t>
      </w:r>
    </w:p>
    <w:p w14:paraId="1FE737CA" w14:textId="2BEBAC80" w:rsidR="007723CD" w:rsidRDefault="00374631" w:rsidP="003C3D75">
      <w:pPr>
        <w:spacing w:beforeLines="50" w:before="180" w:line="0" w:lineRule="atLeast"/>
        <w:jc w:val="both"/>
        <w:rPr>
          <w:rFonts w:ascii="Kaiti TC" w:eastAsia="Kaiti TC" w:hAnsi="Kaiti TC"/>
          <w:color w:val="000000" w:themeColor="text1"/>
        </w:rPr>
      </w:pPr>
      <w:r>
        <w:rPr>
          <w:rStyle w:val="text-node"/>
          <w:rFonts w:hint="eastAsia"/>
        </w:rPr>
        <w:t xml:space="preserve"> </w:t>
      </w:r>
      <w:r w:rsidRPr="008B07A5">
        <w:rPr>
          <w:rStyle w:val="text-node"/>
          <w:color w:val="000000" w:themeColor="text1"/>
        </w:rPr>
        <w:t xml:space="preserve"> </w:t>
      </w:r>
      <w:r w:rsidRPr="003C3D75">
        <w:rPr>
          <w:rStyle w:val="text-node"/>
          <w:rFonts w:ascii="Kaiti TC" w:eastAsia="Kaiti TC" w:hAnsi="Kaiti TC"/>
          <w:color w:val="000000" w:themeColor="text1"/>
        </w:rPr>
        <w:t>當然，這並不是說其他行業只</w:t>
      </w:r>
      <w:r w:rsidR="00F4513F" w:rsidRPr="00F4513F">
        <w:rPr>
          <w:rStyle w:val="text-node"/>
          <w:rFonts w:ascii="Kaiti TC" w:eastAsia="Kaiti TC" w:hAnsi="Kaiti TC" w:hint="eastAsia"/>
        </w:rPr>
        <w:t>雇</w:t>
      </w:r>
      <w:r w:rsidRPr="003C3D75">
        <w:rPr>
          <w:rStyle w:val="text-node"/>
          <w:rFonts w:ascii="Kaiti TC" w:eastAsia="Kaiti TC" w:hAnsi="Kaiti TC"/>
          <w:color w:val="000000" w:themeColor="text1"/>
        </w:rPr>
        <w:t>用低層次的工人</w:t>
      </w:r>
      <w:r w:rsidRPr="003C3D75">
        <w:rPr>
          <w:rFonts w:ascii="Kaiti TC" w:eastAsia="Kaiti TC" w:hAnsi="Kaiti TC" w:cs="PingFang TC" w:hint="eastAsia"/>
          <w:color w:val="000000" w:themeColor="text1"/>
        </w:rPr>
        <w:t>。</w:t>
      </w:r>
      <w:r w:rsidR="0063473C" w:rsidRPr="003C3D75">
        <w:rPr>
          <w:rStyle w:val="text-node"/>
          <w:rFonts w:ascii="Kaiti TC" w:eastAsia="Kaiti TC" w:hAnsi="Kaiti TC"/>
          <w:color w:val="000000" w:themeColor="text1"/>
        </w:rPr>
        <w:t>但很少有其他</w:t>
      </w:r>
      <w:r w:rsidR="0063473C" w:rsidRPr="003C3D75">
        <w:rPr>
          <w:rStyle w:val="text-node"/>
          <w:rFonts w:ascii="Kaiti TC" w:eastAsia="Kaiti TC" w:hAnsi="Kaiti TC" w:hint="eastAsia"/>
          <w:color w:val="000000" w:themeColor="text1"/>
        </w:rPr>
        <w:t>行</w:t>
      </w:r>
      <w:r w:rsidR="0063473C" w:rsidRPr="003C3D75">
        <w:rPr>
          <w:rStyle w:val="text-node"/>
          <w:rFonts w:ascii="Kaiti TC" w:eastAsia="Kaiti TC" w:hAnsi="Kaiti TC"/>
          <w:color w:val="000000" w:themeColor="text1"/>
        </w:rPr>
        <w:t>業</w:t>
      </w:r>
      <w:r w:rsidR="00F4513F">
        <w:rPr>
          <w:rStyle w:val="text-node"/>
          <w:rFonts w:ascii="Kaiti TC" w:eastAsia="Kaiti TC" w:hAnsi="Kaiti TC" w:hint="eastAsia"/>
          <w:color w:val="000000" w:themeColor="text1"/>
        </w:rPr>
        <w:t>像</w:t>
      </w:r>
      <w:r w:rsidR="0063473C" w:rsidRPr="003C3D75">
        <w:rPr>
          <w:rStyle w:val="text-node"/>
          <w:rFonts w:ascii="Kaiti TC" w:eastAsia="Kaiti TC" w:hAnsi="Kaiti TC" w:hint="eastAsia"/>
          <w:color w:val="000000" w:themeColor="text1"/>
        </w:rPr>
        <w:t>製藥和醫療技術行業一樣</w:t>
      </w:r>
      <w:r w:rsidR="0063473C" w:rsidRPr="003C3D75">
        <w:rPr>
          <w:rFonts w:ascii="Kaiti TC" w:eastAsia="Kaiti TC" w:hAnsi="Kaiti TC" w:cs="PingFang TC" w:hint="eastAsia"/>
          <w:color w:val="000000" w:themeColor="text1"/>
        </w:rPr>
        <w:t>，依賴於</w:t>
      </w:r>
      <w:r w:rsidR="0063473C" w:rsidRPr="003C3D75">
        <w:rPr>
          <w:rStyle w:val="text-node"/>
          <w:rFonts w:ascii="Kaiti TC" w:eastAsia="Kaiti TC" w:hAnsi="Kaiti TC"/>
          <w:color w:val="000000" w:themeColor="text1"/>
        </w:rPr>
        <w:t>與該領域領先學術專家齊</w:t>
      </w:r>
      <w:r w:rsidR="0063473C" w:rsidRPr="003C3D75">
        <w:rPr>
          <w:rStyle w:val="text-node"/>
          <w:rFonts w:ascii="Kaiti TC" w:eastAsia="Kaiti TC" w:hAnsi="Kaiti TC" w:hint="eastAsia"/>
          <w:color w:val="000000" w:themeColor="text1"/>
        </w:rPr>
        <w:t>名</w:t>
      </w:r>
      <w:r w:rsidR="0063473C" w:rsidRPr="003C3D75">
        <w:rPr>
          <w:rStyle w:val="text-node"/>
          <w:rFonts w:ascii="Kaiti TC" w:eastAsia="Kaiti TC" w:hAnsi="Kaiti TC"/>
          <w:color w:val="000000" w:themeColor="text1"/>
        </w:rPr>
        <w:t>的專家</w:t>
      </w:r>
      <w:r w:rsidR="0063473C" w:rsidRPr="003C3D75">
        <w:rPr>
          <w:rFonts w:ascii="Kaiti TC" w:eastAsia="Kaiti TC" w:hAnsi="Kaiti TC" w:cs="PingFang TC" w:hint="eastAsia"/>
          <w:color w:val="000000" w:themeColor="text1"/>
        </w:rPr>
        <w:t>。而且，</w:t>
      </w:r>
      <w:r w:rsidR="0063473C" w:rsidRPr="003C3D75">
        <w:rPr>
          <w:rStyle w:val="text-node"/>
          <w:rFonts w:ascii="Kaiti TC" w:eastAsia="Kaiti TC" w:hAnsi="Kaiti TC"/>
          <w:color w:val="000000" w:themeColor="text1"/>
        </w:rPr>
        <w:t>正如Elekta的</w:t>
      </w:r>
      <w:proofErr w:type="spellStart"/>
      <w:r w:rsidR="0063473C" w:rsidRPr="003C3D75">
        <w:rPr>
          <w:rStyle w:val="text-node"/>
          <w:rFonts w:ascii="Kaiti TC" w:eastAsia="Kaiti TC" w:hAnsi="Kaiti TC"/>
          <w:color w:val="000000" w:themeColor="text1"/>
        </w:rPr>
        <w:t>Maurits</w:t>
      </w:r>
      <w:proofErr w:type="spellEnd"/>
      <w:r w:rsidR="0063473C" w:rsidRPr="003C3D75">
        <w:rPr>
          <w:rStyle w:val="text-node"/>
          <w:rFonts w:ascii="Kaiti TC" w:eastAsia="Kaiti TC" w:hAnsi="Kaiti TC"/>
          <w:color w:val="000000" w:themeColor="text1"/>
        </w:rPr>
        <w:t xml:space="preserve"> </w:t>
      </w:r>
      <w:proofErr w:type="spellStart"/>
      <w:r w:rsidR="0063473C" w:rsidRPr="003C3D75">
        <w:rPr>
          <w:rStyle w:val="text-node"/>
          <w:rFonts w:ascii="Kaiti TC" w:eastAsia="Kaiti TC" w:hAnsi="Kaiti TC"/>
          <w:color w:val="000000" w:themeColor="text1"/>
        </w:rPr>
        <w:t>Wolleswinkel</w:t>
      </w:r>
      <w:proofErr w:type="spellEnd"/>
      <w:r w:rsidR="00F4513F">
        <w:rPr>
          <w:rStyle w:val="text-node"/>
          <w:rFonts w:ascii="Kaiti TC" w:eastAsia="Kaiti TC" w:hAnsi="Kaiti TC" w:hint="eastAsia"/>
          <w:color w:val="000000" w:themeColor="text1"/>
        </w:rPr>
        <w:t>說的</w:t>
      </w:r>
      <w:r w:rsidR="0063473C" w:rsidRPr="003C3D75">
        <w:rPr>
          <w:rStyle w:val="text-node"/>
          <w:rFonts w:ascii="Kaiti TC" w:eastAsia="Kaiti TC" w:hAnsi="Kaiti TC"/>
          <w:color w:val="000000" w:themeColor="text1"/>
        </w:rPr>
        <w:t>，</w:t>
      </w:r>
      <w:r w:rsidR="00DA3F84" w:rsidRPr="003C3D75">
        <w:rPr>
          <w:rStyle w:val="text-node"/>
          <w:rFonts w:ascii="Kaiti TC" w:eastAsia="Kaiti TC" w:hAnsi="Kaiti TC"/>
          <w:color w:val="000000" w:themeColor="text1"/>
        </w:rPr>
        <w:t>生命科學</w:t>
      </w:r>
      <w:r w:rsidR="00DA3F84" w:rsidRPr="003C3D75">
        <w:rPr>
          <w:rStyle w:val="text-node"/>
          <w:rFonts w:ascii="Kaiti TC" w:eastAsia="Kaiti TC" w:hAnsi="Kaiti TC" w:hint="eastAsia"/>
          <w:color w:val="000000" w:themeColor="text1"/>
        </w:rPr>
        <w:t>商務的特別之處</w:t>
      </w:r>
      <w:r w:rsidR="006603D3" w:rsidRPr="003C3D75">
        <w:rPr>
          <w:rStyle w:val="text-node"/>
          <w:rFonts w:ascii="Kaiti TC" w:eastAsia="Kaiti TC" w:hAnsi="Kaiti TC" w:hint="eastAsia"/>
          <w:color w:val="000000" w:themeColor="text1"/>
        </w:rPr>
        <w:t>在於</w:t>
      </w:r>
      <w:r w:rsidR="0063473C" w:rsidRPr="003C3D75">
        <w:rPr>
          <w:rStyle w:val="text-node"/>
          <w:rFonts w:ascii="Kaiti TC" w:eastAsia="Kaiti TC" w:hAnsi="Kaiti TC"/>
          <w:color w:val="000000" w:themeColor="text1"/>
        </w:rPr>
        <w:t>，</w:t>
      </w:r>
      <w:r w:rsidR="006603D3" w:rsidRPr="003C3D75">
        <w:rPr>
          <w:rStyle w:val="text-node"/>
          <w:rFonts w:ascii="Kaiti TC" w:eastAsia="Kaiti TC" w:hAnsi="Kaiti TC"/>
          <w:color w:val="000000" w:themeColor="text1"/>
        </w:rPr>
        <w:t>它們不僅需要</w:t>
      </w:r>
      <w:r w:rsidR="006603D3" w:rsidRPr="003C3D75">
        <w:rPr>
          <w:rStyle w:val="text-node"/>
          <w:rFonts w:ascii="Kaiti TC" w:eastAsia="Kaiti TC" w:hAnsi="Kaiti TC" w:hint="eastAsia"/>
          <w:color w:val="000000" w:themeColor="text1"/>
        </w:rPr>
        <w:t>在</w:t>
      </w:r>
      <w:r w:rsidR="006603D3" w:rsidRPr="003C3D75">
        <w:rPr>
          <w:rStyle w:val="text-node"/>
          <w:rFonts w:ascii="Kaiti TC" w:eastAsia="Kaiti TC" w:hAnsi="Kaiti TC"/>
          <w:color w:val="000000" w:themeColor="text1"/>
        </w:rPr>
        <w:t>技</w:t>
      </w:r>
      <w:r w:rsidR="006603D3" w:rsidRPr="003C3D75">
        <w:rPr>
          <w:rStyle w:val="text-node"/>
          <w:rFonts w:ascii="Kaiti TC" w:eastAsia="Kaiti TC" w:hAnsi="Kaiti TC" w:hint="eastAsia"/>
          <w:color w:val="000000" w:themeColor="text1"/>
        </w:rPr>
        <w:t>能方面</w:t>
      </w:r>
      <w:r w:rsidR="006603D3" w:rsidRPr="003C3D75">
        <w:rPr>
          <w:rFonts w:ascii="Kaiti TC" w:eastAsia="Kaiti TC" w:hAnsi="Kaiti TC" w:cs="PingFang TC" w:hint="eastAsia"/>
          <w:color w:val="000000" w:themeColor="text1"/>
        </w:rPr>
        <w:t>，</w:t>
      </w:r>
      <w:r w:rsidR="002C61BB" w:rsidRPr="003C3D75">
        <w:rPr>
          <w:rFonts w:ascii="Kaiti TC" w:eastAsia="Kaiti TC" w:hAnsi="Kaiti TC" w:cs="PingFang TC" w:hint="eastAsia"/>
          <w:color w:val="000000" w:themeColor="text1"/>
        </w:rPr>
        <w:t>而且還需要</w:t>
      </w:r>
      <w:r w:rsidR="00F4513F">
        <w:rPr>
          <w:rFonts w:ascii="Kaiti TC" w:eastAsia="Kaiti TC" w:hAnsi="Kaiti TC" w:cs="PingFang TC" w:hint="eastAsia"/>
          <w:color w:val="000000" w:themeColor="text1"/>
        </w:rPr>
        <w:t>在</w:t>
      </w:r>
      <w:r w:rsidR="002C61BB" w:rsidRPr="003C3D75">
        <w:rPr>
          <w:rFonts w:ascii="Kaiti TC" w:eastAsia="Kaiti TC" w:hAnsi="Kaiti TC" w:cs="PingFang TC" w:hint="eastAsia"/>
          <w:color w:val="000000" w:themeColor="text1"/>
        </w:rPr>
        <w:t>醫學事務、製造和行銷等其他領域高度重視知識。這種高水平的專業技能也不只是在總部</w:t>
      </w:r>
      <w:r w:rsidR="002C61BB" w:rsidRPr="003C3D75">
        <w:rPr>
          <w:rStyle w:val="text-node"/>
          <w:rFonts w:ascii="Kaiti TC" w:eastAsia="Kaiti TC" w:hAnsi="Kaiti TC"/>
          <w:color w:val="000000" w:themeColor="text1"/>
        </w:rPr>
        <w:t>才能找到</w:t>
      </w:r>
      <w:r w:rsidR="002C61BB" w:rsidRPr="003C3D75">
        <w:rPr>
          <w:rFonts w:ascii="Kaiti TC" w:eastAsia="Kaiti TC" w:hAnsi="Kaiti TC" w:cs="PingFang TC" w:hint="eastAsia"/>
          <w:color w:val="000000" w:themeColor="text1"/>
        </w:rPr>
        <w:t>。</w:t>
      </w:r>
      <w:r w:rsidR="002C61BB" w:rsidRPr="003C3D75">
        <w:rPr>
          <w:rStyle w:val="text-node"/>
          <w:rFonts w:ascii="Kaiti TC" w:eastAsia="Kaiti TC" w:hAnsi="Kaiti TC"/>
          <w:color w:val="000000" w:themeColor="text1"/>
        </w:rPr>
        <w:t>GE的Kieran Murphy指出，</w:t>
      </w:r>
      <w:r w:rsidR="008B07A5" w:rsidRPr="003C3D75">
        <w:rPr>
          <w:rStyle w:val="text-node"/>
          <w:rFonts w:ascii="Kaiti TC" w:eastAsia="Kaiti TC" w:hAnsi="Kaiti TC" w:hint="eastAsia"/>
          <w:color w:val="000000" w:themeColor="text1"/>
        </w:rPr>
        <w:t>為</w:t>
      </w:r>
      <w:r w:rsidR="008B07A5" w:rsidRPr="003C3D75">
        <w:rPr>
          <w:rStyle w:val="text-node"/>
          <w:rFonts w:ascii="Kaiti TC" w:eastAsia="Kaiti TC" w:hAnsi="Kaiti TC"/>
          <w:color w:val="000000" w:themeColor="text1"/>
        </w:rPr>
        <w:t>醫院提供</w:t>
      </w:r>
      <w:r w:rsidR="008B07A5" w:rsidRPr="003C3D75">
        <w:rPr>
          <w:rStyle w:val="text-node"/>
          <w:rFonts w:ascii="Kaiti TC" w:eastAsia="Kaiti TC" w:hAnsi="Kaiti TC" w:hint="eastAsia"/>
          <w:color w:val="000000" w:themeColor="text1"/>
        </w:rPr>
        <w:t>綜合</w:t>
      </w:r>
      <w:r w:rsidR="008B07A5" w:rsidRPr="003C3D75">
        <w:rPr>
          <w:rStyle w:val="text-node"/>
          <w:rFonts w:ascii="Kaiti TC" w:eastAsia="Kaiti TC" w:hAnsi="Kaiti TC"/>
          <w:color w:val="000000" w:themeColor="text1"/>
        </w:rPr>
        <w:t>解決方案</w:t>
      </w:r>
      <w:r w:rsidR="002C61BB" w:rsidRPr="003C3D75">
        <w:rPr>
          <w:rFonts w:ascii="Kaiti TC" w:eastAsia="Kaiti TC" w:hAnsi="Kaiti TC" w:cs="PingFang TC" w:hint="eastAsia"/>
          <w:color w:val="000000" w:themeColor="text1"/>
        </w:rPr>
        <w:t>，</w:t>
      </w:r>
      <w:r w:rsidR="008B07A5" w:rsidRPr="003C3D75">
        <w:rPr>
          <w:rStyle w:val="text-node"/>
          <w:rFonts w:ascii="Kaiti TC" w:eastAsia="Kaiti TC" w:hAnsi="Kaiti TC"/>
          <w:color w:val="000000" w:themeColor="text1"/>
        </w:rPr>
        <w:t>而不是分</w:t>
      </w:r>
      <w:r w:rsidR="008B07A5" w:rsidRPr="003C3D75">
        <w:rPr>
          <w:rStyle w:val="text-node"/>
          <w:rFonts w:ascii="Kaiti TC" w:eastAsia="Kaiti TC" w:hAnsi="Kaiti TC" w:hint="eastAsia"/>
          <w:color w:val="000000" w:themeColor="text1"/>
        </w:rPr>
        <w:t>散的</w:t>
      </w:r>
      <w:r w:rsidR="008B07A5" w:rsidRPr="003C3D75">
        <w:rPr>
          <w:rStyle w:val="text-node"/>
          <w:rFonts w:ascii="Kaiti TC" w:eastAsia="Kaiti TC" w:hAnsi="Kaiti TC"/>
          <w:color w:val="000000" w:themeColor="text1"/>
        </w:rPr>
        <w:t>產品</w:t>
      </w:r>
      <w:r w:rsidR="008B07A5" w:rsidRPr="003C3D75">
        <w:rPr>
          <w:rFonts w:ascii="Kaiti TC" w:eastAsia="Kaiti TC" w:hAnsi="Kaiti TC" w:cs="PingFang TC" w:hint="eastAsia"/>
          <w:color w:val="000000" w:themeColor="text1"/>
        </w:rPr>
        <w:t>，</w:t>
      </w:r>
      <w:r w:rsidR="008B07A5" w:rsidRPr="003C3D75">
        <w:rPr>
          <w:rStyle w:val="text-node"/>
          <w:rFonts w:ascii="Kaiti TC" w:eastAsia="Kaiti TC" w:hAnsi="Kaiti TC"/>
          <w:color w:val="000000" w:themeColor="text1"/>
        </w:rPr>
        <w:t>不僅需要產品</w:t>
      </w:r>
      <w:r w:rsidR="008B07A5" w:rsidRPr="003C3D75">
        <w:rPr>
          <w:rStyle w:val="text-node"/>
          <w:rFonts w:ascii="Kaiti TC" w:eastAsia="Kaiti TC" w:hAnsi="Kaiti TC" w:hint="eastAsia"/>
          <w:color w:val="000000" w:themeColor="text1"/>
        </w:rPr>
        <w:t>方面的</w:t>
      </w:r>
      <w:r w:rsidR="008B07A5" w:rsidRPr="003C3D75">
        <w:rPr>
          <w:rStyle w:val="text-node"/>
          <w:rFonts w:ascii="Kaiti TC" w:eastAsia="Kaiti TC" w:hAnsi="Kaiti TC"/>
          <w:color w:val="000000" w:themeColor="text1"/>
        </w:rPr>
        <w:t>專業知識，還需要醫院工作流程和設計方面的專業知識，這些專業知識</w:t>
      </w:r>
      <w:r w:rsidR="00F72EB1">
        <w:rPr>
          <w:rStyle w:val="text-node"/>
          <w:rFonts w:ascii="Kaiti TC" w:eastAsia="Kaiti TC" w:hAnsi="Kaiti TC" w:hint="eastAsia"/>
          <w:color w:val="000000" w:themeColor="text1"/>
        </w:rPr>
        <w:t>比</w:t>
      </w:r>
      <w:r w:rsidR="003C3D75" w:rsidRPr="003C3D75">
        <w:rPr>
          <w:rFonts w:ascii="Kaiti TC" w:eastAsia="Kaiti TC" w:hAnsi="Kaiti TC"/>
          <w:color w:val="000000" w:themeColor="text1"/>
        </w:rPr>
        <w:t>大多數醫院</w:t>
      </w:r>
      <w:r w:rsidR="00F72EB1">
        <w:rPr>
          <w:rFonts w:ascii="Kaiti TC" w:eastAsia="Kaiti TC" w:hAnsi="Kaiti TC" w:hint="eastAsia"/>
          <w:color w:val="000000" w:themeColor="text1"/>
        </w:rPr>
        <w:t>都</w:t>
      </w:r>
      <w:r w:rsidR="00F4513F">
        <w:rPr>
          <w:rFonts w:ascii="Kaiti TC" w:eastAsia="Kaiti TC" w:hAnsi="Kaiti TC" w:hint="eastAsia"/>
          <w:color w:val="000000" w:themeColor="text1"/>
        </w:rPr>
        <w:t>好</w:t>
      </w:r>
      <w:r w:rsidR="003C3D75" w:rsidRPr="003C3D75">
        <w:rPr>
          <w:rFonts w:ascii="Kaiti TC" w:eastAsia="Kaiti TC" w:hAnsi="Kaiti TC"/>
          <w:color w:val="000000" w:themeColor="text1"/>
        </w:rPr>
        <w:t>。</w:t>
      </w:r>
    </w:p>
    <w:p w14:paraId="526A0AC5" w14:textId="75588301" w:rsidR="003C3D75" w:rsidRDefault="007723CD" w:rsidP="007723CD">
      <w:pPr>
        <w:spacing w:beforeLines="50" w:before="180" w:line="0" w:lineRule="atLeast"/>
        <w:ind w:firstLineChars="100" w:firstLine="240"/>
        <w:jc w:val="both"/>
        <w:rPr>
          <w:rFonts w:ascii="Kaiti TC" w:eastAsia="Kaiti TC" w:hAnsi="Kaiti TC" w:cs="PingFang TC"/>
          <w:color w:val="000000" w:themeColor="text1"/>
        </w:rPr>
      </w:pPr>
      <w:r w:rsidRPr="007723CD">
        <w:rPr>
          <w:rStyle w:val="text-node"/>
          <w:rFonts w:ascii="Kaiti TC" w:eastAsia="Kaiti TC" w:hAnsi="Kaiti TC"/>
          <w:color w:val="000000" w:themeColor="text1"/>
        </w:rPr>
        <w:t>當然，其他以知識為基礎的</w:t>
      </w:r>
      <w:r w:rsidRPr="007723CD">
        <w:rPr>
          <w:rStyle w:val="text-node"/>
          <w:rFonts w:ascii="Kaiti TC" w:eastAsia="Kaiti TC" w:hAnsi="Kaiti TC" w:hint="eastAsia"/>
          <w:color w:val="000000" w:themeColor="text1"/>
        </w:rPr>
        <w:t>行業</w:t>
      </w:r>
      <w:r w:rsidRPr="007723CD">
        <w:rPr>
          <w:rStyle w:val="text-node"/>
          <w:rFonts w:ascii="Kaiti TC" w:eastAsia="Kaiti TC" w:hAnsi="Kaiti TC"/>
          <w:color w:val="000000" w:themeColor="text1"/>
        </w:rPr>
        <w:t>也</w:t>
      </w:r>
      <w:r w:rsidRPr="007723CD">
        <w:rPr>
          <w:rStyle w:val="text-node"/>
          <w:rFonts w:ascii="Kaiti TC" w:eastAsia="Kaiti TC" w:hAnsi="Kaiti TC" w:hint="eastAsia"/>
          <w:color w:val="000000" w:themeColor="text1"/>
        </w:rPr>
        <w:t>會</w:t>
      </w:r>
      <w:r w:rsidRPr="007723CD">
        <w:rPr>
          <w:rStyle w:val="text-node"/>
          <w:rFonts w:ascii="Kaiti TC" w:eastAsia="Kaiti TC" w:hAnsi="Kaiti TC"/>
          <w:color w:val="000000" w:themeColor="text1"/>
        </w:rPr>
        <w:t>聘用聰明人</w:t>
      </w:r>
      <w:r w:rsidRPr="007723CD">
        <w:rPr>
          <w:rFonts w:ascii="Kaiti TC" w:eastAsia="Kaiti TC" w:hAnsi="Kaiti TC" w:cs="PingFang TC" w:hint="eastAsia"/>
          <w:color w:val="000000" w:themeColor="text1"/>
        </w:rPr>
        <w:t>。</w:t>
      </w:r>
      <w:r w:rsidRPr="007723CD">
        <w:rPr>
          <w:rStyle w:val="text-node"/>
          <w:rFonts w:ascii="Kaiti TC" w:eastAsia="Kaiti TC" w:hAnsi="Kaiti TC"/>
          <w:color w:val="000000" w:themeColor="text1"/>
        </w:rPr>
        <w:t>但是，</w:t>
      </w:r>
      <w:r w:rsidRPr="007723CD">
        <w:rPr>
          <w:rStyle w:val="text-node"/>
          <w:rFonts w:ascii="Kaiti TC" w:eastAsia="Kaiti TC" w:hAnsi="Kaiti TC" w:hint="eastAsia"/>
          <w:color w:val="000000" w:themeColor="text1"/>
        </w:rPr>
        <w:t>在專業水平</w:t>
      </w:r>
      <w:r w:rsidRPr="007723CD">
        <w:rPr>
          <w:rFonts w:ascii="Kaiti TC" w:eastAsia="Kaiti TC" w:hAnsi="Kaiti TC" w:cs="PingFang TC" w:hint="eastAsia"/>
          <w:color w:val="000000" w:themeColor="text1"/>
        </w:rPr>
        <w:t>、</w:t>
      </w:r>
      <w:r w:rsidRPr="007723CD">
        <w:rPr>
          <w:rFonts w:ascii="Kaiti TC" w:eastAsia="Kaiti TC" w:hAnsi="Kaiti TC" w:cs="PingFang TC" w:hint="eastAsia"/>
          <w:color w:val="000000" w:themeColor="text1"/>
        </w:rPr>
        <w:t>廣度和程度上</w:t>
      </w:r>
      <w:r w:rsidRPr="007723CD">
        <w:rPr>
          <w:rFonts w:ascii="Kaiti TC" w:eastAsia="Kaiti TC" w:hAnsi="Kaiti TC" w:cs="Times New Roman"/>
          <w:color w:val="000000" w:themeColor="text1"/>
        </w:rPr>
        <w:t>，</w:t>
      </w:r>
      <w:r w:rsidRPr="007723CD">
        <w:rPr>
          <w:rStyle w:val="text-node"/>
          <w:rFonts w:ascii="Kaiti TC" w:eastAsia="Kaiti TC" w:hAnsi="Kaiti TC"/>
          <w:color w:val="000000" w:themeColor="text1"/>
        </w:rPr>
        <w:t>很難找到可與生命科學相</w:t>
      </w:r>
      <w:r w:rsidRPr="007723CD">
        <w:rPr>
          <w:rStyle w:val="text-node"/>
          <w:rFonts w:ascii="Kaiti TC" w:eastAsia="Kaiti TC" w:hAnsi="Kaiti TC" w:hint="eastAsia"/>
          <w:color w:val="000000" w:themeColor="text1"/>
        </w:rPr>
        <w:t>提並論</w:t>
      </w:r>
      <w:r w:rsidRPr="007723CD">
        <w:rPr>
          <w:rStyle w:val="text-node"/>
          <w:rFonts w:ascii="Kaiti TC" w:eastAsia="Kaiti TC" w:hAnsi="Kaiti TC"/>
          <w:color w:val="000000" w:themeColor="text1"/>
        </w:rPr>
        <w:t>的行業</w:t>
      </w:r>
      <w:r w:rsidRPr="007723CD">
        <w:rPr>
          <w:rFonts w:ascii="Kaiti TC" w:eastAsia="Kaiti TC" w:hAnsi="Kaiti TC" w:cs="PingFang TC" w:hint="eastAsia"/>
          <w:color w:val="000000" w:themeColor="text1"/>
        </w:rPr>
        <w:t>。</w:t>
      </w:r>
      <w:r w:rsidRPr="007723CD">
        <w:rPr>
          <w:rFonts w:ascii="Kaiti TC" w:eastAsia="Kaiti TC" w:hAnsi="Kaiti TC" w:cs="PingFang TC" w:hint="eastAsia"/>
          <w:color w:val="000000" w:themeColor="text1"/>
        </w:rPr>
        <w:t>很</w:t>
      </w:r>
      <w:r w:rsidRPr="007723CD">
        <w:rPr>
          <w:rStyle w:val="text-node"/>
          <w:rFonts w:ascii="Kaiti TC" w:eastAsia="Kaiti TC" w:hAnsi="Kaiti TC"/>
          <w:color w:val="000000" w:themeColor="text1"/>
        </w:rPr>
        <w:t>顯然，這樣的公司不能也不應該</w:t>
      </w:r>
      <w:r w:rsidRPr="007723CD">
        <w:rPr>
          <w:rStyle w:val="text-node"/>
          <w:rFonts w:ascii="Kaiti TC" w:eastAsia="Kaiti TC" w:hAnsi="Kaiti TC" w:hint="eastAsia"/>
          <w:color w:val="000000" w:themeColor="text1"/>
        </w:rPr>
        <w:t>像其他那麼不專業的員工那樣被領導</w:t>
      </w:r>
      <w:r w:rsidRPr="007723CD">
        <w:rPr>
          <w:rFonts w:ascii="Kaiti TC" w:eastAsia="Kaiti TC" w:hAnsi="Kaiti TC" w:cs="PingFang TC" w:hint="eastAsia"/>
          <w:color w:val="000000" w:themeColor="text1"/>
        </w:rPr>
        <w:t>。</w:t>
      </w:r>
    </w:p>
    <w:p w14:paraId="4008253C" w14:textId="37497C71" w:rsidR="00F3488A" w:rsidRDefault="00F3488A" w:rsidP="00F3488A">
      <w:pPr>
        <w:pStyle w:val="added-to-list1"/>
        <w:numPr>
          <w:ilvl w:val="0"/>
          <w:numId w:val="20"/>
        </w:numPr>
        <w:shd w:val="clear" w:color="auto" w:fill="FFFFFF"/>
        <w:spacing w:beforeLines="50" w:before="180" w:beforeAutospacing="0" w:after="0" w:afterAutospacing="0" w:line="0" w:lineRule="atLeast"/>
        <w:rPr>
          <w:rStyle w:val="text-node"/>
          <w:b/>
          <w:bCs/>
          <w:color w:val="222222"/>
        </w:rPr>
      </w:pPr>
      <w:r w:rsidRPr="00F3488A">
        <w:rPr>
          <w:rStyle w:val="text-node"/>
          <w:b/>
          <w:bCs/>
          <w:color w:val="222222"/>
        </w:rPr>
        <w:lastRenderedPageBreak/>
        <w:t>達爾文</w:t>
      </w:r>
      <w:r w:rsidRPr="00F3488A">
        <w:rPr>
          <w:rStyle w:val="text-node"/>
          <w:rFonts w:hint="eastAsia"/>
          <w:b/>
          <w:bCs/>
          <w:color w:val="222222"/>
        </w:rPr>
        <w:t>式</w:t>
      </w:r>
      <w:r w:rsidRPr="00F3488A">
        <w:rPr>
          <w:rStyle w:val="text-node"/>
          <w:b/>
          <w:bCs/>
          <w:color w:val="222222"/>
        </w:rPr>
        <w:t>領導</w:t>
      </w:r>
      <w:r w:rsidRPr="00F3488A">
        <w:rPr>
          <w:rStyle w:val="text-node"/>
          <w:rFonts w:hint="eastAsia"/>
          <w:b/>
          <w:bCs/>
          <w:color w:val="222222"/>
        </w:rPr>
        <w:t>力</w:t>
      </w:r>
    </w:p>
    <w:p w14:paraId="1937BF03" w14:textId="460F9E3C" w:rsidR="008C4868" w:rsidRDefault="008C4868" w:rsidP="00941569">
      <w:pPr>
        <w:spacing w:beforeLines="50" w:before="180" w:line="0" w:lineRule="atLeast"/>
        <w:jc w:val="both"/>
        <w:rPr>
          <w:rFonts w:ascii="Kaiti TC" w:eastAsia="Kaiti TC" w:hAnsi="Kaiti TC" w:cs="PingFang TC"/>
          <w:color w:val="000000" w:themeColor="text1"/>
        </w:rPr>
      </w:pPr>
      <w:r>
        <w:rPr>
          <w:rFonts w:hint="eastAsia"/>
          <w:color w:val="222222"/>
        </w:rPr>
        <w:t xml:space="preserve"> </w:t>
      </w:r>
      <w:r>
        <w:rPr>
          <w:color w:val="222222"/>
        </w:rPr>
        <w:t xml:space="preserve"> </w:t>
      </w:r>
      <w:r w:rsidRPr="00941569">
        <w:rPr>
          <w:rFonts w:ascii="Kaiti TC" w:eastAsia="Kaiti TC" w:hAnsi="Kaiti TC" w:cs="PingFang TC" w:hint="eastAsia"/>
          <w:color w:val="000000" w:themeColor="text1"/>
        </w:rPr>
        <w:t>「</w:t>
      </w:r>
      <w:r w:rsidRPr="00941569">
        <w:rPr>
          <w:rFonts w:ascii="Kaiti TC" w:eastAsia="Kaiti TC" w:hAnsi="Kaiti TC" w:cs="PingFang TC" w:hint="eastAsia"/>
          <w:color w:val="000000" w:themeColor="text1"/>
        </w:rPr>
        <w:t>適者生存</w:t>
      </w:r>
      <w:r w:rsidRPr="00941569">
        <w:rPr>
          <w:rFonts w:ascii="Kaiti TC" w:eastAsia="Kaiti TC" w:hAnsi="Kaiti TC" w:cs="PingFang TC" w:hint="eastAsia"/>
          <w:color w:val="000000" w:themeColor="text1"/>
        </w:rPr>
        <w:t>」</w:t>
      </w:r>
      <w:r w:rsidRPr="00941569">
        <w:rPr>
          <w:rStyle w:val="text-node"/>
          <w:rFonts w:ascii="Kaiti TC" w:eastAsia="Kaiti TC" w:hAnsi="Kaiti TC"/>
          <w:color w:val="000000" w:themeColor="text1"/>
        </w:rPr>
        <w:t>的概念經常被誤解</w:t>
      </w:r>
      <w:r w:rsidRPr="00941569">
        <w:rPr>
          <w:rFonts w:ascii="Kaiti TC" w:eastAsia="Kaiti TC" w:hAnsi="Kaiti TC" w:cs="PingFang TC" w:hint="eastAsia"/>
          <w:color w:val="000000" w:themeColor="text1"/>
        </w:rPr>
        <w:t>。</w:t>
      </w:r>
      <w:r w:rsidR="00941569" w:rsidRPr="00941569">
        <w:rPr>
          <w:rStyle w:val="text-node"/>
          <w:rFonts w:ascii="Kaiti TC" w:eastAsia="Kaiti TC" w:hAnsi="Kaiti TC"/>
          <w:color w:val="000000" w:themeColor="text1"/>
        </w:rPr>
        <w:t>這並不意味著</w:t>
      </w:r>
      <w:r w:rsidR="00941569" w:rsidRPr="00941569">
        <w:rPr>
          <w:rStyle w:val="text-node"/>
          <w:rFonts w:ascii="Kaiti TC" w:eastAsia="Kaiti TC" w:hAnsi="Kaiti TC" w:hint="eastAsia"/>
          <w:color w:val="000000" w:themeColor="text1"/>
        </w:rPr>
        <w:t>那些健康的人</w:t>
      </w:r>
      <w:r w:rsidRPr="00941569">
        <w:rPr>
          <w:rStyle w:val="text-node"/>
          <w:rFonts w:ascii="Kaiti TC" w:eastAsia="Kaiti TC" w:hAnsi="Kaiti TC"/>
          <w:color w:val="000000" w:themeColor="text1"/>
        </w:rPr>
        <w:t>，</w:t>
      </w:r>
      <w:r w:rsidR="00941569">
        <w:rPr>
          <w:rStyle w:val="text-node"/>
          <w:rFonts w:ascii="Kaiti TC" w:eastAsia="Kaiti TC" w:hAnsi="Kaiti TC" w:hint="eastAsia"/>
          <w:color w:val="000000" w:themeColor="text1"/>
        </w:rPr>
        <w:t>在</w:t>
      </w:r>
      <w:r w:rsidR="00941569" w:rsidRPr="00941569">
        <w:rPr>
          <w:rStyle w:val="text-node"/>
          <w:rFonts w:ascii="Kaiti TC" w:eastAsia="Kaiti TC" w:hAnsi="Kaiti TC" w:hint="eastAsia"/>
          <w:color w:val="000000" w:themeColor="text1"/>
        </w:rPr>
        <w:t>強壯</w:t>
      </w:r>
      <w:r w:rsidR="00941569">
        <w:rPr>
          <w:rStyle w:val="text-node"/>
          <w:rFonts w:ascii="Kaiti TC" w:eastAsia="Kaiti TC" w:hAnsi="Kaiti TC" w:hint="eastAsia"/>
          <w:color w:val="000000" w:themeColor="text1"/>
        </w:rPr>
        <w:t>或</w:t>
      </w:r>
      <w:r w:rsidR="00941569" w:rsidRPr="00941569">
        <w:rPr>
          <w:rStyle w:val="text-node"/>
          <w:rFonts w:ascii="Kaiti TC" w:eastAsia="Kaiti TC" w:hAnsi="Kaiti TC" w:hint="eastAsia"/>
          <w:color w:val="000000" w:themeColor="text1"/>
        </w:rPr>
        <w:t>有能力的</w:t>
      </w:r>
      <w:r w:rsidR="00941569">
        <w:rPr>
          <w:rStyle w:val="text-node"/>
          <w:rFonts w:ascii="Kaiti TC" w:eastAsia="Kaiti TC" w:hAnsi="Kaiti TC" w:hint="eastAsia"/>
          <w:color w:val="000000" w:themeColor="text1"/>
        </w:rPr>
        <w:t>意義上</w:t>
      </w:r>
      <w:r w:rsidR="00941569" w:rsidRPr="00D455E5">
        <w:rPr>
          <w:rFonts w:ascii="Kaiti TC" w:eastAsia="Kaiti TC" w:hAnsi="Kaiti TC" w:cs="PingFang TC" w:hint="eastAsia"/>
          <w:color w:val="000000"/>
        </w:rPr>
        <w:t>，</w:t>
      </w:r>
      <w:r w:rsidR="00941569" w:rsidRPr="00941569">
        <w:rPr>
          <w:rStyle w:val="text-node"/>
          <w:rFonts w:ascii="Kaiti TC" w:eastAsia="Kaiti TC" w:hAnsi="Kaiti TC"/>
          <w:color w:val="000000" w:themeColor="text1"/>
        </w:rPr>
        <w:t>生存</w:t>
      </w:r>
      <w:r w:rsidR="00941569" w:rsidRPr="00941569">
        <w:rPr>
          <w:rStyle w:val="text-node"/>
          <w:rFonts w:ascii="Kaiti TC" w:eastAsia="Kaiti TC" w:hAnsi="Kaiti TC" w:hint="eastAsia"/>
          <w:color w:val="000000" w:themeColor="text1"/>
        </w:rPr>
        <w:t>下來</w:t>
      </w:r>
      <w:r w:rsidR="00941569" w:rsidRPr="00941569">
        <w:rPr>
          <w:rFonts w:ascii="Kaiti TC" w:eastAsia="Kaiti TC" w:hAnsi="Kaiti TC" w:cs="PingFang TC" w:hint="eastAsia"/>
          <w:color w:val="000000" w:themeColor="text1"/>
        </w:rPr>
        <w:t>。</w:t>
      </w:r>
      <w:r w:rsidR="00941569" w:rsidRPr="00941569">
        <w:rPr>
          <w:rStyle w:val="text-node"/>
          <w:rFonts w:ascii="Kaiti TC" w:eastAsia="Kaiti TC" w:hAnsi="Kaiti TC" w:hint="eastAsia"/>
          <w:color w:val="000000" w:themeColor="text1"/>
        </w:rPr>
        <w:t>相反</w:t>
      </w:r>
      <w:r w:rsidR="00941569">
        <w:rPr>
          <w:rStyle w:val="text-node"/>
          <w:rFonts w:ascii="Kaiti TC" w:eastAsia="Kaiti TC" w:hAnsi="Kaiti TC" w:hint="eastAsia"/>
          <w:color w:val="000000" w:themeColor="text1"/>
        </w:rPr>
        <w:t>地</w:t>
      </w:r>
      <w:r w:rsidR="00941569" w:rsidRPr="00941569">
        <w:rPr>
          <w:rStyle w:val="text-node"/>
          <w:rFonts w:ascii="Kaiti TC" w:eastAsia="Kaiti TC" w:hAnsi="Kaiti TC" w:hint="eastAsia"/>
          <w:color w:val="000000" w:themeColor="text1"/>
        </w:rPr>
        <w:t>，</w:t>
      </w:r>
      <w:r w:rsidR="00941569" w:rsidRPr="00941569">
        <w:rPr>
          <w:rFonts w:ascii="Kaiti TC" w:eastAsia="Kaiti TC" w:hAnsi="Kaiti TC"/>
          <w:color w:val="000000" w:themeColor="text1"/>
          <w:shd w:val="clear" w:color="auto" w:fill="FFFFFF"/>
        </w:rPr>
        <w:t>這</w:t>
      </w:r>
      <w:r w:rsidR="00941569" w:rsidRPr="00941569">
        <w:rPr>
          <w:rStyle w:val="text-node"/>
          <w:rFonts w:ascii="Kaiti TC" w:eastAsia="Kaiti TC" w:hAnsi="Kaiti TC" w:hint="eastAsia"/>
          <w:color w:val="000000" w:themeColor="text1"/>
        </w:rPr>
        <w:t>意味着</w:t>
      </w:r>
      <w:r w:rsidR="00941569" w:rsidRPr="00941569">
        <w:rPr>
          <w:rFonts w:ascii="Kaiti TC" w:eastAsia="Kaiti TC" w:hAnsi="Kaiti TC"/>
          <w:color w:val="000000" w:themeColor="text1"/>
          <w:shd w:val="clear" w:color="auto" w:fill="FFFFFF"/>
        </w:rPr>
        <w:t>從適應環境的角度來看，最適合的</w:t>
      </w:r>
      <w:r w:rsidR="00941569">
        <w:rPr>
          <w:rFonts w:ascii="Kaiti TC" w:eastAsia="Kaiti TC" w:hAnsi="Kaiti TC" w:hint="eastAsia"/>
          <w:color w:val="000000" w:themeColor="text1"/>
          <w:shd w:val="clear" w:color="auto" w:fill="FFFFFF"/>
        </w:rPr>
        <w:t>人</w:t>
      </w:r>
      <w:r w:rsidR="00941569" w:rsidRPr="00941569">
        <w:rPr>
          <w:rFonts w:ascii="Kaiti TC" w:eastAsia="Kaiti TC" w:hAnsi="Kaiti TC"/>
          <w:color w:val="000000" w:themeColor="text1"/>
          <w:shd w:val="clear" w:color="auto" w:fill="FFFFFF"/>
        </w:rPr>
        <w:t>是那些</w:t>
      </w:r>
      <w:r w:rsidR="00941569" w:rsidRPr="00941569">
        <w:rPr>
          <w:rFonts w:ascii="Kaiti TC" w:eastAsia="Kaiti TC" w:hAnsi="Kaiti TC" w:hint="eastAsia"/>
          <w:color w:val="000000" w:themeColor="text1"/>
          <w:shd w:val="clear" w:color="auto" w:fill="FFFFFF"/>
        </w:rPr>
        <w:t>使</w:t>
      </w:r>
      <w:r w:rsidR="00665649">
        <w:rPr>
          <w:rFonts w:ascii="Kaiti TC" w:eastAsia="Kaiti TC" w:hAnsi="Kaiti TC" w:hint="eastAsia"/>
          <w:color w:val="000000" w:themeColor="text1"/>
          <w:shd w:val="clear" w:color="auto" w:fill="FFFFFF"/>
        </w:rPr>
        <w:t>繁榮</w:t>
      </w:r>
      <w:r w:rsidR="00941569" w:rsidRPr="00941569">
        <w:rPr>
          <w:rFonts w:ascii="Kaiti TC" w:eastAsia="Kaiti TC" w:hAnsi="Kaiti TC"/>
          <w:color w:val="000000" w:themeColor="text1"/>
          <w:shd w:val="clear" w:color="auto" w:fill="FFFFFF"/>
        </w:rPr>
        <w:t>的</w:t>
      </w:r>
      <w:r w:rsidR="00941569">
        <w:rPr>
          <w:rFonts w:ascii="Kaiti TC" w:eastAsia="Kaiti TC" w:hAnsi="Kaiti TC" w:hint="eastAsia"/>
          <w:color w:val="000000" w:themeColor="text1"/>
          <w:shd w:val="clear" w:color="auto" w:fill="FFFFFF"/>
        </w:rPr>
        <w:t>人</w:t>
      </w:r>
      <w:r w:rsidR="00941569" w:rsidRPr="00941569">
        <w:rPr>
          <w:rFonts w:ascii="Kaiti TC" w:eastAsia="Kaiti TC" w:hAnsi="Kaiti TC" w:cs="PingFang TC" w:hint="eastAsia"/>
          <w:color w:val="000000" w:themeColor="text1"/>
        </w:rPr>
        <w:t>。</w:t>
      </w:r>
    </w:p>
    <w:p w14:paraId="60364D5F" w14:textId="4F512678" w:rsidR="00BD5EE6" w:rsidRDefault="00BD5EE6" w:rsidP="00941569">
      <w:pPr>
        <w:spacing w:beforeLines="50" w:before="180" w:line="0" w:lineRule="atLeast"/>
        <w:jc w:val="both"/>
        <w:rPr>
          <w:rStyle w:val="text-node"/>
          <w:rFonts w:ascii="Kaiti TC" w:eastAsia="Kaiti TC" w:hAnsi="Kaiti TC"/>
          <w:color w:val="000000" w:themeColor="text1"/>
        </w:rPr>
      </w:pPr>
      <w:r>
        <w:rPr>
          <w:rFonts w:ascii="Kaiti TC" w:eastAsia="Kaiti TC" w:hAnsi="Kaiti TC" w:cs="PingFang TC" w:hint="eastAsia"/>
          <w:color w:val="000000" w:themeColor="text1"/>
        </w:rPr>
        <w:t xml:space="preserve"> </w:t>
      </w:r>
      <w:r>
        <w:rPr>
          <w:rFonts w:ascii="Kaiti TC" w:eastAsia="Kaiti TC" w:hAnsi="Kaiti TC" w:cs="PingFang TC"/>
          <w:color w:val="000000" w:themeColor="text1"/>
        </w:rPr>
        <w:t xml:space="preserve"> </w:t>
      </w:r>
      <w:r w:rsidRPr="00BD5EE6">
        <w:rPr>
          <w:rStyle w:val="text-node"/>
          <w:rFonts w:ascii="Kaiti TC" w:eastAsia="Kaiti TC" w:hAnsi="Kaiti TC"/>
          <w:color w:val="000000" w:themeColor="text1"/>
        </w:rPr>
        <w:t>從達爾文主義的角度來看，上述四個因素是</w:t>
      </w:r>
      <w:r w:rsidRPr="00BD5EE6">
        <w:rPr>
          <w:rStyle w:val="text-node"/>
          <w:rFonts w:ascii="Kaiti TC" w:eastAsia="Kaiti TC" w:hAnsi="Kaiti TC" w:hint="eastAsia"/>
          <w:color w:val="000000" w:themeColor="text1"/>
        </w:rPr>
        <w:t>施加在</w:t>
      </w:r>
      <w:r w:rsidRPr="00BD5EE6">
        <w:rPr>
          <w:rStyle w:val="text-node"/>
          <w:rFonts w:ascii="Kaiti TC" w:eastAsia="Kaiti TC" w:hAnsi="Kaiti TC"/>
          <w:color w:val="000000" w:themeColor="text1"/>
        </w:rPr>
        <w:t>行業領導者的進化選擇壓力：它們是</w:t>
      </w:r>
      <w:r w:rsidRPr="00BD5EE6">
        <w:rPr>
          <w:rStyle w:val="text-node"/>
          <w:rFonts w:ascii="Kaiti TC" w:eastAsia="Kaiti TC" w:hAnsi="Kaiti TC" w:hint="eastAsia"/>
          <w:color w:val="000000" w:themeColor="text1"/>
        </w:rPr>
        <w:t>有利於</w:t>
      </w:r>
      <w:r w:rsidRPr="00BD5EE6">
        <w:rPr>
          <w:rStyle w:val="text-node"/>
          <w:rFonts w:ascii="Kaiti TC" w:eastAsia="Kaiti TC" w:hAnsi="Kaiti TC"/>
          <w:color w:val="000000" w:themeColor="text1"/>
        </w:rPr>
        <w:t>某些領導行為而不利於其他行為的環境因素。</w:t>
      </w:r>
    </w:p>
    <w:p w14:paraId="773D9711" w14:textId="2EE0C488" w:rsidR="000E4503" w:rsidRDefault="000E4503" w:rsidP="00941569">
      <w:pPr>
        <w:spacing w:beforeLines="50" w:before="180" w:line="0" w:lineRule="atLeast"/>
        <w:jc w:val="both"/>
        <w:rPr>
          <w:rStyle w:val="text-node"/>
          <w:rFonts w:ascii="Kaiti TC" w:eastAsia="Kaiti TC" w:hAnsi="Kaiti TC"/>
          <w:color w:val="000000" w:themeColor="text1"/>
        </w:rPr>
      </w:pPr>
      <w:r>
        <w:rPr>
          <w:rStyle w:val="text-node"/>
          <w:rFonts w:ascii="Kaiti TC" w:eastAsia="Kaiti TC" w:hAnsi="Kaiti TC" w:hint="eastAsia"/>
          <w:color w:val="000000" w:themeColor="text1"/>
        </w:rPr>
        <w:t xml:space="preserve"> </w:t>
      </w:r>
      <w:r>
        <w:rPr>
          <w:rStyle w:val="text-node"/>
          <w:rFonts w:ascii="Kaiti TC" w:eastAsia="Kaiti TC" w:hAnsi="Kaiti TC"/>
          <w:color w:val="000000" w:themeColor="text1"/>
        </w:rPr>
        <w:t xml:space="preserve"> </w:t>
      </w:r>
      <w:r w:rsidRPr="00A421CF">
        <w:rPr>
          <w:rStyle w:val="text-node"/>
          <w:rFonts w:ascii="Kaiti TC" w:eastAsia="Kaiti TC" w:hAnsi="Kaiti TC"/>
          <w:color w:val="000000" w:themeColor="text1"/>
        </w:rPr>
        <w:t>從</w:t>
      </w:r>
      <w:r w:rsidR="00A421CF" w:rsidRPr="00A421CF">
        <w:rPr>
          <w:rStyle w:val="text-node"/>
          <w:rFonts w:ascii="Kaiti TC" w:eastAsia="Kaiti TC" w:hAnsi="Kaiti TC" w:hint="eastAsia"/>
          <w:color w:val="000000" w:themeColor="text1"/>
        </w:rPr>
        <w:t>原作者</w:t>
      </w:r>
      <w:r w:rsidRPr="00A421CF">
        <w:rPr>
          <w:rStyle w:val="text-node"/>
          <w:rFonts w:ascii="Kaiti TC" w:eastAsia="Kaiti TC" w:hAnsi="Kaiti TC"/>
          <w:color w:val="000000" w:themeColor="text1"/>
        </w:rPr>
        <w:t>的研究中得出的結論是</w:t>
      </w:r>
      <w:r w:rsidRPr="003E4B62">
        <w:rPr>
          <w:rStyle w:val="text-node"/>
          <w:rFonts w:ascii="Kaiti TC" w:eastAsia="Kaiti TC" w:hAnsi="Kaiti TC"/>
          <w:color w:val="000000" w:themeColor="text1"/>
        </w:rPr>
        <w:t>，好的領導</w:t>
      </w:r>
      <w:r w:rsidRPr="003E4B62">
        <w:rPr>
          <w:rStyle w:val="text-node"/>
          <w:rFonts w:ascii="Kaiti TC" w:eastAsia="Kaiti TC" w:hAnsi="Kaiti TC" w:hint="eastAsia"/>
          <w:color w:val="000000" w:themeColor="text1"/>
        </w:rPr>
        <w:t>力</w:t>
      </w:r>
      <w:r w:rsidRPr="003E4B62">
        <w:rPr>
          <w:rStyle w:val="text-node"/>
          <w:rFonts w:ascii="Kaiti TC" w:eastAsia="Kaiti TC" w:hAnsi="Kaiti TC"/>
          <w:color w:val="000000" w:themeColor="text1"/>
        </w:rPr>
        <w:t>就是適應</w:t>
      </w:r>
      <w:r w:rsidRPr="003E4B62">
        <w:rPr>
          <w:rStyle w:val="text-node"/>
          <w:rFonts w:ascii="Kaiti TC" w:eastAsia="Kaiti TC" w:hAnsi="Kaiti TC" w:hint="eastAsia"/>
          <w:color w:val="000000" w:themeColor="text1"/>
        </w:rPr>
        <w:t>性</w:t>
      </w:r>
      <w:r w:rsidRPr="003E4B62">
        <w:rPr>
          <w:rStyle w:val="text-node"/>
          <w:rFonts w:ascii="Kaiti TC" w:eastAsia="Kaiti TC" w:hAnsi="Kaiti TC"/>
          <w:color w:val="000000" w:themeColor="text1"/>
        </w:rPr>
        <w:t>領導</w:t>
      </w:r>
      <w:r w:rsidRPr="003E4B62">
        <w:rPr>
          <w:rStyle w:val="text-node"/>
          <w:rFonts w:ascii="Kaiti TC" w:eastAsia="Kaiti TC" w:hAnsi="Kaiti TC" w:hint="eastAsia"/>
          <w:color w:val="000000" w:themeColor="text1"/>
        </w:rPr>
        <w:t>力</w:t>
      </w:r>
      <w:r w:rsidRPr="003E4B62">
        <w:rPr>
          <w:rStyle w:val="text-node"/>
          <w:rFonts w:ascii="Kaiti TC" w:eastAsia="Kaiti TC" w:hAnsi="Kaiti TC"/>
          <w:color w:val="000000" w:themeColor="text1"/>
        </w:rPr>
        <w:t>。</w:t>
      </w:r>
      <w:r w:rsidR="00A421CF">
        <w:rPr>
          <w:rStyle w:val="text-node"/>
          <w:rFonts w:ascii="Kaiti TC" w:eastAsia="Kaiti TC" w:hAnsi="Kaiti TC" w:hint="eastAsia"/>
          <w:color w:val="000000" w:themeColor="text1"/>
        </w:rPr>
        <w:t>接受</w:t>
      </w:r>
      <w:r w:rsidR="00606819" w:rsidRPr="003E4B62">
        <w:rPr>
          <w:rStyle w:val="text-node"/>
          <w:rFonts w:ascii="Kaiti TC" w:eastAsia="Kaiti TC" w:hAnsi="Kaiti TC" w:hint="eastAsia"/>
          <w:color w:val="000000" w:themeColor="text1"/>
        </w:rPr>
        <w:t>採訪過的所有高階主管</w:t>
      </w:r>
      <w:r w:rsidR="0016789F" w:rsidRPr="003E4B62">
        <w:rPr>
          <w:rStyle w:val="text-node"/>
          <w:rFonts w:ascii="Kaiti TC" w:eastAsia="Kaiti TC" w:hAnsi="Kaiti TC" w:hint="eastAsia"/>
          <w:color w:val="000000" w:themeColor="text1"/>
        </w:rPr>
        <w:t>都是傑出和成功的</w:t>
      </w:r>
      <w:r w:rsidR="0016789F" w:rsidRPr="003E4B62">
        <w:rPr>
          <w:rFonts w:ascii="Kaiti TC" w:eastAsia="Kaiti TC" w:hAnsi="Kaiti TC" w:cs="PingFang TC" w:hint="eastAsia"/>
          <w:color w:val="000000" w:themeColor="text1"/>
        </w:rPr>
        <w:t>，</w:t>
      </w:r>
      <w:r w:rsidR="0016789F" w:rsidRPr="003E4B62">
        <w:rPr>
          <w:rStyle w:val="text-node"/>
          <w:rFonts w:ascii="Kaiti TC" w:eastAsia="Kaiti TC" w:hAnsi="Kaiti TC"/>
          <w:color w:val="000000" w:themeColor="text1"/>
        </w:rPr>
        <w:t>他們</w:t>
      </w:r>
      <w:r w:rsidR="0016789F" w:rsidRPr="003E4B62">
        <w:rPr>
          <w:rStyle w:val="text-node"/>
          <w:rFonts w:ascii="Kaiti TC" w:eastAsia="Kaiti TC" w:hAnsi="Kaiti TC" w:hint="eastAsia"/>
          <w:color w:val="000000" w:themeColor="text1"/>
        </w:rPr>
        <w:t>深知這一點</w:t>
      </w:r>
      <w:r w:rsidR="0016789F" w:rsidRPr="003E4B62">
        <w:rPr>
          <w:rFonts w:ascii="Kaiti TC" w:eastAsia="Kaiti TC" w:hAnsi="Kaiti TC" w:cs="PingFang TC" w:hint="eastAsia"/>
          <w:color w:val="000000" w:themeColor="text1"/>
        </w:rPr>
        <w:t>，</w:t>
      </w:r>
      <w:r w:rsidR="0016789F" w:rsidRPr="003E4B62">
        <w:rPr>
          <w:rStyle w:val="text-node"/>
          <w:rFonts w:ascii="Kaiti TC" w:eastAsia="Kaiti TC" w:hAnsi="Kaiti TC"/>
          <w:color w:val="000000" w:themeColor="text1"/>
        </w:rPr>
        <w:t>他們了解到我們行業</w:t>
      </w:r>
      <w:r w:rsidR="0016789F" w:rsidRPr="003E4B62">
        <w:rPr>
          <w:rStyle w:val="text-node"/>
          <w:rFonts w:ascii="Kaiti TC" w:eastAsia="Kaiti TC" w:hAnsi="Kaiti TC" w:hint="eastAsia"/>
          <w:color w:val="000000" w:themeColor="text1"/>
        </w:rPr>
        <w:t>在</w:t>
      </w:r>
      <w:r w:rsidR="0016789F" w:rsidRPr="003E4B62">
        <w:rPr>
          <w:rStyle w:val="text-node"/>
          <w:rFonts w:ascii="Kaiti TC" w:eastAsia="Kaiti TC" w:hAnsi="Kaiti TC"/>
          <w:color w:val="000000" w:themeColor="text1"/>
        </w:rPr>
        <w:t>複雜性</w:t>
      </w:r>
      <w:r w:rsidR="0016789F" w:rsidRPr="003E4B62">
        <w:rPr>
          <w:rFonts w:ascii="Kaiti TC" w:eastAsia="Kaiti TC" w:hAnsi="Kaiti TC" w:cs="PingFang TC" w:hint="eastAsia"/>
          <w:color w:val="000000" w:themeColor="text1"/>
        </w:rPr>
        <w:t>、</w:t>
      </w:r>
      <w:r w:rsidR="0016789F" w:rsidRPr="003E4B62">
        <w:rPr>
          <w:rFonts w:ascii="Kaiti TC" w:eastAsia="Kaiti TC" w:hAnsi="Kaiti TC" w:cs="PingFang TC" w:hint="eastAsia"/>
          <w:color w:val="000000" w:themeColor="text1"/>
        </w:rPr>
        <w:t>風險</w:t>
      </w:r>
      <w:r w:rsidR="0016789F" w:rsidRPr="003E4B62">
        <w:rPr>
          <w:rFonts w:ascii="Kaiti TC" w:eastAsia="Kaiti TC" w:hAnsi="Kaiti TC" w:cs="PingFang TC" w:hint="eastAsia"/>
          <w:color w:val="000000" w:themeColor="text1"/>
        </w:rPr>
        <w:t>、</w:t>
      </w:r>
      <w:r w:rsidR="0016789F" w:rsidRPr="003E4B62">
        <w:rPr>
          <w:rFonts w:ascii="Kaiti TC" w:eastAsia="Kaiti TC" w:hAnsi="Kaiti TC" w:cs="PingFang TC" w:hint="eastAsia"/>
          <w:color w:val="000000" w:themeColor="text1"/>
        </w:rPr>
        <w:t>勞動力和社會契約方面是獨一無二的</w:t>
      </w:r>
      <w:r w:rsidR="0016789F" w:rsidRPr="003E4B62">
        <w:rPr>
          <w:rFonts w:ascii="Kaiti TC" w:eastAsia="Kaiti TC" w:hAnsi="Kaiti TC" w:cs="PingFang TC" w:hint="eastAsia"/>
          <w:color w:val="000000" w:themeColor="text1"/>
        </w:rPr>
        <w:t>。</w:t>
      </w:r>
      <w:r w:rsidR="004019DE" w:rsidRPr="003E4B62">
        <w:rPr>
          <w:rFonts w:ascii="Kaiti TC" w:eastAsia="Kaiti TC" w:hAnsi="Kaiti TC" w:cs="PingFang TC" w:hint="eastAsia"/>
          <w:color w:val="000000" w:themeColor="text1"/>
        </w:rPr>
        <w:t>他們已經了解到</w:t>
      </w:r>
      <w:r w:rsidR="004019DE" w:rsidRPr="003E4B62">
        <w:rPr>
          <w:rStyle w:val="text-node"/>
          <w:rFonts w:ascii="Kaiti TC" w:eastAsia="Kaiti TC" w:hAnsi="Kaiti TC"/>
          <w:color w:val="000000" w:themeColor="text1"/>
        </w:rPr>
        <w:t>這四個因素中的每一個</w:t>
      </w:r>
      <w:r w:rsidR="004019DE" w:rsidRPr="003E4B62">
        <w:rPr>
          <w:rStyle w:val="text-node"/>
          <w:rFonts w:ascii="Kaiti TC" w:eastAsia="Kaiti TC" w:hAnsi="Kaiti TC" w:hint="eastAsia"/>
          <w:color w:val="000000" w:themeColor="text1"/>
        </w:rPr>
        <w:t>都</w:t>
      </w:r>
      <w:r w:rsidR="004019DE" w:rsidRPr="003E4B62">
        <w:rPr>
          <w:rStyle w:val="text-node"/>
          <w:rFonts w:ascii="Kaiti TC" w:eastAsia="Kaiti TC" w:hAnsi="Kaiti TC"/>
          <w:color w:val="000000" w:themeColor="text1"/>
        </w:rPr>
        <w:t>對他們</w:t>
      </w:r>
      <w:r w:rsidR="004019DE" w:rsidRPr="003E4B62">
        <w:rPr>
          <w:rStyle w:val="text-node"/>
          <w:rFonts w:ascii="Kaiti TC" w:eastAsia="Kaiti TC" w:hAnsi="Kaiti TC" w:hint="eastAsia"/>
          <w:color w:val="000000" w:themeColor="text1"/>
        </w:rPr>
        <w:t>如何領導有著重要的影響</w:t>
      </w:r>
      <w:r w:rsidR="004019DE" w:rsidRPr="003E4B62">
        <w:rPr>
          <w:rFonts w:ascii="Kaiti TC" w:eastAsia="Kaiti TC" w:hAnsi="Kaiti TC" w:cs="PingFang TC" w:hint="eastAsia"/>
          <w:color w:val="000000" w:themeColor="text1"/>
        </w:rPr>
        <w:t>。</w:t>
      </w:r>
      <w:r w:rsidR="004019DE" w:rsidRPr="003E4B62">
        <w:rPr>
          <w:rStyle w:val="text-node"/>
          <w:rFonts w:ascii="Kaiti TC" w:eastAsia="Kaiti TC" w:hAnsi="Kaiti TC"/>
          <w:color w:val="000000" w:themeColor="text1"/>
        </w:rPr>
        <w:t>因此，他們了解到，</w:t>
      </w:r>
      <w:r w:rsidR="003E4B62" w:rsidRPr="003E4B62">
        <w:rPr>
          <w:rStyle w:val="text-node"/>
          <w:rFonts w:ascii="Kaiti TC" w:eastAsia="Kaiti TC" w:hAnsi="Kaiti TC"/>
          <w:color w:val="000000" w:themeColor="text1"/>
        </w:rPr>
        <w:t>按照</w:t>
      </w:r>
      <w:r w:rsidR="003E4B62" w:rsidRPr="003E4B62">
        <w:rPr>
          <w:rStyle w:val="text-node"/>
          <w:rFonts w:ascii="Kaiti TC" w:eastAsia="Kaiti TC" w:hAnsi="Kaiti TC" w:hint="eastAsia"/>
          <w:color w:val="000000" w:themeColor="text1"/>
        </w:rPr>
        <w:t>A</w:t>
      </w:r>
      <w:r w:rsidR="003E4B62" w:rsidRPr="003E4B62">
        <w:rPr>
          <w:rStyle w:val="text-node"/>
          <w:rFonts w:ascii="Kaiti TC" w:eastAsia="Kaiti TC" w:hAnsi="Kaiti TC"/>
          <w:color w:val="000000" w:themeColor="text1"/>
        </w:rPr>
        <w:t>mazon</w:t>
      </w:r>
      <w:r w:rsidR="003E4B62" w:rsidRPr="003E4B62">
        <w:rPr>
          <w:rStyle w:val="text-node"/>
          <w:rFonts w:ascii="Kaiti TC" w:eastAsia="Kaiti TC" w:hAnsi="Kaiti TC" w:hint="eastAsia"/>
          <w:color w:val="000000" w:themeColor="text1"/>
        </w:rPr>
        <w:t>搜索的</w:t>
      </w:r>
      <w:r w:rsidR="003E4B62" w:rsidRPr="003E4B62">
        <w:rPr>
          <w:rStyle w:val="text-node"/>
          <w:rFonts w:ascii="Kaiti TC" w:eastAsia="Kaiti TC" w:hAnsi="Kaiti TC"/>
          <w:color w:val="000000" w:themeColor="text1"/>
        </w:rPr>
        <w:t>5</w:t>
      </w:r>
      <w:r w:rsidR="003E4B62" w:rsidRPr="003E4B62">
        <w:rPr>
          <w:rStyle w:val="text-node"/>
          <w:rFonts w:ascii="Kaiti TC" w:eastAsia="Kaiti TC" w:hAnsi="Kaiti TC" w:hint="eastAsia"/>
          <w:color w:val="000000" w:themeColor="text1"/>
        </w:rPr>
        <w:t>萬本書中的任何一本</w:t>
      </w:r>
      <w:r w:rsidR="003E4B62" w:rsidRPr="003E4B62">
        <w:rPr>
          <w:rFonts w:ascii="Kaiti TC" w:eastAsia="Kaiti TC" w:hAnsi="Kaiti TC" w:cs="PingFang TC" w:hint="eastAsia"/>
          <w:color w:val="000000" w:themeColor="text1"/>
        </w:rPr>
        <w:t>，</w:t>
      </w:r>
      <w:r w:rsidR="003E4B62" w:rsidRPr="003E4B62">
        <w:rPr>
          <w:rFonts w:ascii="Kaiti TC" w:eastAsia="Kaiti TC" w:hAnsi="Kaiti TC" w:cs="PingFang TC" w:hint="eastAsia"/>
          <w:color w:val="000000" w:themeColor="text1"/>
        </w:rPr>
        <w:t>以</w:t>
      </w:r>
      <w:r w:rsidR="003E4B62" w:rsidRPr="003E4B62">
        <w:rPr>
          <w:rStyle w:val="text-node"/>
          <w:rFonts w:ascii="Kaiti TC" w:eastAsia="Kaiti TC" w:hAnsi="Kaiti TC"/>
          <w:color w:val="000000" w:themeColor="text1"/>
        </w:rPr>
        <w:t>任何標準</w:t>
      </w:r>
      <w:r w:rsidR="003E4B62" w:rsidRPr="003E4B62">
        <w:rPr>
          <w:rStyle w:val="text-node"/>
          <w:rFonts w:ascii="Kaiti TC" w:eastAsia="Kaiti TC" w:hAnsi="Kaiti TC" w:hint="eastAsia"/>
          <w:color w:val="000000" w:themeColor="text1"/>
        </w:rPr>
        <w:t>化</w:t>
      </w:r>
      <w:r w:rsidR="003E4B62" w:rsidRPr="003E4B62">
        <w:rPr>
          <w:rFonts w:ascii="Kaiti TC" w:eastAsia="Kaiti TC" w:hAnsi="Kaiti TC" w:cs="PingFang TC" w:hint="eastAsia"/>
          <w:color w:val="000000" w:themeColor="text1"/>
        </w:rPr>
        <w:t>、</w:t>
      </w:r>
      <w:r w:rsidR="003E4B62" w:rsidRPr="003E4B62">
        <w:rPr>
          <w:rStyle w:val="text-node"/>
          <w:rFonts w:ascii="Kaiti TC" w:eastAsia="Kaiti TC" w:hAnsi="Kaiti TC"/>
          <w:color w:val="000000" w:themeColor="text1"/>
        </w:rPr>
        <w:t>公式化的方式進行領導</w:t>
      </w:r>
      <w:r w:rsidR="003E4B62" w:rsidRPr="003E4B62">
        <w:rPr>
          <w:rFonts w:ascii="Kaiti TC" w:eastAsia="Kaiti TC" w:hAnsi="Kaiti TC" w:cs="PingFang TC" w:hint="eastAsia"/>
          <w:color w:val="000000" w:themeColor="text1"/>
        </w:rPr>
        <w:t>，</w:t>
      </w:r>
      <w:r w:rsidR="003E4B62" w:rsidRPr="003E4B62">
        <w:rPr>
          <w:rStyle w:val="text-node"/>
          <w:rFonts w:ascii="Kaiti TC" w:eastAsia="Kaiti TC" w:hAnsi="Kaiti TC"/>
          <w:color w:val="000000" w:themeColor="text1"/>
        </w:rPr>
        <w:t>在我們</w:t>
      </w:r>
      <w:r w:rsidR="003E4B62" w:rsidRPr="003E4B62">
        <w:rPr>
          <w:rStyle w:val="text-node"/>
          <w:rFonts w:ascii="Kaiti TC" w:eastAsia="Kaiti TC" w:hAnsi="Kaiti TC" w:hint="eastAsia"/>
          <w:color w:val="000000" w:themeColor="text1"/>
        </w:rPr>
        <w:t>這個特殊</w:t>
      </w:r>
      <w:r w:rsidR="003E4B62" w:rsidRPr="003E4B62">
        <w:rPr>
          <w:rStyle w:val="text-node"/>
          <w:rFonts w:ascii="Kaiti TC" w:eastAsia="Kaiti TC" w:hAnsi="Kaiti TC"/>
          <w:color w:val="000000" w:themeColor="text1"/>
        </w:rPr>
        <w:t>的行業</w:t>
      </w:r>
      <w:r w:rsidR="003E4B62" w:rsidRPr="003E4B62">
        <w:rPr>
          <w:rStyle w:val="text-node"/>
          <w:rFonts w:ascii="Kaiti TC" w:eastAsia="Kaiti TC" w:hAnsi="Kaiti TC" w:hint="eastAsia"/>
          <w:color w:val="000000" w:themeColor="text1"/>
        </w:rPr>
        <w:t>裡都是愚蠢的</w:t>
      </w:r>
      <w:r w:rsidR="003E4B62" w:rsidRPr="003E4B62">
        <w:rPr>
          <w:rFonts w:ascii="Kaiti TC" w:eastAsia="Kaiti TC" w:hAnsi="Kaiti TC" w:cs="PingFang TC" w:hint="eastAsia"/>
          <w:color w:val="000000" w:themeColor="text1"/>
        </w:rPr>
        <w:t>。</w:t>
      </w:r>
      <w:r w:rsidR="003E4B62" w:rsidRPr="003E4B62">
        <w:rPr>
          <w:rStyle w:val="text-node"/>
          <w:rFonts w:ascii="Kaiti TC" w:eastAsia="Kaiti TC" w:hAnsi="Kaiti TC"/>
          <w:color w:val="000000" w:themeColor="text1"/>
        </w:rPr>
        <w:t>相反</w:t>
      </w:r>
      <w:r w:rsidR="003E4B62" w:rsidRPr="003E4B62">
        <w:rPr>
          <w:rStyle w:val="text-node"/>
          <w:rFonts w:ascii="Kaiti TC" w:eastAsia="Kaiti TC" w:hAnsi="Kaiti TC" w:hint="eastAsia"/>
          <w:color w:val="000000" w:themeColor="text1"/>
        </w:rPr>
        <w:t>地</w:t>
      </w:r>
      <w:r w:rsidR="003E4B62" w:rsidRPr="003E4B62">
        <w:rPr>
          <w:rStyle w:val="text-node"/>
          <w:rFonts w:ascii="Kaiti TC" w:eastAsia="Kaiti TC" w:hAnsi="Kaiti TC"/>
          <w:color w:val="000000" w:themeColor="text1"/>
        </w:rPr>
        <w:t>，他們已經學會了</w:t>
      </w:r>
      <w:r w:rsidR="003E4B62" w:rsidRPr="003E4B62">
        <w:rPr>
          <w:rStyle w:val="text-node"/>
          <w:rFonts w:ascii="Kaiti TC" w:eastAsia="Kaiti TC" w:hAnsi="Kaiti TC" w:hint="eastAsia"/>
          <w:color w:val="000000" w:themeColor="text1"/>
        </w:rPr>
        <w:t>以多</w:t>
      </w:r>
      <w:r w:rsidR="003E4B62" w:rsidRPr="003E4B62">
        <w:rPr>
          <w:rStyle w:val="text-node"/>
          <w:rFonts w:ascii="Kaiti TC" w:eastAsia="Kaiti TC" w:hAnsi="Kaiti TC"/>
          <w:color w:val="000000" w:themeColor="text1"/>
        </w:rPr>
        <w:t>種方式適應。</w:t>
      </w:r>
    </w:p>
    <w:p w14:paraId="622E2598" w14:textId="7FE0614E" w:rsidR="000C4429" w:rsidRPr="00B23683" w:rsidRDefault="000C4429" w:rsidP="00941569">
      <w:pPr>
        <w:spacing w:beforeLines="50" w:before="180" w:line="0" w:lineRule="atLeast"/>
        <w:jc w:val="both"/>
        <w:rPr>
          <w:rFonts w:ascii="Kaiti TC" w:eastAsia="Kaiti TC" w:hAnsi="Kaiti TC" w:hint="eastAsia"/>
          <w:color w:val="000000" w:themeColor="text1"/>
        </w:rPr>
      </w:pPr>
      <w:r w:rsidRPr="00B23683">
        <w:rPr>
          <w:rFonts w:ascii="Kaiti TC" w:eastAsia="Kaiti TC" w:hAnsi="Kaiti TC" w:cs="PingFang TC" w:hint="eastAsia"/>
          <w:color w:val="000000" w:themeColor="text1"/>
        </w:rPr>
        <w:t xml:space="preserve"> </w:t>
      </w:r>
      <w:r w:rsidRPr="00B23683">
        <w:rPr>
          <w:rFonts w:ascii="Kaiti TC" w:eastAsia="Kaiti TC" w:hAnsi="Kaiti TC" w:cs="PingFang TC"/>
          <w:color w:val="000000" w:themeColor="text1"/>
        </w:rPr>
        <w:t xml:space="preserve"> </w:t>
      </w:r>
      <w:r w:rsidRPr="00B23683">
        <w:rPr>
          <w:rFonts w:ascii="Kaiti TC" w:eastAsia="Kaiti TC" w:hAnsi="Kaiti TC" w:cs="PingFang TC" w:hint="eastAsia"/>
          <w:color w:val="000000" w:themeColor="text1"/>
        </w:rPr>
        <w:t>簡單總結</w:t>
      </w:r>
      <w:r w:rsidRPr="00B23683">
        <w:rPr>
          <w:rFonts w:ascii="Kaiti TC" w:eastAsia="Kaiti TC" w:hAnsi="Kaiti TC" w:cs="PingFang TC" w:hint="eastAsia"/>
          <w:color w:val="000000" w:themeColor="text1"/>
        </w:rPr>
        <w:t>，</w:t>
      </w:r>
      <w:r w:rsidRPr="00B23683">
        <w:rPr>
          <w:rStyle w:val="text-node"/>
          <w:rFonts w:ascii="Kaiti TC" w:eastAsia="Kaiti TC" w:hAnsi="Kaiti TC"/>
          <w:color w:val="000000" w:themeColor="text1"/>
        </w:rPr>
        <w:t>那就是生命科學領域的</w:t>
      </w:r>
      <w:r w:rsidRPr="00B23683">
        <w:rPr>
          <w:rStyle w:val="text-node"/>
          <w:rFonts w:ascii="Kaiti TC" w:eastAsia="Kaiti TC" w:hAnsi="Kaiti TC" w:hint="eastAsia"/>
          <w:color w:val="000000" w:themeColor="text1"/>
        </w:rPr>
        <w:t>領導既不是僕人</w:t>
      </w:r>
      <w:r w:rsidRPr="00B23683">
        <w:rPr>
          <w:rStyle w:val="text-node"/>
          <w:rFonts w:ascii="Kaiti TC" w:eastAsia="Kaiti TC" w:hAnsi="Kaiti TC"/>
          <w:color w:val="000000" w:themeColor="text1"/>
        </w:rPr>
        <w:t>也不是獨裁者</w:t>
      </w:r>
      <w:r w:rsidRPr="00B23683">
        <w:rPr>
          <w:rFonts w:ascii="Kaiti TC" w:eastAsia="Kaiti TC" w:hAnsi="Kaiti TC" w:cs="PingFang TC" w:hint="eastAsia"/>
          <w:color w:val="000000" w:themeColor="text1"/>
        </w:rPr>
        <w:t>。</w:t>
      </w:r>
      <w:r w:rsidRPr="00B23683">
        <w:rPr>
          <w:rFonts w:ascii="Kaiti TC" w:eastAsia="Kaiti TC" w:hAnsi="Kaiti TC" w:cs="PingFang TC" w:hint="eastAsia"/>
          <w:color w:val="000000" w:themeColor="text1"/>
        </w:rPr>
        <w:t>這與佛陀或軍事訓練無關</w:t>
      </w:r>
      <w:r w:rsidRPr="00B23683">
        <w:rPr>
          <w:rStyle w:val="text-node"/>
          <w:rFonts w:ascii="Kaiti TC" w:eastAsia="Kaiti TC" w:hAnsi="Kaiti TC"/>
          <w:color w:val="000000" w:themeColor="text1"/>
        </w:rPr>
        <w:t>。這是</w:t>
      </w:r>
      <w:r w:rsidRPr="00B23683">
        <w:rPr>
          <w:rStyle w:val="text-node"/>
          <w:rFonts w:ascii="Kaiti TC" w:eastAsia="Kaiti TC" w:hAnsi="Kaiti TC" w:hint="eastAsia"/>
          <w:color w:val="000000" w:themeColor="text1"/>
        </w:rPr>
        <w:t>關於適應我們</w:t>
      </w:r>
      <w:r w:rsidR="00B23683" w:rsidRPr="00B23683">
        <w:rPr>
          <w:rStyle w:val="text-node"/>
          <w:rFonts w:ascii="Kaiti TC" w:eastAsia="Kaiti TC" w:hAnsi="Kaiti TC"/>
          <w:color w:val="000000" w:themeColor="text1"/>
        </w:rPr>
        <w:t>行業環境的特</w:t>
      </w:r>
      <w:r w:rsidR="00B23683" w:rsidRPr="00B23683">
        <w:rPr>
          <w:rStyle w:val="text-node"/>
          <w:rFonts w:ascii="Kaiti TC" w:eastAsia="Kaiti TC" w:hAnsi="Kaiti TC" w:hint="eastAsia"/>
          <w:color w:val="000000" w:themeColor="text1"/>
        </w:rPr>
        <w:t>性</w:t>
      </w:r>
      <w:r w:rsidR="00B23683" w:rsidRPr="00B23683">
        <w:rPr>
          <w:rStyle w:val="text-node"/>
          <w:rFonts w:ascii="Kaiti TC" w:eastAsia="Kaiti TC" w:hAnsi="Kaiti TC"/>
          <w:color w:val="000000" w:themeColor="text1"/>
        </w:rPr>
        <w:t>，</w:t>
      </w:r>
      <w:r w:rsidR="00B23683" w:rsidRPr="00B23683">
        <w:rPr>
          <w:rStyle w:val="text-node"/>
          <w:rFonts w:ascii="Kaiti TC" w:eastAsia="Kaiti TC" w:hAnsi="Kaiti TC" w:hint="eastAsia"/>
          <w:color w:val="000000" w:themeColor="text1"/>
        </w:rPr>
        <w:t>這在很大程度上歸功於達爾文</w:t>
      </w:r>
      <w:r w:rsidR="00B23683" w:rsidRPr="00B23683">
        <w:rPr>
          <w:rFonts w:ascii="Kaiti TC" w:eastAsia="Kaiti TC" w:hAnsi="Kaiti TC" w:cs="PingFang TC" w:hint="eastAsia"/>
          <w:color w:val="000000" w:themeColor="text1"/>
        </w:rPr>
        <w:t>。</w:t>
      </w:r>
    </w:p>
    <w:p w14:paraId="5C05CE6C" w14:textId="669430DE" w:rsidR="005B52C1" w:rsidRPr="005B52C1" w:rsidRDefault="00B23683" w:rsidP="00335F2A">
      <w:pPr>
        <w:spacing w:beforeLines="50" w:before="180" w:line="0" w:lineRule="atLeast"/>
        <w:jc w:val="both"/>
        <w:rPr>
          <w:rFonts w:ascii="Kaiti TC" w:eastAsia="Kaiti TC" w:hAnsi="Kaiti TC"/>
          <w:color w:val="000000" w:themeColor="text1"/>
          <w:lang w:eastAsia="zh-CN"/>
        </w:rPr>
      </w:pPr>
      <w:r w:rsidRPr="005B52C1">
        <w:rPr>
          <w:rFonts w:ascii="Kaiti TC" w:eastAsia="Kaiti TC" w:hAnsi="Kaiti TC" w:hint="eastAsia"/>
          <w:color w:val="000000" w:themeColor="text1"/>
          <w:lang w:eastAsia="zh-CN"/>
        </w:rPr>
        <w:t xml:space="preserve"> </w:t>
      </w:r>
      <w:r w:rsidR="005B52C1" w:rsidRPr="005B52C1">
        <w:rPr>
          <w:rFonts w:ascii="Kaiti TC" w:eastAsia="Kaiti TC" w:hAnsi="Kaiti TC" w:hint="eastAsia"/>
          <w:color w:val="000000" w:themeColor="text1"/>
          <w:lang w:eastAsia="zh-CN"/>
        </w:rPr>
        <w:t>(</w:t>
      </w:r>
      <w:r w:rsidR="005B52C1" w:rsidRPr="005B52C1">
        <w:rPr>
          <w:rFonts w:ascii="Kaiti TC" w:eastAsia="Kaiti TC" w:hAnsi="Kaiti TC" w:cs="Arial" w:hint="eastAsia"/>
          <w:lang w:eastAsia="zh-CN"/>
        </w:rPr>
        <w:t>取材自</w:t>
      </w:r>
      <w:r w:rsidR="00EF03D3">
        <w:rPr>
          <w:rFonts w:ascii="Kaiti TC" w:eastAsia="Kaiti TC" w:hAnsi="Kaiti TC" w:hint="eastAsia"/>
          <w:lang w:eastAsia="zh-CN"/>
        </w:rPr>
        <w:t>P</w:t>
      </w:r>
      <w:r w:rsidR="00EF03D3">
        <w:rPr>
          <w:rFonts w:ascii="Kaiti TC" w:eastAsia="Kaiti TC" w:hAnsi="Kaiti TC"/>
          <w:lang w:eastAsia="zh-CN"/>
        </w:rPr>
        <w:t>MLiVE</w:t>
      </w:r>
      <w:bookmarkStart w:id="0" w:name="_GoBack"/>
      <w:bookmarkEnd w:id="0"/>
      <w:r w:rsidR="005B52C1" w:rsidRPr="005B52C1">
        <w:rPr>
          <w:rFonts w:ascii="Kaiti TC" w:eastAsia="Kaiti TC" w:hAnsi="Kaiti TC"/>
          <w:lang w:eastAsia="zh-CN"/>
        </w:rPr>
        <w:t>)</w:t>
      </w:r>
    </w:p>
    <w:p w14:paraId="49313050" w14:textId="6ABC9A59" w:rsidR="00B23683" w:rsidRPr="00B23683" w:rsidRDefault="001B0AF3" w:rsidP="00EF03D3">
      <w:pPr>
        <w:shd w:val="clear" w:color="auto" w:fill="FFFFFF"/>
        <w:spacing w:before="240" w:line="0" w:lineRule="atLeast"/>
        <w:jc w:val="right"/>
        <w:rPr>
          <w:rFonts w:ascii="Kaiti TC" w:eastAsia="Kaiti TC" w:hAnsi="Kaiti TC" w:cs="RyuminPro-Light" w:hint="eastAsia"/>
          <w:color w:val="000000" w:themeColor="text1"/>
        </w:rPr>
      </w:pPr>
      <w:r w:rsidRPr="0083772A">
        <w:rPr>
          <w:rFonts w:ascii="Kaiti TC" w:eastAsia="Kaiti TC" w:hAnsi="Kaiti TC" w:cs="RyuminPro-Light"/>
          <w:color w:val="000000" w:themeColor="text1"/>
        </w:rPr>
        <w:t>–</w:t>
      </w:r>
      <w:r w:rsidRPr="0083772A">
        <w:rPr>
          <w:rFonts w:ascii="Kaiti TC" w:eastAsia="Kaiti TC" w:hAnsi="Kaiti TC" w:cs="RyuminPro-Light" w:hint="eastAsia"/>
          <w:color w:val="000000" w:themeColor="text1"/>
        </w:rPr>
        <w:t>End</w:t>
      </w:r>
      <w:r w:rsidRPr="0083772A">
        <w:rPr>
          <w:rFonts w:ascii="Kaiti TC" w:eastAsia="Kaiti TC" w:hAnsi="Kaiti TC" w:cs="RyuminPro-Light"/>
          <w:color w:val="000000" w:themeColor="text1"/>
        </w:rPr>
        <w:t>–</w:t>
      </w:r>
    </w:p>
    <w:sectPr w:rsidR="00B23683" w:rsidRPr="00B23683"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61321" w14:textId="77777777" w:rsidR="00F3674B" w:rsidRDefault="00F3674B" w:rsidP="00D432A3">
      <w:pPr>
        <w:spacing w:before="120"/>
      </w:pPr>
      <w:r>
        <w:separator/>
      </w:r>
    </w:p>
  </w:endnote>
  <w:endnote w:type="continuationSeparator" w:id="0">
    <w:p w14:paraId="0F5A8E58" w14:textId="77777777" w:rsidR="00F3674B" w:rsidRDefault="00F3674B"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Songti SC">
    <w:panose1 w:val="02010600040101010101"/>
    <w:charset w:val="86"/>
    <w:family w:val="auto"/>
    <w:pitch w:val="variable"/>
    <w:sig w:usb0="00000287" w:usb1="080F0000" w:usb2="00000010" w:usb3="00000000" w:csb0="0004009F" w:csb1="00000000"/>
  </w:font>
  <w:font w:name="PingFang TC">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2506B" w14:textId="77777777" w:rsidR="00F3674B" w:rsidRDefault="00F3674B" w:rsidP="00D432A3">
      <w:pPr>
        <w:spacing w:before="120"/>
      </w:pPr>
      <w:r>
        <w:separator/>
      </w:r>
    </w:p>
  </w:footnote>
  <w:footnote w:type="continuationSeparator" w:id="0">
    <w:p w14:paraId="1A86F747" w14:textId="77777777" w:rsidR="00F3674B" w:rsidRDefault="00F3674B"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1F485426"/>
    <w:multiLevelType w:val="hybridMultilevel"/>
    <w:tmpl w:val="06508122"/>
    <w:lvl w:ilvl="0" w:tplc="2BAE0FE8">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FE62FA"/>
    <w:multiLevelType w:val="hybridMultilevel"/>
    <w:tmpl w:val="24040BB0"/>
    <w:lvl w:ilvl="0" w:tplc="59044650">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9"/>
  </w:num>
  <w:num w:numId="3">
    <w:abstractNumId w:val="1"/>
  </w:num>
  <w:num w:numId="4">
    <w:abstractNumId w:val="11"/>
  </w:num>
  <w:num w:numId="5">
    <w:abstractNumId w:val="7"/>
  </w:num>
  <w:num w:numId="6">
    <w:abstractNumId w:val="19"/>
  </w:num>
  <w:num w:numId="7">
    <w:abstractNumId w:val="12"/>
  </w:num>
  <w:num w:numId="8">
    <w:abstractNumId w:val="0"/>
  </w:num>
  <w:num w:numId="9">
    <w:abstractNumId w:val="3"/>
  </w:num>
  <w:num w:numId="10">
    <w:abstractNumId w:val="8"/>
  </w:num>
  <w:num w:numId="11">
    <w:abstractNumId w:val="2"/>
  </w:num>
  <w:num w:numId="12">
    <w:abstractNumId w:val="15"/>
  </w:num>
  <w:num w:numId="13">
    <w:abstractNumId w:val="10"/>
  </w:num>
  <w:num w:numId="14">
    <w:abstractNumId w:val="14"/>
  </w:num>
  <w:num w:numId="15">
    <w:abstractNumId w:val="13"/>
  </w:num>
  <w:num w:numId="16">
    <w:abstractNumId w:val="17"/>
  </w:num>
  <w:num w:numId="17">
    <w:abstractNumId w:val="18"/>
  </w:num>
  <w:num w:numId="18">
    <w:abstractNumId w:val="4"/>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40D"/>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A"/>
    <w:rsid w:val="000119AC"/>
    <w:rsid w:val="00011B5C"/>
    <w:rsid w:val="00011B7C"/>
    <w:rsid w:val="00011BA4"/>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EF5"/>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50"/>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2D19"/>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81"/>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936"/>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976"/>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6BC"/>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1E"/>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1FE"/>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61B"/>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B"/>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44"/>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DE9"/>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429"/>
    <w:rsid w:val="000C4578"/>
    <w:rsid w:val="000C45FA"/>
    <w:rsid w:val="000C461A"/>
    <w:rsid w:val="000C46B5"/>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503"/>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464"/>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5A"/>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B95"/>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772"/>
    <w:rsid w:val="0013381E"/>
    <w:rsid w:val="00133935"/>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086"/>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D84"/>
    <w:rsid w:val="00161E0C"/>
    <w:rsid w:val="00162089"/>
    <w:rsid w:val="001621D0"/>
    <w:rsid w:val="0016223C"/>
    <w:rsid w:val="001622EA"/>
    <w:rsid w:val="001623E5"/>
    <w:rsid w:val="001626BA"/>
    <w:rsid w:val="001626FD"/>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89F"/>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0F4A"/>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47"/>
    <w:rsid w:val="0018227C"/>
    <w:rsid w:val="001822AC"/>
    <w:rsid w:val="001823CC"/>
    <w:rsid w:val="0018240B"/>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79C"/>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0E7"/>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7E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6E4"/>
    <w:rsid w:val="00195761"/>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8B"/>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9D4"/>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01F"/>
    <w:rsid w:val="001D6339"/>
    <w:rsid w:val="001D6454"/>
    <w:rsid w:val="001D64D7"/>
    <w:rsid w:val="001D652C"/>
    <w:rsid w:val="001D66D2"/>
    <w:rsid w:val="001D6C10"/>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35A"/>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BC"/>
    <w:rsid w:val="002341F8"/>
    <w:rsid w:val="002345D6"/>
    <w:rsid w:val="002348DC"/>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D25"/>
    <w:rsid w:val="00237F4C"/>
    <w:rsid w:val="00240088"/>
    <w:rsid w:val="002402D4"/>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EBF"/>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8DA"/>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3C1"/>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E23"/>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BD5"/>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1F7"/>
    <w:rsid w:val="002A7207"/>
    <w:rsid w:val="002A737A"/>
    <w:rsid w:val="002A7585"/>
    <w:rsid w:val="002A7664"/>
    <w:rsid w:val="002A7692"/>
    <w:rsid w:val="002A76AF"/>
    <w:rsid w:val="002A76FD"/>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40"/>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1BB"/>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75"/>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0EC9"/>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DC5"/>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AE8"/>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73"/>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106"/>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7CD"/>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22"/>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1BF"/>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B8"/>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26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56"/>
    <w:rsid w:val="003674B1"/>
    <w:rsid w:val="0036756A"/>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088"/>
    <w:rsid w:val="0037420C"/>
    <w:rsid w:val="003744F6"/>
    <w:rsid w:val="00374509"/>
    <w:rsid w:val="003745EA"/>
    <w:rsid w:val="00374631"/>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1B6"/>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2F9"/>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104"/>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A6"/>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3D75"/>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6F0B"/>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29"/>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3A9"/>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EDD"/>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B62"/>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9DE"/>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2E"/>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010"/>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A5"/>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1"/>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13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6D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62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09C"/>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BED"/>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4FB6"/>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D33"/>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92"/>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282"/>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35F"/>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101"/>
    <w:rsid w:val="005246F7"/>
    <w:rsid w:val="00524ACC"/>
    <w:rsid w:val="00524BE4"/>
    <w:rsid w:val="00524D2E"/>
    <w:rsid w:val="0052511A"/>
    <w:rsid w:val="0052512E"/>
    <w:rsid w:val="0052513E"/>
    <w:rsid w:val="005251AD"/>
    <w:rsid w:val="00525560"/>
    <w:rsid w:val="00525798"/>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7C"/>
    <w:rsid w:val="005419FE"/>
    <w:rsid w:val="00541A97"/>
    <w:rsid w:val="00541AE1"/>
    <w:rsid w:val="00541B99"/>
    <w:rsid w:val="00541C41"/>
    <w:rsid w:val="00541D4D"/>
    <w:rsid w:val="00541D5B"/>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5DD"/>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88"/>
    <w:rsid w:val="005511A3"/>
    <w:rsid w:val="00551582"/>
    <w:rsid w:val="0055194C"/>
    <w:rsid w:val="00551984"/>
    <w:rsid w:val="00551A0B"/>
    <w:rsid w:val="00551D60"/>
    <w:rsid w:val="00551E96"/>
    <w:rsid w:val="005520B3"/>
    <w:rsid w:val="00552121"/>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D14"/>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9F"/>
    <w:rsid w:val="005702A2"/>
    <w:rsid w:val="0057037E"/>
    <w:rsid w:val="00570443"/>
    <w:rsid w:val="0057061C"/>
    <w:rsid w:val="00570660"/>
    <w:rsid w:val="005708E0"/>
    <w:rsid w:val="00570B5B"/>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2C1"/>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09"/>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0E53"/>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6FFF"/>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15"/>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819"/>
    <w:rsid w:val="00606C7B"/>
    <w:rsid w:val="00606D8A"/>
    <w:rsid w:val="00606E50"/>
    <w:rsid w:val="006070D4"/>
    <w:rsid w:val="006070F0"/>
    <w:rsid w:val="0060715C"/>
    <w:rsid w:val="006073F3"/>
    <w:rsid w:val="0060767A"/>
    <w:rsid w:val="006077A0"/>
    <w:rsid w:val="00607BE8"/>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33"/>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DCC"/>
    <w:rsid w:val="00627E02"/>
    <w:rsid w:val="00627E9E"/>
    <w:rsid w:val="00627FFC"/>
    <w:rsid w:val="0063001B"/>
    <w:rsid w:val="006300BB"/>
    <w:rsid w:val="006300EE"/>
    <w:rsid w:val="006300F4"/>
    <w:rsid w:val="00630172"/>
    <w:rsid w:val="006305B8"/>
    <w:rsid w:val="006306D9"/>
    <w:rsid w:val="00630A7F"/>
    <w:rsid w:val="00630C73"/>
    <w:rsid w:val="00630D08"/>
    <w:rsid w:val="00630D73"/>
    <w:rsid w:val="00630E1D"/>
    <w:rsid w:val="00630E74"/>
    <w:rsid w:val="00631218"/>
    <w:rsid w:val="006314E3"/>
    <w:rsid w:val="006314E4"/>
    <w:rsid w:val="00631528"/>
    <w:rsid w:val="006316BA"/>
    <w:rsid w:val="006317C0"/>
    <w:rsid w:val="0063186F"/>
    <w:rsid w:val="006319D4"/>
    <w:rsid w:val="00631CDE"/>
    <w:rsid w:val="00631F0B"/>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3C"/>
    <w:rsid w:val="00634757"/>
    <w:rsid w:val="00634B1F"/>
    <w:rsid w:val="00634B7F"/>
    <w:rsid w:val="00634BE0"/>
    <w:rsid w:val="00634E6E"/>
    <w:rsid w:val="00635037"/>
    <w:rsid w:val="006350F7"/>
    <w:rsid w:val="00635102"/>
    <w:rsid w:val="006351C7"/>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5E"/>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3D3"/>
    <w:rsid w:val="006605A9"/>
    <w:rsid w:val="00660674"/>
    <w:rsid w:val="00660793"/>
    <w:rsid w:val="00660830"/>
    <w:rsid w:val="00660932"/>
    <w:rsid w:val="00660A59"/>
    <w:rsid w:val="00660ADE"/>
    <w:rsid w:val="00660B74"/>
    <w:rsid w:val="00660D9A"/>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49"/>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321"/>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1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3E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7B6"/>
    <w:rsid w:val="006D58F3"/>
    <w:rsid w:val="006D5D27"/>
    <w:rsid w:val="006D5D3D"/>
    <w:rsid w:val="006D5F5A"/>
    <w:rsid w:val="006D6017"/>
    <w:rsid w:val="006D604D"/>
    <w:rsid w:val="006D60A8"/>
    <w:rsid w:val="006D6237"/>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2BF"/>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13C"/>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B8"/>
    <w:rsid w:val="00715ED5"/>
    <w:rsid w:val="00715F68"/>
    <w:rsid w:val="00715FEF"/>
    <w:rsid w:val="00716032"/>
    <w:rsid w:val="0071613D"/>
    <w:rsid w:val="007161B0"/>
    <w:rsid w:val="0071663A"/>
    <w:rsid w:val="00716BC7"/>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CE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33A"/>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3E89"/>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4E"/>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071"/>
    <w:rsid w:val="00757115"/>
    <w:rsid w:val="00757124"/>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94A"/>
    <w:rsid w:val="00760A18"/>
    <w:rsid w:val="00760A3E"/>
    <w:rsid w:val="00760A4A"/>
    <w:rsid w:val="00760A91"/>
    <w:rsid w:val="00760CCC"/>
    <w:rsid w:val="00760DBD"/>
    <w:rsid w:val="00760EA8"/>
    <w:rsid w:val="00760FF1"/>
    <w:rsid w:val="00761188"/>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3CD"/>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7B"/>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677"/>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5AE"/>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37C"/>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28"/>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0B"/>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15B"/>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8C6"/>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3FD0"/>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3A1"/>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27"/>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3AB"/>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81"/>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49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5C34"/>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7D"/>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A5"/>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1E"/>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3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5C"/>
    <w:rsid w:val="008C4868"/>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7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58A"/>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B03"/>
    <w:rsid w:val="008D6CAB"/>
    <w:rsid w:val="008D6D80"/>
    <w:rsid w:val="008D6E53"/>
    <w:rsid w:val="008D701C"/>
    <w:rsid w:val="008D70BF"/>
    <w:rsid w:val="008D7110"/>
    <w:rsid w:val="008D73F3"/>
    <w:rsid w:val="008D74B3"/>
    <w:rsid w:val="008D76D9"/>
    <w:rsid w:val="008D76F3"/>
    <w:rsid w:val="008D7703"/>
    <w:rsid w:val="008D7705"/>
    <w:rsid w:val="008D785C"/>
    <w:rsid w:val="008D7996"/>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AE5"/>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222"/>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1F"/>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761"/>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746"/>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9"/>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6E2E"/>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01"/>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5D"/>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5DA"/>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A6"/>
    <w:rsid w:val="00985029"/>
    <w:rsid w:val="009852A3"/>
    <w:rsid w:val="009852ED"/>
    <w:rsid w:val="00985354"/>
    <w:rsid w:val="00985760"/>
    <w:rsid w:val="00985A20"/>
    <w:rsid w:val="00985A51"/>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0D0"/>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30C"/>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3FE"/>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97"/>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11"/>
    <w:rsid w:val="00A0377C"/>
    <w:rsid w:val="00A03913"/>
    <w:rsid w:val="00A03B93"/>
    <w:rsid w:val="00A03BD4"/>
    <w:rsid w:val="00A03D85"/>
    <w:rsid w:val="00A03E55"/>
    <w:rsid w:val="00A03FDC"/>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E97"/>
    <w:rsid w:val="00A24FF9"/>
    <w:rsid w:val="00A2512B"/>
    <w:rsid w:val="00A2516A"/>
    <w:rsid w:val="00A252BC"/>
    <w:rsid w:val="00A25383"/>
    <w:rsid w:val="00A25661"/>
    <w:rsid w:val="00A258F2"/>
    <w:rsid w:val="00A25990"/>
    <w:rsid w:val="00A25A51"/>
    <w:rsid w:val="00A25A64"/>
    <w:rsid w:val="00A25BA5"/>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9C"/>
    <w:rsid w:val="00A306D2"/>
    <w:rsid w:val="00A310B5"/>
    <w:rsid w:val="00A31182"/>
    <w:rsid w:val="00A313B0"/>
    <w:rsid w:val="00A313FF"/>
    <w:rsid w:val="00A31427"/>
    <w:rsid w:val="00A317F7"/>
    <w:rsid w:val="00A318F2"/>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B33"/>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CF"/>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01"/>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571"/>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26A"/>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B31"/>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644"/>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3A"/>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C5"/>
    <w:rsid w:val="00AF1B48"/>
    <w:rsid w:val="00AF1EEA"/>
    <w:rsid w:val="00AF1F64"/>
    <w:rsid w:val="00AF21FC"/>
    <w:rsid w:val="00AF22FA"/>
    <w:rsid w:val="00AF2674"/>
    <w:rsid w:val="00AF2741"/>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5A3"/>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50"/>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3D"/>
    <w:rsid w:val="00B21C8D"/>
    <w:rsid w:val="00B21D2B"/>
    <w:rsid w:val="00B22025"/>
    <w:rsid w:val="00B220F7"/>
    <w:rsid w:val="00B221C4"/>
    <w:rsid w:val="00B22447"/>
    <w:rsid w:val="00B2271A"/>
    <w:rsid w:val="00B2273F"/>
    <w:rsid w:val="00B2289E"/>
    <w:rsid w:val="00B228CD"/>
    <w:rsid w:val="00B22B4A"/>
    <w:rsid w:val="00B231DB"/>
    <w:rsid w:val="00B23256"/>
    <w:rsid w:val="00B23453"/>
    <w:rsid w:val="00B2368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4E"/>
    <w:rsid w:val="00B377A7"/>
    <w:rsid w:val="00B37C0E"/>
    <w:rsid w:val="00B37E09"/>
    <w:rsid w:val="00B37E75"/>
    <w:rsid w:val="00B37EE5"/>
    <w:rsid w:val="00B37EE6"/>
    <w:rsid w:val="00B37FEB"/>
    <w:rsid w:val="00B4023E"/>
    <w:rsid w:val="00B40313"/>
    <w:rsid w:val="00B408EB"/>
    <w:rsid w:val="00B4096D"/>
    <w:rsid w:val="00B409A9"/>
    <w:rsid w:val="00B409F2"/>
    <w:rsid w:val="00B40F21"/>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17"/>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43"/>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746"/>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63"/>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A94"/>
    <w:rsid w:val="00BD5BD3"/>
    <w:rsid w:val="00BD5BFE"/>
    <w:rsid w:val="00BD5DCD"/>
    <w:rsid w:val="00BD5E2E"/>
    <w:rsid w:val="00BD5EE6"/>
    <w:rsid w:val="00BD60CE"/>
    <w:rsid w:val="00BD6160"/>
    <w:rsid w:val="00BD61F0"/>
    <w:rsid w:val="00BD62C1"/>
    <w:rsid w:val="00BD636D"/>
    <w:rsid w:val="00BD63D7"/>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0F5D"/>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CAA"/>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DE"/>
    <w:rsid w:val="00C359E8"/>
    <w:rsid w:val="00C35A01"/>
    <w:rsid w:val="00C35B82"/>
    <w:rsid w:val="00C35BEB"/>
    <w:rsid w:val="00C35C7C"/>
    <w:rsid w:val="00C35CDD"/>
    <w:rsid w:val="00C35FE4"/>
    <w:rsid w:val="00C36294"/>
    <w:rsid w:val="00C362D5"/>
    <w:rsid w:val="00C363E1"/>
    <w:rsid w:val="00C3652B"/>
    <w:rsid w:val="00C36683"/>
    <w:rsid w:val="00C36AF2"/>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4"/>
    <w:rsid w:val="00C500A8"/>
    <w:rsid w:val="00C50325"/>
    <w:rsid w:val="00C50329"/>
    <w:rsid w:val="00C5041C"/>
    <w:rsid w:val="00C505BB"/>
    <w:rsid w:val="00C5060F"/>
    <w:rsid w:val="00C5061D"/>
    <w:rsid w:val="00C50665"/>
    <w:rsid w:val="00C5067E"/>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D35"/>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06"/>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1C"/>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A71"/>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C7"/>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DE"/>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0E6"/>
    <w:rsid w:val="00CB330C"/>
    <w:rsid w:val="00CB3458"/>
    <w:rsid w:val="00CB36CE"/>
    <w:rsid w:val="00CB3738"/>
    <w:rsid w:val="00CB383D"/>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B3"/>
    <w:rsid w:val="00CC1BE9"/>
    <w:rsid w:val="00CC1D97"/>
    <w:rsid w:val="00CC1EAE"/>
    <w:rsid w:val="00CC1EB8"/>
    <w:rsid w:val="00CC21BA"/>
    <w:rsid w:val="00CC22AD"/>
    <w:rsid w:val="00CC2487"/>
    <w:rsid w:val="00CC261E"/>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03"/>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D5B"/>
    <w:rsid w:val="00CE3F48"/>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127"/>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B17"/>
    <w:rsid w:val="00CE7CCE"/>
    <w:rsid w:val="00CE7E94"/>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D55"/>
    <w:rsid w:val="00CF0F7A"/>
    <w:rsid w:val="00CF1066"/>
    <w:rsid w:val="00CF119C"/>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19B"/>
    <w:rsid w:val="00D402AD"/>
    <w:rsid w:val="00D4037F"/>
    <w:rsid w:val="00D4039A"/>
    <w:rsid w:val="00D406D9"/>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7F"/>
    <w:rsid w:val="00D4349D"/>
    <w:rsid w:val="00D43525"/>
    <w:rsid w:val="00D439DE"/>
    <w:rsid w:val="00D43A3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3"/>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01"/>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B4E"/>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09E"/>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3FE"/>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3F84"/>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25"/>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44"/>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58F"/>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A14"/>
    <w:rsid w:val="00E12B7E"/>
    <w:rsid w:val="00E12BEA"/>
    <w:rsid w:val="00E12FA3"/>
    <w:rsid w:val="00E13322"/>
    <w:rsid w:val="00E13440"/>
    <w:rsid w:val="00E1378C"/>
    <w:rsid w:val="00E137E0"/>
    <w:rsid w:val="00E13993"/>
    <w:rsid w:val="00E13DE3"/>
    <w:rsid w:val="00E140AF"/>
    <w:rsid w:val="00E143BA"/>
    <w:rsid w:val="00E14451"/>
    <w:rsid w:val="00E14720"/>
    <w:rsid w:val="00E147A6"/>
    <w:rsid w:val="00E14946"/>
    <w:rsid w:val="00E14AC8"/>
    <w:rsid w:val="00E14B18"/>
    <w:rsid w:val="00E14C36"/>
    <w:rsid w:val="00E14D05"/>
    <w:rsid w:val="00E14E6E"/>
    <w:rsid w:val="00E1500C"/>
    <w:rsid w:val="00E1532A"/>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E91"/>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768"/>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0B"/>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3B2"/>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0A"/>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4C"/>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997"/>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5A2"/>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A99"/>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EC7"/>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975"/>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1C"/>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9EB"/>
    <w:rsid w:val="00EB7CC9"/>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A2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4EA"/>
    <w:rsid w:val="00ED4707"/>
    <w:rsid w:val="00ED50B4"/>
    <w:rsid w:val="00ED5161"/>
    <w:rsid w:val="00ED5203"/>
    <w:rsid w:val="00ED52C0"/>
    <w:rsid w:val="00ED557A"/>
    <w:rsid w:val="00ED55DF"/>
    <w:rsid w:val="00ED594D"/>
    <w:rsid w:val="00ED599F"/>
    <w:rsid w:val="00ED5B90"/>
    <w:rsid w:val="00ED5B97"/>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DDD"/>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3D3"/>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B14"/>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6D86"/>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2F"/>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8A"/>
    <w:rsid w:val="00F348BE"/>
    <w:rsid w:val="00F34A83"/>
    <w:rsid w:val="00F34AF4"/>
    <w:rsid w:val="00F34E4A"/>
    <w:rsid w:val="00F34F7F"/>
    <w:rsid w:val="00F350CD"/>
    <w:rsid w:val="00F35125"/>
    <w:rsid w:val="00F353C8"/>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74B"/>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0EC9"/>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3F"/>
    <w:rsid w:val="00F45151"/>
    <w:rsid w:val="00F452C4"/>
    <w:rsid w:val="00F45516"/>
    <w:rsid w:val="00F45562"/>
    <w:rsid w:val="00F455FE"/>
    <w:rsid w:val="00F457D9"/>
    <w:rsid w:val="00F458B2"/>
    <w:rsid w:val="00F45B34"/>
    <w:rsid w:val="00F45C1A"/>
    <w:rsid w:val="00F45E93"/>
    <w:rsid w:val="00F46095"/>
    <w:rsid w:val="00F4614D"/>
    <w:rsid w:val="00F46170"/>
    <w:rsid w:val="00F461D1"/>
    <w:rsid w:val="00F46236"/>
    <w:rsid w:val="00F466F5"/>
    <w:rsid w:val="00F4684F"/>
    <w:rsid w:val="00F468DF"/>
    <w:rsid w:val="00F469B5"/>
    <w:rsid w:val="00F46A92"/>
    <w:rsid w:val="00F46B3D"/>
    <w:rsid w:val="00F46BEB"/>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32F"/>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EB1"/>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4CB"/>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8E7"/>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70D"/>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EA4"/>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9D"/>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85"/>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BD8"/>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60"/>
    <w:rsid w:val="00FF23CD"/>
    <w:rsid w:val="00FF260B"/>
    <w:rsid w:val="00FF2F35"/>
    <w:rsid w:val="00FF300C"/>
    <w:rsid w:val="00FF3100"/>
    <w:rsid w:val="00FF31A7"/>
    <w:rsid w:val="00FF33A2"/>
    <w:rsid w:val="00FF33B1"/>
    <w:rsid w:val="00FF33E2"/>
    <w:rsid w:val="00FF345E"/>
    <w:rsid w:val="00FF34F0"/>
    <w:rsid w:val="00FF34FE"/>
    <w:rsid w:val="00FF3607"/>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941569"/>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8558855">
      <w:bodyDiv w:val="1"/>
      <w:marLeft w:val="0"/>
      <w:marRight w:val="0"/>
      <w:marTop w:val="0"/>
      <w:marBottom w:val="0"/>
      <w:divBdr>
        <w:top w:val="none" w:sz="0" w:space="0" w:color="auto"/>
        <w:left w:val="none" w:sz="0" w:space="0" w:color="auto"/>
        <w:bottom w:val="none" w:sz="0" w:space="0" w:color="auto"/>
        <w:right w:val="none" w:sz="0" w:space="0" w:color="auto"/>
      </w:divBdr>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12068">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330114">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7870356">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0222708">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0106">
      <w:bodyDiv w:val="1"/>
      <w:marLeft w:val="0"/>
      <w:marRight w:val="0"/>
      <w:marTop w:val="0"/>
      <w:marBottom w:val="0"/>
      <w:divBdr>
        <w:top w:val="none" w:sz="0" w:space="0" w:color="auto"/>
        <w:left w:val="none" w:sz="0" w:space="0" w:color="auto"/>
        <w:bottom w:val="none" w:sz="0" w:space="0" w:color="auto"/>
        <w:right w:val="none" w:sz="0" w:space="0" w:color="auto"/>
      </w:divBdr>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0613345">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8039911">
      <w:bodyDiv w:val="1"/>
      <w:marLeft w:val="0"/>
      <w:marRight w:val="0"/>
      <w:marTop w:val="0"/>
      <w:marBottom w:val="0"/>
      <w:divBdr>
        <w:top w:val="none" w:sz="0" w:space="0" w:color="auto"/>
        <w:left w:val="none" w:sz="0" w:space="0" w:color="auto"/>
        <w:bottom w:val="none" w:sz="0" w:space="0" w:color="auto"/>
        <w:right w:val="none" w:sz="0" w:space="0" w:color="auto"/>
      </w:divBdr>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90641">
      <w:bodyDiv w:val="1"/>
      <w:marLeft w:val="0"/>
      <w:marRight w:val="0"/>
      <w:marTop w:val="0"/>
      <w:marBottom w:val="0"/>
      <w:divBdr>
        <w:top w:val="none" w:sz="0" w:space="0" w:color="auto"/>
        <w:left w:val="none" w:sz="0" w:space="0" w:color="auto"/>
        <w:bottom w:val="none" w:sz="0" w:space="0" w:color="auto"/>
        <w:right w:val="none" w:sz="0" w:space="0" w:color="auto"/>
      </w:divBdr>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7391">
      <w:bodyDiv w:val="1"/>
      <w:marLeft w:val="0"/>
      <w:marRight w:val="0"/>
      <w:marTop w:val="0"/>
      <w:marBottom w:val="0"/>
      <w:divBdr>
        <w:top w:val="none" w:sz="0" w:space="0" w:color="auto"/>
        <w:left w:val="none" w:sz="0" w:space="0" w:color="auto"/>
        <w:bottom w:val="none" w:sz="0" w:space="0" w:color="auto"/>
        <w:right w:val="none" w:sz="0" w:space="0" w:color="auto"/>
      </w:divBdr>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287926">
      <w:bodyDiv w:val="1"/>
      <w:marLeft w:val="0"/>
      <w:marRight w:val="0"/>
      <w:marTop w:val="0"/>
      <w:marBottom w:val="0"/>
      <w:divBdr>
        <w:top w:val="none" w:sz="0" w:space="0" w:color="auto"/>
        <w:left w:val="none" w:sz="0" w:space="0" w:color="auto"/>
        <w:bottom w:val="none" w:sz="0" w:space="0" w:color="auto"/>
        <w:right w:val="none" w:sz="0" w:space="0" w:color="auto"/>
      </w:divBdr>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752086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00083">
      <w:bodyDiv w:val="1"/>
      <w:marLeft w:val="0"/>
      <w:marRight w:val="0"/>
      <w:marTop w:val="0"/>
      <w:marBottom w:val="0"/>
      <w:divBdr>
        <w:top w:val="none" w:sz="0" w:space="0" w:color="auto"/>
        <w:left w:val="none" w:sz="0" w:space="0" w:color="auto"/>
        <w:bottom w:val="none" w:sz="0" w:space="0" w:color="auto"/>
        <w:right w:val="none" w:sz="0" w:space="0" w:color="auto"/>
      </w:divBdr>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667212">
      <w:bodyDiv w:val="1"/>
      <w:marLeft w:val="0"/>
      <w:marRight w:val="0"/>
      <w:marTop w:val="0"/>
      <w:marBottom w:val="0"/>
      <w:divBdr>
        <w:top w:val="none" w:sz="0" w:space="0" w:color="auto"/>
        <w:left w:val="none" w:sz="0" w:space="0" w:color="auto"/>
        <w:bottom w:val="none" w:sz="0" w:space="0" w:color="auto"/>
        <w:right w:val="none" w:sz="0" w:space="0" w:color="auto"/>
      </w:divBdr>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5826">
      <w:bodyDiv w:val="1"/>
      <w:marLeft w:val="0"/>
      <w:marRight w:val="0"/>
      <w:marTop w:val="0"/>
      <w:marBottom w:val="0"/>
      <w:divBdr>
        <w:top w:val="none" w:sz="0" w:space="0" w:color="auto"/>
        <w:left w:val="none" w:sz="0" w:space="0" w:color="auto"/>
        <w:bottom w:val="none" w:sz="0" w:space="0" w:color="auto"/>
        <w:right w:val="none" w:sz="0" w:space="0" w:color="auto"/>
      </w:divBdr>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7854438">
      <w:bodyDiv w:val="1"/>
      <w:marLeft w:val="0"/>
      <w:marRight w:val="0"/>
      <w:marTop w:val="0"/>
      <w:marBottom w:val="0"/>
      <w:divBdr>
        <w:top w:val="none" w:sz="0" w:space="0" w:color="auto"/>
        <w:left w:val="none" w:sz="0" w:space="0" w:color="auto"/>
        <w:bottom w:val="none" w:sz="0" w:space="0" w:color="auto"/>
        <w:right w:val="none" w:sz="0" w:space="0" w:color="auto"/>
      </w:divBdr>
      <w:divsChild>
        <w:div w:id="1023366671">
          <w:marLeft w:val="0"/>
          <w:marRight w:val="0"/>
          <w:marTop w:val="0"/>
          <w:marBottom w:val="0"/>
          <w:divBdr>
            <w:top w:val="none" w:sz="0" w:space="0" w:color="auto"/>
            <w:left w:val="none" w:sz="0" w:space="0" w:color="auto"/>
            <w:bottom w:val="none" w:sz="0" w:space="0" w:color="auto"/>
            <w:right w:val="none" w:sz="0" w:space="0" w:color="auto"/>
          </w:divBdr>
          <w:divsChild>
            <w:div w:id="1863396043">
              <w:marLeft w:val="0"/>
              <w:marRight w:val="0"/>
              <w:marTop w:val="0"/>
              <w:marBottom w:val="0"/>
              <w:divBdr>
                <w:top w:val="none" w:sz="0" w:space="0" w:color="auto"/>
                <w:left w:val="none" w:sz="0" w:space="0" w:color="auto"/>
                <w:bottom w:val="none" w:sz="0" w:space="0" w:color="auto"/>
                <w:right w:val="none" w:sz="0" w:space="0" w:color="auto"/>
              </w:divBdr>
              <w:divsChild>
                <w:div w:id="577834368">
                  <w:marLeft w:val="0"/>
                  <w:marRight w:val="0"/>
                  <w:marTop w:val="0"/>
                  <w:marBottom w:val="0"/>
                  <w:divBdr>
                    <w:top w:val="none" w:sz="0" w:space="0" w:color="auto"/>
                    <w:left w:val="none" w:sz="0" w:space="0" w:color="auto"/>
                    <w:bottom w:val="none" w:sz="0" w:space="0" w:color="auto"/>
                    <w:right w:val="none" w:sz="0" w:space="0" w:color="auto"/>
                  </w:divBdr>
                  <w:divsChild>
                    <w:div w:id="2257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89674019">
      <w:bodyDiv w:val="1"/>
      <w:marLeft w:val="0"/>
      <w:marRight w:val="0"/>
      <w:marTop w:val="0"/>
      <w:marBottom w:val="0"/>
      <w:divBdr>
        <w:top w:val="none" w:sz="0" w:space="0" w:color="auto"/>
        <w:left w:val="none" w:sz="0" w:space="0" w:color="auto"/>
        <w:bottom w:val="none" w:sz="0" w:space="0" w:color="auto"/>
        <w:right w:val="none" w:sz="0" w:space="0" w:color="auto"/>
      </w:divBdr>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043228">
      <w:bodyDiv w:val="1"/>
      <w:marLeft w:val="0"/>
      <w:marRight w:val="0"/>
      <w:marTop w:val="0"/>
      <w:marBottom w:val="0"/>
      <w:divBdr>
        <w:top w:val="none" w:sz="0" w:space="0" w:color="auto"/>
        <w:left w:val="none" w:sz="0" w:space="0" w:color="auto"/>
        <w:bottom w:val="none" w:sz="0" w:space="0" w:color="auto"/>
        <w:right w:val="none" w:sz="0" w:space="0" w:color="auto"/>
      </w:divBdr>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7973636">
      <w:bodyDiv w:val="1"/>
      <w:marLeft w:val="0"/>
      <w:marRight w:val="0"/>
      <w:marTop w:val="0"/>
      <w:marBottom w:val="0"/>
      <w:divBdr>
        <w:top w:val="none" w:sz="0" w:space="0" w:color="auto"/>
        <w:left w:val="none" w:sz="0" w:space="0" w:color="auto"/>
        <w:bottom w:val="none" w:sz="0" w:space="0" w:color="auto"/>
        <w:right w:val="none" w:sz="0" w:space="0" w:color="auto"/>
      </w:divBdr>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792429">
      <w:bodyDiv w:val="1"/>
      <w:marLeft w:val="0"/>
      <w:marRight w:val="0"/>
      <w:marTop w:val="0"/>
      <w:marBottom w:val="0"/>
      <w:divBdr>
        <w:top w:val="none" w:sz="0" w:space="0" w:color="auto"/>
        <w:left w:val="none" w:sz="0" w:space="0" w:color="auto"/>
        <w:bottom w:val="none" w:sz="0" w:space="0" w:color="auto"/>
        <w:right w:val="none" w:sz="0" w:space="0" w:color="auto"/>
      </w:divBdr>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099263">
      <w:bodyDiv w:val="1"/>
      <w:marLeft w:val="0"/>
      <w:marRight w:val="0"/>
      <w:marTop w:val="0"/>
      <w:marBottom w:val="0"/>
      <w:divBdr>
        <w:top w:val="none" w:sz="0" w:space="0" w:color="auto"/>
        <w:left w:val="none" w:sz="0" w:space="0" w:color="auto"/>
        <w:bottom w:val="none" w:sz="0" w:space="0" w:color="auto"/>
        <w:right w:val="none" w:sz="0" w:space="0" w:color="auto"/>
      </w:divBdr>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5355522">
      <w:bodyDiv w:val="1"/>
      <w:marLeft w:val="0"/>
      <w:marRight w:val="0"/>
      <w:marTop w:val="0"/>
      <w:marBottom w:val="0"/>
      <w:divBdr>
        <w:top w:val="none" w:sz="0" w:space="0" w:color="auto"/>
        <w:left w:val="none" w:sz="0" w:space="0" w:color="auto"/>
        <w:bottom w:val="none" w:sz="0" w:space="0" w:color="auto"/>
        <w:right w:val="none" w:sz="0" w:space="0" w:color="auto"/>
      </w:divBdr>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58563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00612">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403891">
      <w:bodyDiv w:val="1"/>
      <w:marLeft w:val="0"/>
      <w:marRight w:val="0"/>
      <w:marTop w:val="0"/>
      <w:marBottom w:val="0"/>
      <w:divBdr>
        <w:top w:val="none" w:sz="0" w:space="0" w:color="auto"/>
        <w:left w:val="none" w:sz="0" w:space="0" w:color="auto"/>
        <w:bottom w:val="none" w:sz="0" w:space="0" w:color="auto"/>
        <w:right w:val="none" w:sz="0" w:space="0" w:color="auto"/>
      </w:divBdr>
      <w:divsChild>
        <w:div w:id="966004644">
          <w:marLeft w:val="0"/>
          <w:marRight w:val="0"/>
          <w:marTop w:val="0"/>
          <w:marBottom w:val="0"/>
          <w:divBdr>
            <w:top w:val="none" w:sz="0" w:space="0" w:color="auto"/>
            <w:left w:val="none" w:sz="0" w:space="0" w:color="auto"/>
            <w:bottom w:val="none" w:sz="0" w:space="0" w:color="auto"/>
            <w:right w:val="none" w:sz="0" w:space="0" w:color="auto"/>
          </w:divBdr>
          <w:divsChild>
            <w:div w:id="729693436">
              <w:marLeft w:val="0"/>
              <w:marRight w:val="0"/>
              <w:marTop w:val="0"/>
              <w:marBottom w:val="0"/>
              <w:divBdr>
                <w:top w:val="none" w:sz="0" w:space="0" w:color="auto"/>
                <w:left w:val="none" w:sz="0" w:space="0" w:color="auto"/>
                <w:bottom w:val="none" w:sz="0" w:space="0" w:color="auto"/>
                <w:right w:val="none" w:sz="0" w:space="0" w:color="auto"/>
              </w:divBdr>
              <w:divsChild>
                <w:div w:id="2683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609790">
      <w:bodyDiv w:val="1"/>
      <w:marLeft w:val="0"/>
      <w:marRight w:val="0"/>
      <w:marTop w:val="0"/>
      <w:marBottom w:val="0"/>
      <w:divBdr>
        <w:top w:val="none" w:sz="0" w:space="0" w:color="auto"/>
        <w:left w:val="none" w:sz="0" w:space="0" w:color="auto"/>
        <w:bottom w:val="none" w:sz="0" w:space="0" w:color="auto"/>
        <w:right w:val="none" w:sz="0" w:space="0" w:color="auto"/>
      </w:divBdr>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764887">
      <w:bodyDiv w:val="1"/>
      <w:marLeft w:val="0"/>
      <w:marRight w:val="0"/>
      <w:marTop w:val="0"/>
      <w:marBottom w:val="0"/>
      <w:divBdr>
        <w:top w:val="none" w:sz="0" w:space="0" w:color="auto"/>
        <w:left w:val="none" w:sz="0" w:space="0" w:color="auto"/>
        <w:bottom w:val="none" w:sz="0" w:space="0" w:color="auto"/>
        <w:right w:val="none" w:sz="0" w:space="0" w:color="auto"/>
      </w:divBdr>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536112">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8787862">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76881">
      <w:bodyDiv w:val="1"/>
      <w:marLeft w:val="0"/>
      <w:marRight w:val="0"/>
      <w:marTop w:val="0"/>
      <w:marBottom w:val="0"/>
      <w:divBdr>
        <w:top w:val="none" w:sz="0" w:space="0" w:color="auto"/>
        <w:left w:val="none" w:sz="0" w:space="0" w:color="auto"/>
        <w:bottom w:val="none" w:sz="0" w:space="0" w:color="auto"/>
        <w:right w:val="none" w:sz="0" w:space="0" w:color="auto"/>
      </w:divBdr>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216610">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106940">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73895">
      <w:bodyDiv w:val="1"/>
      <w:marLeft w:val="0"/>
      <w:marRight w:val="0"/>
      <w:marTop w:val="0"/>
      <w:marBottom w:val="0"/>
      <w:divBdr>
        <w:top w:val="none" w:sz="0" w:space="0" w:color="auto"/>
        <w:left w:val="none" w:sz="0" w:space="0" w:color="auto"/>
        <w:bottom w:val="none" w:sz="0" w:space="0" w:color="auto"/>
        <w:right w:val="none" w:sz="0" w:space="0" w:color="auto"/>
      </w:divBdr>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058791">
      <w:bodyDiv w:val="1"/>
      <w:marLeft w:val="0"/>
      <w:marRight w:val="0"/>
      <w:marTop w:val="0"/>
      <w:marBottom w:val="0"/>
      <w:divBdr>
        <w:top w:val="none" w:sz="0" w:space="0" w:color="auto"/>
        <w:left w:val="none" w:sz="0" w:space="0" w:color="auto"/>
        <w:bottom w:val="none" w:sz="0" w:space="0" w:color="auto"/>
        <w:right w:val="none" w:sz="0" w:space="0" w:color="auto"/>
      </w:divBdr>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332128">
      <w:bodyDiv w:val="1"/>
      <w:marLeft w:val="0"/>
      <w:marRight w:val="0"/>
      <w:marTop w:val="0"/>
      <w:marBottom w:val="0"/>
      <w:divBdr>
        <w:top w:val="none" w:sz="0" w:space="0" w:color="auto"/>
        <w:left w:val="none" w:sz="0" w:space="0" w:color="auto"/>
        <w:bottom w:val="none" w:sz="0" w:space="0" w:color="auto"/>
        <w:right w:val="none" w:sz="0" w:space="0" w:color="auto"/>
      </w:divBdr>
      <w:divsChild>
        <w:div w:id="497694605">
          <w:marLeft w:val="0"/>
          <w:marRight w:val="0"/>
          <w:marTop w:val="0"/>
          <w:marBottom w:val="0"/>
          <w:divBdr>
            <w:top w:val="none" w:sz="0" w:space="0" w:color="auto"/>
            <w:left w:val="none" w:sz="0" w:space="0" w:color="auto"/>
            <w:bottom w:val="none" w:sz="0" w:space="0" w:color="auto"/>
            <w:right w:val="none" w:sz="0" w:space="0" w:color="auto"/>
          </w:divBdr>
          <w:divsChild>
            <w:div w:id="295449030">
              <w:marLeft w:val="0"/>
              <w:marRight w:val="0"/>
              <w:marTop w:val="0"/>
              <w:marBottom w:val="0"/>
              <w:divBdr>
                <w:top w:val="none" w:sz="0" w:space="0" w:color="auto"/>
                <w:left w:val="none" w:sz="0" w:space="0" w:color="auto"/>
                <w:bottom w:val="none" w:sz="0" w:space="0" w:color="auto"/>
                <w:right w:val="none" w:sz="0" w:space="0" w:color="auto"/>
              </w:divBdr>
              <w:divsChild>
                <w:div w:id="156700824">
                  <w:marLeft w:val="0"/>
                  <w:marRight w:val="0"/>
                  <w:marTop w:val="0"/>
                  <w:marBottom w:val="0"/>
                  <w:divBdr>
                    <w:top w:val="none" w:sz="0" w:space="0" w:color="auto"/>
                    <w:left w:val="none" w:sz="0" w:space="0" w:color="auto"/>
                    <w:bottom w:val="none" w:sz="0" w:space="0" w:color="auto"/>
                    <w:right w:val="none" w:sz="0" w:space="0" w:color="auto"/>
                  </w:divBdr>
                  <w:divsChild>
                    <w:div w:id="10333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133973">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383163">
      <w:bodyDiv w:val="1"/>
      <w:marLeft w:val="0"/>
      <w:marRight w:val="0"/>
      <w:marTop w:val="0"/>
      <w:marBottom w:val="0"/>
      <w:divBdr>
        <w:top w:val="none" w:sz="0" w:space="0" w:color="auto"/>
        <w:left w:val="none" w:sz="0" w:space="0" w:color="auto"/>
        <w:bottom w:val="none" w:sz="0" w:space="0" w:color="auto"/>
        <w:right w:val="none" w:sz="0" w:space="0" w:color="auto"/>
      </w:divBdr>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6887024">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7554">
      <w:bodyDiv w:val="1"/>
      <w:marLeft w:val="0"/>
      <w:marRight w:val="0"/>
      <w:marTop w:val="0"/>
      <w:marBottom w:val="0"/>
      <w:divBdr>
        <w:top w:val="none" w:sz="0" w:space="0" w:color="auto"/>
        <w:left w:val="none" w:sz="0" w:space="0" w:color="auto"/>
        <w:bottom w:val="none" w:sz="0" w:space="0" w:color="auto"/>
        <w:right w:val="none" w:sz="0" w:space="0" w:color="auto"/>
      </w:divBdr>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268408">
      <w:bodyDiv w:val="1"/>
      <w:marLeft w:val="0"/>
      <w:marRight w:val="0"/>
      <w:marTop w:val="0"/>
      <w:marBottom w:val="0"/>
      <w:divBdr>
        <w:top w:val="none" w:sz="0" w:space="0" w:color="auto"/>
        <w:left w:val="none" w:sz="0" w:space="0" w:color="auto"/>
        <w:bottom w:val="none" w:sz="0" w:space="0" w:color="auto"/>
        <w:right w:val="none" w:sz="0" w:space="0" w:color="auto"/>
      </w:divBdr>
      <w:divsChild>
        <w:div w:id="104465663">
          <w:marLeft w:val="0"/>
          <w:marRight w:val="0"/>
          <w:marTop w:val="0"/>
          <w:marBottom w:val="0"/>
          <w:divBdr>
            <w:top w:val="none" w:sz="0" w:space="0" w:color="auto"/>
            <w:left w:val="none" w:sz="0" w:space="0" w:color="auto"/>
            <w:bottom w:val="none" w:sz="0" w:space="0" w:color="auto"/>
            <w:right w:val="none" w:sz="0" w:space="0" w:color="auto"/>
          </w:divBdr>
          <w:divsChild>
            <w:div w:id="1405490491">
              <w:marLeft w:val="0"/>
              <w:marRight w:val="0"/>
              <w:marTop w:val="0"/>
              <w:marBottom w:val="0"/>
              <w:divBdr>
                <w:top w:val="none" w:sz="0" w:space="0" w:color="auto"/>
                <w:left w:val="none" w:sz="0" w:space="0" w:color="auto"/>
                <w:bottom w:val="none" w:sz="0" w:space="0" w:color="auto"/>
                <w:right w:val="none" w:sz="0" w:space="0" w:color="auto"/>
              </w:divBdr>
              <w:divsChild>
                <w:div w:id="320350049">
                  <w:marLeft w:val="0"/>
                  <w:marRight w:val="0"/>
                  <w:marTop w:val="0"/>
                  <w:marBottom w:val="0"/>
                  <w:divBdr>
                    <w:top w:val="none" w:sz="0" w:space="0" w:color="auto"/>
                    <w:left w:val="none" w:sz="0" w:space="0" w:color="auto"/>
                    <w:bottom w:val="none" w:sz="0" w:space="0" w:color="auto"/>
                    <w:right w:val="none" w:sz="0" w:space="0" w:color="auto"/>
                  </w:divBdr>
                  <w:divsChild>
                    <w:div w:id="24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68486">
      <w:bodyDiv w:val="1"/>
      <w:marLeft w:val="0"/>
      <w:marRight w:val="0"/>
      <w:marTop w:val="0"/>
      <w:marBottom w:val="0"/>
      <w:divBdr>
        <w:top w:val="none" w:sz="0" w:space="0" w:color="auto"/>
        <w:left w:val="none" w:sz="0" w:space="0" w:color="auto"/>
        <w:bottom w:val="none" w:sz="0" w:space="0" w:color="auto"/>
        <w:right w:val="none" w:sz="0" w:space="0" w:color="auto"/>
      </w:divBdr>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498087">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295060">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998168">
      <w:bodyDiv w:val="1"/>
      <w:marLeft w:val="0"/>
      <w:marRight w:val="0"/>
      <w:marTop w:val="0"/>
      <w:marBottom w:val="0"/>
      <w:divBdr>
        <w:top w:val="none" w:sz="0" w:space="0" w:color="auto"/>
        <w:left w:val="none" w:sz="0" w:space="0" w:color="auto"/>
        <w:bottom w:val="none" w:sz="0" w:space="0" w:color="auto"/>
        <w:right w:val="none" w:sz="0" w:space="0" w:color="auto"/>
      </w:divBdr>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347980">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73390">
      <w:bodyDiv w:val="1"/>
      <w:marLeft w:val="0"/>
      <w:marRight w:val="0"/>
      <w:marTop w:val="0"/>
      <w:marBottom w:val="0"/>
      <w:divBdr>
        <w:top w:val="none" w:sz="0" w:space="0" w:color="auto"/>
        <w:left w:val="none" w:sz="0" w:space="0" w:color="auto"/>
        <w:bottom w:val="none" w:sz="0" w:space="0" w:color="auto"/>
        <w:right w:val="none" w:sz="0" w:space="0" w:color="auto"/>
      </w:divBdr>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2898">
      <w:bodyDiv w:val="1"/>
      <w:marLeft w:val="0"/>
      <w:marRight w:val="0"/>
      <w:marTop w:val="0"/>
      <w:marBottom w:val="0"/>
      <w:divBdr>
        <w:top w:val="none" w:sz="0" w:space="0" w:color="auto"/>
        <w:left w:val="none" w:sz="0" w:space="0" w:color="auto"/>
        <w:bottom w:val="none" w:sz="0" w:space="0" w:color="auto"/>
        <w:right w:val="none" w:sz="0" w:space="0" w:color="auto"/>
      </w:divBdr>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656086">
      <w:bodyDiv w:val="1"/>
      <w:marLeft w:val="0"/>
      <w:marRight w:val="0"/>
      <w:marTop w:val="0"/>
      <w:marBottom w:val="0"/>
      <w:divBdr>
        <w:top w:val="none" w:sz="0" w:space="0" w:color="auto"/>
        <w:left w:val="none" w:sz="0" w:space="0" w:color="auto"/>
        <w:bottom w:val="none" w:sz="0" w:space="0" w:color="auto"/>
        <w:right w:val="none" w:sz="0" w:space="0" w:color="auto"/>
      </w:divBdr>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445309">
      <w:bodyDiv w:val="1"/>
      <w:marLeft w:val="0"/>
      <w:marRight w:val="0"/>
      <w:marTop w:val="0"/>
      <w:marBottom w:val="0"/>
      <w:divBdr>
        <w:top w:val="none" w:sz="0" w:space="0" w:color="auto"/>
        <w:left w:val="none" w:sz="0" w:space="0" w:color="auto"/>
        <w:bottom w:val="none" w:sz="0" w:space="0" w:color="auto"/>
        <w:right w:val="none" w:sz="0" w:space="0" w:color="auto"/>
      </w:divBdr>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5916">
      <w:bodyDiv w:val="1"/>
      <w:marLeft w:val="0"/>
      <w:marRight w:val="0"/>
      <w:marTop w:val="0"/>
      <w:marBottom w:val="0"/>
      <w:divBdr>
        <w:top w:val="none" w:sz="0" w:space="0" w:color="auto"/>
        <w:left w:val="none" w:sz="0" w:space="0" w:color="auto"/>
        <w:bottom w:val="none" w:sz="0" w:space="0" w:color="auto"/>
        <w:right w:val="none" w:sz="0" w:space="0" w:color="auto"/>
      </w:divBdr>
      <w:divsChild>
        <w:div w:id="1819346482">
          <w:marLeft w:val="0"/>
          <w:marRight w:val="0"/>
          <w:marTop w:val="0"/>
          <w:marBottom w:val="0"/>
          <w:divBdr>
            <w:top w:val="none" w:sz="0" w:space="0" w:color="auto"/>
            <w:left w:val="none" w:sz="0" w:space="0" w:color="auto"/>
            <w:bottom w:val="none" w:sz="0" w:space="0" w:color="auto"/>
            <w:right w:val="none" w:sz="0" w:space="0" w:color="auto"/>
          </w:divBdr>
          <w:divsChild>
            <w:div w:id="229924493">
              <w:marLeft w:val="0"/>
              <w:marRight w:val="0"/>
              <w:marTop w:val="0"/>
              <w:marBottom w:val="0"/>
              <w:divBdr>
                <w:top w:val="none" w:sz="0" w:space="0" w:color="auto"/>
                <w:left w:val="none" w:sz="0" w:space="0" w:color="auto"/>
                <w:bottom w:val="none" w:sz="0" w:space="0" w:color="auto"/>
                <w:right w:val="none" w:sz="0" w:space="0" w:color="auto"/>
              </w:divBdr>
              <w:divsChild>
                <w:div w:id="11803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3730760">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3396319">
      <w:bodyDiv w:val="1"/>
      <w:marLeft w:val="0"/>
      <w:marRight w:val="0"/>
      <w:marTop w:val="0"/>
      <w:marBottom w:val="0"/>
      <w:divBdr>
        <w:top w:val="none" w:sz="0" w:space="0" w:color="auto"/>
        <w:left w:val="none" w:sz="0" w:space="0" w:color="auto"/>
        <w:bottom w:val="none" w:sz="0" w:space="0" w:color="auto"/>
        <w:right w:val="none" w:sz="0" w:space="0" w:color="auto"/>
      </w:divBdr>
    </w:div>
    <w:div w:id="894632458">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118">
      <w:bodyDiv w:val="1"/>
      <w:marLeft w:val="0"/>
      <w:marRight w:val="0"/>
      <w:marTop w:val="0"/>
      <w:marBottom w:val="0"/>
      <w:divBdr>
        <w:top w:val="none" w:sz="0" w:space="0" w:color="auto"/>
        <w:left w:val="none" w:sz="0" w:space="0" w:color="auto"/>
        <w:bottom w:val="none" w:sz="0" w:space="0" w:color="auto"/>
        <w:right w:val="none" w:sz="0" w:space="0" w:color="auto"/>
      </w:divBdr>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4611945">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350476">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95268">
      <w:bodyDiv w:val="1"/>
      <w:marLeft w:val="0"/>
      <w:marRight w:val="0"/>
      <w:marTop w:val="0"/>
      <w:marBottom w:val="0"/>
      <w:divBdr>
        <w:top w:val="none" w:sz="0" w:space="0" w:color="auto"/>
        <w:left w:val="none" w:sz="0" w:space="0" w:color="auto"/>
        <w:bottom w:val="none" w:sz="0" w:space="0" w:color="auto"/>
        <w:right w:val="none" w:sz="0" w:space="0" w:color="auto"/>
      </w:divBdr>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46874">
      <w:bodyDiv w:val="1"/>
      <w:marLeft w:val="0"/>
      <w:marRight w:val="0"/>
      <w:marTop w:val="0"/>
      <w:marBottom w:val="0"/>
      <w:divBdr>
        <w:top w:val="none" w:sz="0" w:space="0" w:color="auto"/>
        <w:left w:val="none" w:sz="0" w:space="0" w:color="auto"/>
        <w:bottom w:val="none" w:sz="0" w:space="0" w:color="auto"/>
        <w:right w:val="none" w:sz="0" w:space="0" w:color="auto"/>
      </w:divBdr>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6891522">
      <w:bodyDiv w:val="1"/>
      <w:marLeft w:val="0"/>
      <w:marRight w:val="0"/>
      <w:marTop w:val="0"/>
      <w:marBottom w:val="0"/>
      <w:divBdr>
        <w:top w:val="none" w:sz="0" w:space="0" w:color="auto"/>
        <w:left w:val="none" w:sz="0" w:space="0" w:color="auto"/>
        <w:bottom w:val="none" w:sz="0" w:space="0" w:color="auto"/>
        <w:right w:val="none" w:sz="0" w:space="0" w:color="auto"/>
      </w:divBdr>
      <w:divsChild>
        <w:div w:id="294332530">
          <w:marLeft w:val="0"/>
          <w:marRight w:val="0"/>
          <w:marTop w:val="0"/>
          <w:marBottom w:val="0"/>
          <w:divBdr>
            <w:top w:val="none" w:sz="0" w:space="0" w:color="auto"/>
            <w:left w:val="none" w:sz="0" w:space="0" w:color="auto"/>
            <w:bottom w:val="none" w:sz="0" w:space="0" w:color="auto"/>
            <w:right w:val="none" w:sz="0" w:space="0" w:color="auto"/>
          </w:divBdr>
          <w:divsChild>
            <w:div w:id="1046292173">
              <w:marLeft w:val="0"/>
              <w:marRight w:val="0"/>
              <w:marTop w:val="0"/>
              <w:marBottom w:val="0"/>
              <w:divBdr>
                <w:top w:val="none" w:sz="0" w:space="0" w:color="auto"/>
                <w:left w:val="none" w:sz="0" w:space="0" w:color="auto"/>
                <w:bottom w:val="none" w:sz="0" w:space="0" w:color="auto"/>
                <w:right w:val="none" w:sz="0" w:space="0" w:color="auto"/>
              </w:divBdr>
              <w:divsChild>
                <w:div w:id="164781074">
                  <w:marLeft w:val="0"/>
                  <w:marRight w:val="0"/>
                  <w:marTop w:val="0"/>
                  <w:marBottom w:val="0"/>
                  <w:divBdr>
                    <w:top w:val="none" w:sz="0" w:space="0" w:color="auto"/>
                    <w:left w:val="none" w:sz="0" w:space="0" w:color="auto"/>
                    <w:bottom w:val="none" w:sz="0" w:space="0" w:color="auto"/>
                    <w:right w:val="none" w:sz="0" w:space="0" w:color="auto"/>
                  </w:divBdr>
                  <w:divsChild>
                    <w:div w:id="1924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7950134">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126595">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182090">
      <w:bodyDiv w:val="1"/>
      <w:marLeft w:val="0"/>
      <w:marRight w:val="0"/>
      <w:marTop w:val="0"/>
      <w:marBottom w:val="0"/>
      <w:divBdr>
        <w:top w:val="none" w:sz="0" w:space="0" w:color="auto"/>
        <w:left w:val="none" w:sz="0" w:space="0" w:color="auto"/>
        <w:bottom w:val="none" w:sz="0" w:space="0" w:color="auto"/>
        <w:right w:val="none" w:sz="0" w:space="0" w:color="auto"/>
      </w:divBdr>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080284">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485622">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720615">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025778">
      <w:bodyDiv w:val="1"/>
      <w:marLeft w:val="0"/>
      <w:marRight w:val="0"/>
      <w:marTop w:val="0"/>
      <w:marBottom w:val="0"/>
      <w:divBdr>
        <w:top w:val="none" w:sz="0" w:space="0" w:color="auto"/>
        <w:left w:val="none" w:sz="0" w:space="0" w:color="auto"/>
        <w:bottom w:val="none" w:sz="0" w:space="0" w:color="auto"/>
        <w:right w:val="none" w:sz="0" w:space="0" w:color="auto"/>
      </w:divBdr>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203316">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09522">
      <w:bodyDiv w:val="1"/>
      <w:marLeft w:val="0"/>
      <w:marRight w:val="0"/>
      <w:marTop w:val="0"/>
      <w:marBottom w:val="0"/>
      <w:divBdr>
        <w:top w:val="none" w:sz="0" w:space="0" w:color="auto"/>
        <w:left w:val="none" w:sz="0" w:space="0" w:color="auto"/>
        <w:bottom w:val="none" w:sz="0" w:space="0" w:color="auto"/>
        <w:right w:val="none" w:sz="0" w:space="0" w:color="auto"/>
      </w:divBdr>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84834">
      <w:bodyDiv w:val="1"/>
      <w:marLeft w:val="0"/>
      <w:marRight w:val="0"/>
      <w:marTop w:val="0"/>
      <w:marBottom w:val="0"/>
      <w:divBdr>
        <w:top w:val="none" w:sz="0" w:space="0" w:color="auto"/>
        <w:left w:val="none" w:sz="0" w:space="0" w:color="auto"/>
        <w:bottom w:val="none" w:sz="0" w:space="0" w:color="auto"/>
        <w:right w:val="none" w:sz="0" w:space="0" w:color="auto"/>
      </w:divBdr>
      <w:divsChild>
        <w:div w:id="665137110">
          <w:marLeft w:val="0"/>
          <w:marRight w:val="0"/>
          <w:marTop w:val="0"/>
          <w:marBottom w:val="0"/>
          <w:divBdr>
            <w:top w:val="none" w:sz="0" w:space="0" w:color="auto"/>
            <w:left w:val="none" w:sz="0" w:space="0" w:color="auto"/>
            <w:bottom w:val="none" w:sz="0" w:space="0" w:color="auto"/>
            <w:right w:val="none" w:sz="0" w:space="0" w:color="auto"/>
          </w:divBdr>
          <w:divsChild>
            <w:div w:id="418404970">
              <w:marLeft w:val="0"/>
              <w:marRight w:val="0"/>
              <w:marTop w:val="0"/>
              <w:marBottom w:val="0"/>
              <w:divBdr>
                <w:top w:val="none" w:sz="0" w:space="0" w:color="auto"/>
                <w:left w:val="none" w:sz="0" w:space="0" w:color="auto"/>
                <w:bottom w:val="none" w:sz="0" w:space="0" w:color="auto"/>
                <w:right w:val="none" w:sz="0" w:space="0" w:color="auto"/>
              </w:divBdr>
              <w:divsChild>
                <w:div w:id="15245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268472">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011007">
      <w:bodyDiv w:val="1"/>
      <w:marLeft w:val="0"/>
      <w:marRight w:val="0"/>
      <w:marTop w:val="0"/>
      <w:marBottom w:val="0"/>
      <w:divBdr>
        <w:top w:val="none" w:sz="0" w:space="0" w:color="auto"/>
        <w:left w:val="none" w:sz="0" w:space="0" w:color="auto"/>
        <w:bottom w:val="none" w:sz="0" w:space="0" w:color="auto"/>
        <w:right w:val="none" w:sz="0" w:space="0" w:color="auto"/>
      </w:divBdr>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6554010">
      <w:bodyDiv w:val="1"/>
      <w:marLeft w:val="0"/>
      <w:marRight w:val="0"/>
      <w:marTop w:val="0"/>
      <w:marBottom w:val="0"/>
      <w:divBdr>
        <w:top w:val="none" w:sz="0" w:space="0" w:color="auto"/>
        <w:left w:val="none" w:sz="0" w:space="0" w:color="auto"/>
        <w:bottom w:val="none" w:sz="0" w:space="0" w:color="auto"/>
        <w:right w:val="none" w:sz="0" w:space="0" w:color="auto"/>
      </w:divBdr>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002082">
      <w:bodyDiv w:val="1"/>
      <w:marLeft w:val="0"/>
      <w:marRight w:val="0"/>
      <w:marTop w:val="0"/>
      <w:marBottom w:val="0"/>
      <w:divBdr>
        <w:top w:val="none" w:sz="0" w:space="0" w:color="auto"/>
        <w:left w:val="none" w:sz="0" w:space="0" w:color="auto"/>
        <w:bottom w:val="none" w:sz="0" w:space="0" w:color="auto"/>
        <w:right w:val="none" w:sz="0" w:space="0" w:color="auto"/>
      </w:divBdr>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7774169">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1862">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23373">
      <w:bodyDiv w:val="1"/>
      <w:marLeft w:val="0"/>
      <w:marRight w:val="0"/>
      <w:marTop w:val="0"/>
      <w:marBottom w:val="0"/>
      <w:divBdr>
        <w:top w:val="none" w:sz="0" w:space="0" w:color="auto"/>
        <w:left w:val="none" w:sz="0" w:space="0" w:color="auto"/>
        <w:bottom w:val="none" w:sz="0" w:space="0" w:color="auto"/>
        <w:right w:val="none" w:sz="0" w:space="0" w:color="auto"/>
      </w:divBdr>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6038">
      <w:bodyDiv w:val="1"/>
      <w:marLeft w:val="0"/>
      <w:marRight w:val="0"/>
      <w:marTop w:val="0"/>
      <w:marBottom w:val="0"/>
      <w:divBdr>
        <w:top w:val="none" w:sz="0" w:space="0" w:color="auto"/>
        <w:left w:val="none" w:sz="0" w:space="0" w:color="auto"/>
        <w:bottom w:val="none" w:sz="0" w:space="0" w:color="auto"/>
        <w:right w:val="none" w:sz="0" w:space="0" w:color="auto"/>
      </w:divBdr>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749546">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107422">
      <w:bodyDiv w:val="1"/>
      <w:marLeft w:val="0"/>
      <w:marRight w:val="0"/>
      <w:marTop w:val="0"/>
      <w:marBottom w:val="0"/>
      <w:divBdr>
        <w:top w:val="none" w:sz="0" w:space="0" w:color="auto"/>
        <w:left w:val="none" w:sz="0" w:space="0" w:color="auto"/>
        <w:bottom w:val="none" w:sz="0" w:space="0" w:color="auto"/>
        <w:right w:val="none" w:sz="0" w:space="0" w:color="auto"/>
      </w:divBdr>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9850">
      <w:bodyDiv w:val="1"/>
      <w:marLeft w:val="0"/>
      <w:marRight w:val="0"/>
      <w:marTop w:val="0"/>
      <w:marBottom w:val="0"/>
      <w:divBdr>
        <w:top w:val="none" w:sz="0" w:space="0" w:color="auto"/>
        <w:left w:val="none" w:sz="0" w:space="0" w:color="auto"/>
        <w:bottom w:val="none" w:sz="0" w:space="0" w:color="auto"/>
        <w:right w:val="none" w:sz="0" w:space="0" w:color="auto"/>
      </w:divBdr>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7068">
      <w:bodyDiv w:val="1"/>
      <w:marLeft w:val="0"/>
      <w:marRight w:val="0"/>
      <w:marTop w:val="0"/>
      <w:marBottom w:val="0"/>
      <w:divBdr>
        <w:top w:val="none" w:sz="0" w:space="0" w:color="auto"/>
        <w:left w:val="none" w:sz="0" w:space="0" w:color="auto"/>
        <w:bottom w:val="none" w:sz="0" w:space="0" w:color="auto"/>
        <w:right w:val="none" w:sz="0" w:space="0" w:color="auto"/>
      </w:divBdr>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540271">
      <w:bodyDiv w:val="1"/>
      <w:marLeft w:val="0"/>
      <w:marRight w:val="0"/>
      <w:marTop w:val="0"/>
      <w:marBottom w:val="0"/>
      <w:divBdr>
        <w:top w:val="none" w:sz="0" w:space="0" w:color="auto"/>
        <w:left w:val="none" w:sz="0" w:space="0" w:color="auto"/>
        <w:bottom w:val="none" w:sz="0" w:space="0" w:color="auto"/>
        <w:right w:val="none" w:sz="0" w:space="0" w:color="auto"/>
      </w:divBdr>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3189">
      <w:bodyDiv w:val="1"/>
      <w:marLeft w:val="0"/>
      <w:marRight w:val="0"/>
      <w:marTop w:val="0"/>
      <w:marBottom w:val="0"/>
      <w:divBdr>
        <w:top w:val="none" w:sz="0" w:space="0" w:color="auto"/>
        <w:left w:val="none" w:sz="0" w:space="0" w:color="auto"/>
        <w:bottom w:val="none" w:sz="0" w:space="0" w:color="auto"/>
        <w:right w:val="none" w:sz="0" w:space="0" w:color="auto"/>
      </w:divBdr>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4821">
      <w:bodyDiv w:val="1"/>
      <w:marLeft w:val="0"/>
      <w:marRight w:val="0"/>
      <w:marTop w:val="0"/>
      <w:marBottom w:val="0"/>
      <w:divBdr>
        <w:top w:val="none" w:sz="0" w:space="0" w:color="auto"/>
        <w:left w:val="none" w:sz="0" w:space="0" w:color="auto"/>
        <w:bottom w:val="none" w:sz="0" w:space="0" w:color="auto"/>
        <w:right w:val="none" w:sz="0" w:space="0" w:color="auto"/>
      </w:divBdr>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7682171">
      <w:bodyDiv w:val="1"/>
      <w:marLeft w:val="0"/>
      <w:marRight w:val="0"/>
      <w:marTop w:val="0"/>
      <w:marBottom w:val="0"/>
      <w:divBdr>
        <w:top w:val="none" w:sz="0" w:space="0" w:color="auto"/>
        <w:left w:val="none" w:sz="0" w:space="0" w:color="auto"/>
        <w:bottom w:val="none" w:sz="0" w:space="0" w:color="auto"/>
        <w:right w:val="none" w:sz="0" w:space="0" w:color="auto"/>
      </w:divBdr>
    </w:div>
    <w:div w:id="1367948728">
      <w:bodyDiv w:val="1"/>
      <w:marLeft w:val="0"/>
      <w:marRight w:val="0"/>
      <w:marTop w:val="0"/>
      <w:marBottom w:val="0"/>
      <w:divBdr>
        <w:top w:val="none" w:sz="0" w:space="0" w:color="auto"/>
        <w:left w:val="none" w:sz="0" w:space="0" w:color="auto"/>
        <w:bottom w:val="none" w:sz="0" w:space="0" w:color="auto"/>
        <w:right w:val="none" w:sz="0" w:space="0" w:color="auto"/>
      </w:divBdr>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139349">
      <w:bodyDiv w:val="1"/>
      <w:marLeft w:val="0"/>
      <w:marRight w:val="0"/>
      <w:marTop w:val="0"/>
      <w:marBottom w:val="0"/>
      <w:divBdr>
        <w:top w:val="none" w:sz="0" w:space="0" w:color="auto"/>
        <w:left w:val="none" w:sz="0" w:space="0" w:color="auto"/>
        <w:bottom w:val="none" w:sz="0" w:space="0" w:color="auto"/>
        <w:right w:val="none" w:sz="0" w:space="0" w:color="auto"/>
      </w:divBdr>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4913547">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348838">
      <w:bodyDiv w:val="1"/>
      <w:marLeft w:val="0"/>
      <w:marRight w:val="0"/>
      <w:marTop w:val="0"/>
      <w:marBottom w:val="0"/>
      <w:divBdr>
        <w:top w:val="none" w:sz="0" w:space="0" w:color="auto"/>
        <w:left w:val="none" w:sz="0" w:space="0" w:color="auto"/>
        <w:bottom w:val="none" w:sz="0" w:space="0" w:color="auto"/>
        <w:right w:val="none" w:sz="0" w:space="0" w:color="auto"/>
      </w:divBdr>
    </w:div>
    <w:div w:id="1390495502">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49403">
      <w:bodyDiv w:val="1"/>
      <w:marLeft w:val="0"/>
      <w:marRight w:val="0"/>
      <w:marTop w:val="0"/>
      <w:marBottom w:val="0"/>
      <w:divBdr>
        <w:top w:val="none" w:sz="0" w:space="0" w:color="auto"/>
        <w:left w:val="none" w:sz="0" w:space="0" w:color="auto"/>
        <w:bottom w:val="none" w:sz="0" w:space="0" w:color="auto"/>
        <w:right w:val="none" w:sz="0" w:space="0" w:color="auto"/>
      </w:divBdr>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29961309">
      <w:bodyDiv w:val="1"/>
      <w:marLeft w:val="0"/>
      <w:marRight w:val="0"/>
      <w:marTop w:val="0"/>
      <w:marBottom w:val="0"/>
      <w:divBdr>
        <w:top w:val="none" w:sz="0" w:space="0" w:color="auto"/>
        <w:left w:val="none" w:sz="0" w:space="0" w:color="auto"/>
        <w:bottom w:val="none" w:sz="0" w:space="0" w:color="auto"/>
        <w:right w:val="none" w:sz="0" w:space="0" w:color="auto"/>
      </w:divBdr>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4940">
      <w:bodyDiv w:val="1"/>
      <w:marLeft w:val="0"/>
      <w:marRight w:val="0"/>
      <w:marTop w:val="0"/>
      <w:marBottom w:val="0"/>
      <w:divBdr>
        <w:top w:val="none" w:sz="0" w:space="0" w:color="auto"/>
        <w:left w:val="none" w:sz="0" w:space="0" w:color="auto"/>
        <w:bottom w:val="none" w:sz="0" w:space="0" w:color="auto"/>
        <w:right w:val="none" w:sz="0" w:space="0" w:color="auto"/>
      </w:divBdr>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13986">
      <w:bodyDiv w:val="1"/>
      <w:marLeft w:val="0"/>
      <w:marRight w:val="0"/>
      <w:marTop w:val="0"/>
      <w:marBottom w:val="0"/>
      <w:divBdr>
        <w:top w:val="none" w:sz="0" w:space="0" w:color="auto"/>
        <w:left w:val="none" w:sz="0" w:space="0" w:color="auto"/>
        <w:bottom w:val="none" w:sz="0" w:space="0" w:color="auto"/>
        <w:right w:val="none" w:sz="0" w:space="0" w:color="auto"/>
      </w:divBdr>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512464">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011243">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4972036">
      <w:bodyDiv w:val="1"/>
      <w:marLeft w:val="0"/>
      <w:marRight w:val="0"/>
      <w:marTop w:val="0"/>
      <w:marBottom w:val="0"/>
      <w:divBdr>
        <w:top w:val="none" w:sz="0" w:space="0" w:color="auto"/>
        <w:left w:val="none" w:sz="0" w:space="0" w:color="auto"/>
        <w:bottom w:val="none" w:sz="0" w:space="0" w:color="auto"/>
        <w:right w:val="none" w:sz="0" w:space="0" w:color="auto"/>
      </w:divBdr>
      <w:divsChild>
        <w:div w:id="420957659">
          <w:marLeft w:val="0"/>
          <w:marRight w:val="0"/>
          <w:marTop w:val="0"/>
          <w:marBottom w:val="0"/>
          <w:divBdr>
            <w:top w:val="none" w:sz="0" w:space="0" w:color="auto"/>
            <w:left w:val="none" w:sz="0" w:space="0" w:color="auto"/>
            <w:bottom w:val="none" w:sz="0" w:space="0" w:color="auto"/>
            <w:right w:val="none" w:sz="0" w:space="0" w:color="auto"/>
          </w:divBdr>
          <w:divsChild>
            <w:div w:id="413623257">
              <w:marLeft w:val="0"/>
              <w:marRight w:val="0"/>
              <w:marTop w:val="0"/>
              <w:marBottom w:val="0"/>
              <w:divBdr>
                <w:top w:val="none" w:sz="0" w:space="0" w:color="auto"/>
                <w:left w:val="none" w:sz="0" w:space="0" w:color="auto"/>
                <w:bottom w:val="none" w:sz="0" w:space="0" w:color="auto"/>
                <w:right w:val="none" w:sz="0" w:space="0" w:color="auto"/>
              </w:divBdr>
              <w:divsChild>
                <w:div w:id="18063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5822901">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147087">
      <w:bodyDiv w:val="1"/>
      <w:marLeft w:val="0"/>
      <w:marRight w:val="0"/>
      <w:marTop w:val="0"/>
      <w:marBottom w:val="0"/>
      <w:divBdr>
        <w:top w:val="none" w:sz="0" w:space="0" w:color="auto"/>
        <w:left w:val="none" w:sz="0" w:space="0" w:color="auto"/>
        <w:bottom w:val="none" w:sz="0" w:space="0" w:color="auto"/>
        <w:right w:val="none" w:sz="0" w:space="0" w:color="auto"/>
      </w:divBdr>
      <w:divsChild>
        <w:div w:id="1768496766">
          <w:marLeft w:val="0"/>
          <w:marRight w:val="0"/>
          <w:marTop w:val="0"/>
          <w:marBottom w:val="0"/>
          <w:divBdr>
            <w:top w:val="none" w:sz="0" w:space="0" w:color="auto"/>
            <w:left w:val="none" w:sz="0" w:space="0" w:color="auto"/>
            <w:bottom w:val="none" w:sz="0" w:space="0" w:color="auto"/>
            <w:right w:val="none" w:sz="0" w:space="0" w:color="auto"/>
          </w:divBdr>
          <w:divsChild>
            <w:div w:id="2081437833">
              <w:marLeft w:val="0"/>
              <w:marRight w:val="0"/>
              <w:marTop w:val="0"/>
              <w:marBottom w:val="0"/>
              <w:divBdr>
                <w:top w:val="none" w:sz="0" w:space="0" w:color="auto"/>
                <w:left w:val="none" w:sz="0" w:space="0" w:color="auto"/>
                <w:bottom w:val="none" w:sz="0" w:space="0" w:color="auto"/>
                <w:right w:val="none" w:sz="0" w:space="0" w:color="auto"/>
              </w:divBdr>
              <w:divsChild>
                <w:div w:id="17593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653776">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027205">
      <w:bodyDiv w:val="1"/>
      <w:marLeft w:val="0"/>
      <w:marRight w:val="0"/>
      <w:marTop w:val="0"/>
      <w:marBottom w:val="0"/>
      <w:divBdr>
        <w:top w:val="none" w:sz="0" w:space="0" w:color="auto"/>
        <w:left w:val="none" w:sz="0" w:space="0" w:color="auto"/>
        <w:bottom w:val="none" w:sz="0" w:space="0" w:color="auto"/>
        <w:right w:val="none" w:sz="0" w:space="0" w:color="auto"/>
      </w:divBdr>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9547">
      <w:bodyDiv w:val="1"/>
      <w:marLeft w:val="0"/>
      <w:marRight w:val="0"/>
      <w:marTop w:val="0"/>
      <w:marBottom w:val="0"/>
      <w:divBdr>
        <w:top w:val="none" w:sz="0" w:space="0" w:color="auto"/>
        <w:left w:val="none" w:sz="0" w:space="0" w:color="auto"/>
        <w:bottom w:val="none" w:sz="0" w:space="0" w:color="auto"/>
        <w:right w:val="none" w:sz="0" w:space="0" w:color="auto"/>
      </w:divBdr>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051941">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8980028">
      <w:bodyDiv w:val="1"/>
      <w:marLeft w:val="0"/>
      <w:marRight w:val="0"/>
      <w:marTop w:val="0"/>
      <w:marBottom w:val="0"/>
      <w:divBdr>
        <w:top w:val="none" w:sz="0" w:space="0" w:color="auto"/>
        <w:left w:val="none" w:sz="0" w:space="0" w:color="auto"/>
        <w:bottom w:val="none" w:sz="0" w:space="0" w:color="auto"/>
        <w:right w:val="none" w:sz="0" w:space="0" w:color="auto"/>
      </w:divBdr>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746205">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71645">
      <w:bodyDiv w:val="1"/>
      <w:marLeft w:val="0"/>
      <w:marRight w:val="0"/>
      <w:marTop w:val="0"/>
      <w:marBottom w:val="0"/>
      <w:divBdr>
        <w:top w:val="none" w:sz="0" w:space="0" w:color="auto"/>
        <w:left w:val="none" w:sz="0" w:space="0" w:color="auto"/>
        <w:bottom w:val="none" w:sz="0" w:space="0" w:color="auto"/>
        <w:right w:val="none" w:sz="0" w:space="0" w:color="auto"/>
      </w:divBdr>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159166">
      <w:bodyDiv w:val="1"/>
      <w:marLeft w:val="0"/>
      <w:marRight w:val="0"/>
      <w:marTop w:val="0"/>
      <w:marBottom w:val="0"/>
      <w:divBdr>
        <w:top w:val="none" w:sz="0" w:space="0" w:color="auto"/>
        <w:left w:val="none" w:sz="0" w:space="0" w:color="auto"/>
        <w:bottom w:val="none" w:sz="0" w:space="0" w:color="auto"/>
        <w:right w:val="none" w:sz="0" w:space="0" w:color="auto"/>
      </w:divBdr>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455906">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662135">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623706">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173588">
      <w:bodyDiv w:val="1"/>
      <w:marLeft w:val="0"/>
      <w:marRight w:val="0"/>
      <w:marTop w:val="0"/>
      <w:marBottom w:val="0"/>
      <w:divBdr>
        <w:top w:val="none" w:sz="0" w:space="0" w:color="auto"/>
        <w:left w:val="none" w:sz="0" w:space="0" w:color="auto"/>
        <w:bottom w:val="none" w:sz="0" w:space="0" w:color="auto"/>
        <w:right w:val="none" w:sz="0" w:space="0" w:color="auto"/>
      </w:divBdr>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2171621">
      <w:bodyDiv w:val="1"/>
      <w:marLeft w:val="0"/>
      <w:marRight w:val="0"/>
      <w:marTop w:val="0"/>
      <w:marBottom w:val="0"/>
      <w:divBdr>
        <w:top w:val="none" w:sz="0" w:space="0" w:color="auto"/>
        <w:left w:val="none" w:sz="0" w:space="0" w:color="auto"/>
        <w:bottom w:val="none" w:sz="0" w:space="0" w:color="auto"/>
        <w:right w:val="none" w:sz="0" w:space="0" w:color="auto"/>
      </w:divBdr>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7173017">
      <w:bodyDiv w:val="1"/>
      <w:marLeft w:val="0"/>
      <w:marRight w:val="0"/>
      <w:marTop w:val="0"/>
      <w:marBottom w:val="0"/>
      <w:divBdr>
        <w:top w:val="none" w:sz="0" w:space="0" w:color="auto"/>
        <w:left w:val="none" w:sz="0" w:space="0" w:color="auto"/>
        <w:bottom w:val="none" w:sz="0" w:space="0" w:color="auto"/>
        <w:right w:val="none" w:sz="0" w:space="0" w:color="auto"/>
      </w:divBdr>
    </w:div>
    <w:div w:id="1707876278">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2881352">
      <w:bodyDiv w:val="1"/>
      <w:marLeft w:val="0"/>
      <w:marRight w:val="0"/>
      <w:marTop w:val="0"/>
      <w:marBottom w:val="0"/>
      <w:divBdr>
        <w:top w:val="none" w:sz="0" w:space="0" w:color="auto"/>
        <w:left w:val="none" w:sz="0" w:space="0" w:color="auto"/>
        <w:bottom w:val="none" w:sz="0" w:space="0" w:color="auto"/>
        <w:right w:val="none" w:sz="0" w:space="0" w:color="auto"/>
      </w:divBdr>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18150">
      <w:bodyDiv w:val="1"/>
      <w:marLeft w:val="0"/>
      <w:marRight w:val="0"/>
      <w:marTop w:val="0"/>
      <w:marBottom w:val="0"/>
      <w:divBdr>
        <w:top w:val="none" w:sz="0" w:space="0" w:color="auto"/>
        <w:left w:val="none" w:sz="0" w:space="0" w:color="auto"/>
        <w:bottom w:val="none" w:sz="0" w:space="0" w:color="auto"/>
        <w:right w:val="none" w:sz="0" w:space="0" w:color="auto"/>
      </w:divBdr>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1616251">
      <w:bodyDiv w:val="1"/>
      <w:marLeft w:val="0"/>
      <w:marRight w:val="0"/>
      <w:marTop w:val="0"/>
      <w:marBottom w:val="0"/>
      <w:divBdr>
        <w:top w:val="none" w:sz="0" w:space="0" w:color="auto"/>
        <w:left w:val="none" w:sz="0" w:space="0" w:color="auto"/>
        <w:bottom w:val="none" w:sz="0" w:space="0" w:color="auto"/>
        <w:right w:val="none" w:sz="0" w:space="0" w:color="auto"/>
      </w:divBdr>
      <w:divsChild>
        <w:div w:id="1972638557">
          <w:marLeft w:val="0"/>
          <w:marRight w:val="0"/>
          <w:marTop w:val="0"/>
          <w:marBottom w:val="0"/>
          <w:divBdr>
            <w:top w:val="none" w:sz="0" w:space="0" w:color="auto"/>
            <w:left w:val="none" w:sz="0" w:space="0" w:color="auto"/>
            <w:bottom w:val="none" w:sz="0" w:space="0" w:color="auto"/>
            <w:right w:val="none" w:sz="0" w:space="0" w:color="auto"/>
          </w:divBdr>
          <w:divsChild>
            <w:div w:id="618419629">
              <w:marLeft w:val="0"/>
              <w:marRight w:val="0"/>
              <w:marTop w:val="0"/>
              <w:marBottom w:val="0"/>
              <w:divBdr>
                <w:top w:val="none" w:sz="0" w:space="0" w:color="auto"/>
                <w:left w:val="none" w:sz="0" w:space="0" w:color="auto"/>
                <w:bottom w:val="none" w:sz="0" w:space="0" w:color="auto"/>
                <w:right w:val="none" w:sz="0" w:space="0" w:color="auto"/>
              </w:divBdr>
              <w:divsChild>
                <w:div w:id="852770301">
                  <w:marLeft w:val="0"/>
                  <w:marRight w:val="0"/>
                  <w:marTop w:val="0"/>
                  <w:marBottom w:val="0"/>
                  <w:divBdr>
                    <w:top w:val="none" w:sz="0" w:space="0" w:color="auto"/>
                    <w:left w:val="none" w:sz="0" w:space="0" w:color="auto"/>
                    <w:bottom w:val="none" w:sz="0" w:space="0" w:color="auto"/>
                    <w:right w:val="none" w:sz="0" w:space="0" w:color="auto"/>
                  </w:divBdr>
                  <w:divsChild>
                    <w:div w:id="5257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355045">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4792520">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4070">
      <w:bodyDiv w:val="1"/>
      <w:marLeft w:val="0"/>
      <w:marRight w:val="0"/>
      <w:marTop w:val="0"/>
      <w:marBottom w:val="0"/>
      <w:divBdr>
        <w:top w:val="none" w:sz="0" w:space="0" w:color="auto"/>
        <w:left w:val="none" w:sz="0" w:space="0" w:color="auto"/>
        <w:bottom w:val="none" w:sz="0" w:space="0" w:color="auto"/>
        <w:right w:val="none" w:sz="0" w:space="0" w:color="auto"/>
      </w:divBdr>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26050">
      <w:bodyDiv w:val="1"/>
      <w:marLeft w:val="0"/>
      <w:marRight w:val="0"/>
      <w:marTop w:val="0"/>
      <w:marBottom w:val="0"/>
      <w:divBdr>
        <w:top w:val="none" w:sz="0" w:space="0" w:color="auto"/>
        <w:left w:val="none" w:sz="0" w:space="0" w:color="auto"/>
        <w:bottom w:val="none" w:sz="0" w:space="0" w:color="auto"/>
        <w:right w:val="none" w:sz="0" w:space="0" w:color="auto"/>
      </w:divBdr>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2985870">
      <w:bodyDiv w:val="1"/>
      <w:marLeft w:val="0"/>
      <w:marRight w:val="0"/>
      <w:marTop w:val="0"/>
      <w:marBottom w:val="0"/>
      <w:divBdr>
        <w:top w:val="none" w:sz="0" w:space="0" w:color="auto"/>
        <w:left w:val="none" w:sz="0" w:space="0" w:color="auto"/>
        <w:bottom w:val="none" w:sz="0" w:space="0" w:color="auto"/>
        <w:right w:val="none" w:sz="0" w:space="0" w:color="auto"/>
      </w:divBdr>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473863">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59997968">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8618573">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79429">
      <w:bodyDiv w:val="1"/>
      <w:marLeft w:val="0"/>
      <w:marRight w:val="0"/>
      <w:marTop w:val="0"/>
      <w:marBottom w:val="0"/>
      <w:divBdr>
        <w:top w:val="none" w:sz="0" w:space="0" w:color="auto"/>
        <w:left w:val="none" w:sz="0" w:space="0" w:color="auto"/>
        <w:bottom w:val="none" w:sz="0" w:space="0" w:color="auto"/>
        <w:right w:val="none" w:sz="0" w:space="0" w:color="auto"/>
      </w:divBdr>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227808">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482345">
      <w:bodyDiv w:val="1"/>
      <w:marLeft w:val="0"/>
      <w:marRight w:val="0"/>
      <w:marTop w:val="0"/>
      <w:marBottom w:val="0"/>
      <w:divBdr>
        <w:top w:val="none" w:sz="0" w:space="0" w:color="auto"/>
        <w:left w:val="none" w:sz="0" w:space="0" w:color="auto"/>
        <w:bottom w:val="none" w:sz="0" w:space="0" w:color="auto"/>
        <w:right w:val="none" w:sz="0" w:space="0" w:color="auto"/>
      </w:divBdr>
      <w:divsChild>
        <w:div w:id="1782916005">
          <w:marLeft w:val="0"/>
          <w:marRight w:val="0"/>
          <w:marTop w:val="0"/>
          <w:marBottom w:val="0"/>
          <w:divBdr>
            <w:top w:val="none" w:sz="0" w:space="0" w:color="auto"/>
            <w:left w:val="none" w:sz="0" w:space="0" w:color="auto"/>
            <w:bottom w:val="none" w:sz="0" w:space="0" w:color="auto"/>
            <w:right w:val="none" w:sz="0" w:space="0" w:color="auto"/>
          </w:divBdr>
          <w:divsChild>
            <w:div w:id="1607233216">
              <w:marLeft w:val="0"/>
              <w:marRight w:val="0"/>
              <w:marTop w:val="0"/>
              <w:marBottom w:val="0"/>
              <w:divBdr>
                <w:top w:val="none" w:sz="0" w:space="0" w:color="auto"/>
                <w:left w:val="none" w:sz="0" w:space="0" w:color="auto"/>
                <w:bottom w:val="none" w:sz="0" w:space="0" w:color="auto"/>
                <w:right w:val="none" w:sz="0" w:space="0" w:color="auto"/>
              </w:divBdr>
              <w:divsChild>
                <w:div w:id="1026055193">
                  <w:marLeft w:val="0"/>
                  <w:marRight w:val="0"/>
                  <w:marTop w:val="0"/>
                  <w:marBottom w:val="0"/>
                  <w:divBdr>
                    <w:top w:val="none" w:sz="0" w:space="0" w:color="auto"/>
                    <w:left w:val="none" w:sz="0" w:space="0" w:color="auto"/>
                    <w:bottom w:val="none" w:sz="0" w:space="0" w:color="auto"/>
                    <w:right w:val="none" w:sz="0" w:space="0" w:color="auto"/>
                  </w:divBdr>
                  <w:divsChild>
                    <w:div w:id="4431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0411150">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2862128">
      <w:bodyDiv w:val="1"/>
      <w:marLeft w:val="0"/>
      <w:marRight w:val="0"/>
      <w:marTop w:val="0"/>
      <w:marBottom w:val="0"/>
      <w:divBdr>
        <w:top w:val="none" w:sz="0" w:space="0" w:color="auto"/>
        <w:left w:val="none" w:sz="0" w:space="0" w:color="auto"/>
        <w:bottom w:val="none" w:sz="0" w:space="0" w:color="auto"/>
        <w:right w:val="none" w:sz="0" w:space="0" w:color="auto"/>
      </w:divBdr>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8827418">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56271">
      <w:bodyDiv w:val="1"/>
      <w:marLeft w:val="0"/>
      <w:marRight w:val="0"/>
      <w:marTop w:val="0"/>
      <w:marBottom w:val="0"/>
      <w:divBdr>
        <w:top w:val="none" w:sz="0" w:space="0" w:color="auto"/>
        <w:left w:val="none" w:sz="0" w:space="0" w:color="auto"/>
        <w:bottom w:val="none" w:sz="0" w:space="0" w:color="auto"/>
        <w:right w:val="none" w:sz="0" w:space="0" w:color="auto"/>
      </w:divBdr>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46601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8874900">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644450">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263714">
      <w:bodyDiv w:val="1"/>
      <w:marLeft w:val="0"/>
      <w:marRight w:val="0"/>
      <w:marTop w:val="0"/>
      <w:marBottom w:val="0"/>
      <w:divBdr>
        <w:top w:val="none" w:sz="0" w:space="0" w:color="auto"/>
        <w:left w:val="none" w:sz="0" w:space="0" w:color="auto"/>
        <w:bottom w:val="none" w:sz="0" w:space="0" w:color="auto"/>
        <w:right w:val="none" w:sz="0" w:space="0" w:color="auto"/>
      </w:divBdr>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5252">
      <w:bodyDiv w:val="1"/>
      <w:marLeft w:val="0"/>
      <w:marRight w:val="0"/>
      <w:marTop w:val="0"/>
      <w:marBottom w:val="0"/>
      <w:divBdr>
        <w:top w:val="none" w:sz="0" w:space="0" w:color="auto"/>
        <w:left w:val="none" w:sz="0" w:space="0" w:color="auto"/>
        <w:bottom w:val="none" w:sz="0" w:space="0" w:color="auto"/>
        <w:right w:val="none" w:sz="0" w:space="0" w:color="auto"/>
      </w:divBdr>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664553">
      <w:bodyDiv w:val="1"/>
      <w:marLeft w:val="0"/>
      <w:marRight w:val="0"/>
      <w:marTop w:val="0"/>
      <w:marBottom w:val="0"/>
      <w:divBdr>
        <w:top w:val="none" w:sz="0" w:space="0" w:color="auto"/>
        <w:left w:val="none" w:sz="0" w:space="0" w:color="auto"/>
        <w:bottom w:val="none" w:sz="0" w:space="0" w:color="auto"/>
        <w:right w:val="none" w:sz="0" w:space="0" w:color="auto"/>
      </w:divBdr>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162099">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377926">
      <w:bodyDiv w:val="1"/>
      <w:marLeft w:val="0"/>
      <w:marRight w:val="0"/>
      <w:marTop w:val="0"/>
      <w:marBottom w:val="0"/>
      <w:divBdr>
        <w:top w:val="none" w:sz="0" w:space="0" w:color="auto"/>
        <w:left w:val="none" w:sz="0" w:space="0" w:color="auto"/>
        <w:bottom w:val="none" w:sz="0" w:space="0" w:color="auto"/>
        <w:right w:val="none" w:sz="0" w:space="0" w:color="auto"/>
      </w:divBdr>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205350">
      <w:bodyDiv w:val="1"/>
      <w:marLeft w:val="0"/>
      <w:marRight w:val="0"/>
      <w:marTop w:val="0"/>
      <w:marBottom w:val="0"/>
      <w:divBdr>
        <w:top w:val="none" w:sz="0" w:space="0" w:color="auto"/>
        <w:left w:val="none" w:sz="0" w:space="0" w:color="auto"/>
        <w:bottom w:val="none" w:sz="0" w:space="0" w:color="auto"/>
        <w:right w:val="none" w:sz="0" w:space="0" w:color="auto"/>
      </w:divBdr>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2C9ED-2743-6247-BAD3-4DFB806C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4</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221</cp:revision>
  <cp:lastPrinted>2019-11-03T15:15:00Z</cp:lastPrinted>
  <dcterms:created xsi:type="dcterms:W3CDTF">2019-10-21T02:51:00Z</dcterms:created>
  <dcterms:modified xsi:type="dcterms:W3CDTF">2019-11-03T16:26:00Z</dcterms:modified>
</cp:coreProperties>
</file>