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525A6" w14:textId="5B82F51C" w:rsidR="008B7735" w:rsidRPr="000C024A" w:rsidRDefault="000D6011" w:rsidP="007A1575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0C024A">
        <w:rPr>
          <w:rFonts w:ascii="Kaiti TC" w:eastAsia="Kaiti TC" w:hAnsi="Kaiti TC" w:hint="eastAsia"/>
          <w:color w:val="000000" w:themeColor="text1"/>
        </w:rPr>
        <w:t>201</w:t>
      </w:r>
      <w:r w:rsidR="00FD504F">
        <w:rPr>
          <w:rFonts w:ascii="Kaiti TC" w:eastAsia="Kaiti TC" w:hAnsi="Kaiti TC"/>
          <w:color w:val="000000" w:themeColor="text1"/>
        </w:rPr>
        <w:t>9</w:t>
      </w:r>
      <w:r w:rsidRPr="000C024A">
        <w:rPr>
          <w:rFonts w:ascii="Kaiti TC" w:eastAsia="Kaiti TC" w:hAnsi="Kaiti TC" w:hint="eastAsia"/>
          <w:color w:val="000000" w:themeColor="text1"/>
        </w:rPr>
        <w:t>-</w:t>
      </w:r>
      <w:r w:rsidR="00FD504F">
        <w:rPr>
          <w:rFonts w:ascii="Kaiti TC" w:eastAsia="Kaiti TC" w:hAnsi="Kaiti TC"/>
          <w:color w:val="000000" w:themeColor="text1"/>
        </w:rPr>
        <w:t>0</w:t>
      </w:r>
      <w:r w:rsidR="007B115A">
        <w:rPr>
          <w:rFonts w:ascii="Kaiti TC" w:eastAsia="Kaiti TC" w:hAnsi="Kaiti TC"/>
          <w:color w:val="000000" w:themeColor="text1"/>
        </w:rPr>
        <w:t>1</w:t>
      </w:r>
      <w:r w:rsidRPr="000C024A">
        <w:rPr>
          <w:rFonts w:ascii="Kaiti TC" w:eastAsia="Kaiti TC" w:hAnsi="Kaiti TC" w:hint="eastAsia"/>
          <w:color w:val="000000" w:themeColor="text1"/>
        </w:rPr>
        <w:t>-</w:t>
      </w:r>
      <w:r w:rsidR="001F085B">
        <w:rPr>
          <w:rFonts w:ascii="Kaiti TC" w:eastAsia="Kaiti TC" w:hAnsi="Kaiti TC"/>
          <w:color w:val="000000" w:themeColor="text1"/>
        </w:rPr>
        <w:t>14</w:t>
      </w:r>
    </w:p>
    <w:p w14:paraId="13CB33E9" w14:textId="77777777" w:rsidR="000D6011" w:rsidRPr="000C024A" w:rsidRDefault="000D6011" w:rsidP="00EF2797">
      <w:pPr>
        <w:spacing w:beforeLines="50"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0C024A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4699D134" w14:textId="2277E0DF" w:rsidR="00F45212" w:rsidRDefault="00703212" w:rsidP="00055CE3">
      <w:pPr>
        <w:pStyle w:val="1"/>
        <w:spacing w:beforeLines="100" w:before="360" w:after="0" w:line="0" w:lineRule="atLeast"/>
        <w:rPr>
          <w:rFonts w:ascii="Kaiti TC" w:eastAsia="Kaiti TC" w:hAnsi="Kaiti TC" w:cs="Hiragino Kaku Gothic Pro W3"/>
          <w:color w:val="000000" w:themeColor="text1"/>
          <w:sz w:val="32"/>
          <w:szCs w:val="32"/>
        </w:rPr>
      </w:pPr>
      <w:r>
        <w:rPr>
          <w:rFonts w:ascii="Kaiti TC" w:eastAsia="Kaiti TC" w:hAnsi="Kaiti TC" w:cs="Hiragino Kaku Gothic Pro W3" w:hint="eastAsia"/>
          <w:color w:val="000000" w:themeColor="text1"/>
          <w:sz w:val="32"/>
          <w:szCs w:val="32"/>
        </w:rPr>
        <w:t>營</w:t>
      </w:r>
      <w:r w:rsidR="00AB4C87" w:rsidRPr="0045029F">
        <w:rPr>
          <w:rFonts w:ascii="Kaiti TC" w:eastAsia="Kaiti TC" w:hAnsi="Kaiti TC" w:cs="Hiragino Kaku Gothic Pro W3"/>
          <w:color w:val="000000" w:themeColor="text1"/>
          <w:sz w:val="32"/>
          <w:szCs w:val="32"/>
        </w:rPr>
        <w:t>業</w:t>
      </w:r>
      <w:r>
        <w:rPr>
          <w:rFonts w:ascii="Kaiti TC" w:eastAsia="Kaiti TC" w:hAnsi="Kaiti TC" w:cs="Hiragino Kaku Gothic Pro W3" w:hint="eastAsia"/>
          <w:color w:val="000000" w:themeColor="text1"/>
          <w:sz w:val="32"/>
          <w:szCs w:val="32"/>
        </w:rPr>
        <w:t>總</w:t>
      </w:r>
      <w:r w:rsidR="00AB4C87" w:rsidRPr="0045029F">
        <w:rPr>
          <w:rFonts w:ascii="Kaiti TC" w:eastAsia="Kaiti TC" w:hAnsi="Kaiti TC" w:cs="Hiragino Kaku Gothic Pro W3"/>
          <w:color w:val="000000" w:themeColor="text1"/>
          <w:sz w:val="32"/>
          <w:szCs w:val="32"/>
        </w:rPr>
        <w:t>部進化論</w:t>
      </w:r>
      <w:r w:rsidR="004F4A63">
        <w:rPr>
          <w:rFonts w:ascii="Kaiti TC" w:eastAsia="Kaiti TC" w:hAnsi="Kaiti TC" w:cs="Hiragino Kaku Gothic Pro W3" w:hint="eastAsia"/>
          <w:color w:val="000000" w:themeColor="text1"/>
          <w:sz w:val="32"/>
          <w:szCs w:val="32"/>
        </w:rPr>
        <w:t xml:space="preserve"> </w:t>
      </w:r>
      <w:r w:rsidR="004F4A63">
        <w:rPr>
          <w:rFonts w:ascii="Kaiti TC" w:eastAsia="Kaiti TC" w:hAnsi="Kaiti TC" w:cs="Hiragino Kaku Gothic Pro W3"/>
          <w:color w:val="000000" w:themeColor="text1"/>
          <w:sz w:val="32"/>
          <w:szCs w:val="32"/>
        </w:rPr>
        <w:t xml:space="preserve">- </w:t>
      </w:r>
      <w:r w:rsidR="00AB4C87">
        <w:rPr>
          <w:rFonts w:ascii="Kaiti TC" w:eastAsia="Kaiti TC" w:hAnsi="Kaiti TC" w:cs="Hiragino Kaku Gothic Pro W3" w:hint="eastAsia"/>
          <w:color w:val="000000" w:themeColor="text1"/>
          <w:sz w:val="32"/>
          <w:szCs w:val="32"/>
        </w:rPr>
        <w:t>以</w:t>
      </w:r>
      <w:r w:rsidR="00AB4C87" w:rsidRPr="0045029F">
        <w:rPr>
          <w:rFonts w:ascii="Kaiti TC" w:eastAsia="Kaiti TC" w:hAnsi="Kaiti TC" w:cs="Hiragino Kaku Gothic Pro W3"/>
          <w:color w:val="000000" w:themeColor="text1"/>
          <w:sz w:val="32"/>
          <w:szCs w:val="32"/>
        </w:rPr>
        <w:t>結果評價</w:t>
      </w:r>
      <w:r w:rsidR="00AB4C87">
        <w:rPr>
          <w:rFonts w:ascii="Kaiti TC" w:eastAsia="Kaiti TC" w:hAnsi="Kaiti TC" w:cs="Hiragino Kaku Gothic Pro W3" w:hint="eastAsia"/>
          <w:color w:val="000000" w:themeColor="text1"/>
          <w:sz w:val="32"/>
          <w:szCs w:val="32"/>
        </w:rPr>
        <w:t>作</w:t>
      </w:r>
      <w:r w:rsidR="0045029F" w:rsidRPr="0045029F">
        <w:rPr>
          <w:rFonts w:ascii="Kaiti TC" w:eastAsia="Kaiti TC" w:hAnsi="Kaiti TC" w:cs="Hiragino Kaku Gothic Pro W3"/>
          <w:color w:val="000000" w:themeColor="text1"/>
          <w:sz w:val="32"/>
          <w:szCs w:val="32"/>
        </w:rPr>
        <w:t>為MR的銷售額目標</w:t>
      </w:r>
      <w:r w:rsidR="00AB4C87">
        <w:rPr>
          <w:rFonts w:ascii="Kaiti TC" w:eastAsia="Kaiti TC" w:hAnsi="Kaiti TC" w:cs="Hiragino Kaku Gothic Pro W3" w:hint="eastAsia"/>
          <w:color w:val="000000" w:themeColor="text1"/>
          <w:sz w:val="32"/>
          <w:szCs w:val="32"/>
        </w:rPr>
        <w:t xml:space="preserve"> 按</w:t>
      </w:r>
      <w:r w:rsidR="0045029F" w:rsidRPr="0045029F">
        <w:rPr>
          <w:rFonts w:ascii="Kaiti TC" w:eastAsia="Kaiti TC" w:hAnsi="Kaiti TC" w:cs="Hiragino Kaku Gothic Pro W3"/>
          <w:color w:val="000000" w:themeColor="text1"/>
          <w:sz w:val="32"/>
          <w:szCs w:val="32"/>
        </w:rPr>
        <w:t>實</w:t>
      </w:r>
      <w:r w:rsidR="00AB4C87">
        <w:rPr>
          <w:rFonts w:ascii="Kaiti TC" w:eastAsia="Kaiti TC" w:hAnsi="Kaiti TC" w:cs="Hiragino Kaku Gothic Pro W3" w:hint="eastAsia"/>
          <w:color w:val="000000" w:themeColor="text1"/>
          <w:sz w:val="32"/>
          <w:szCs w:val="32"/>
        </w:rPr>
        <w:t>際</w:t>
      </w:r>
      <w:r w:rsidR="0045029F" w:rsidRPr="0045029F">
        <w:rPr>
          <w:rFonts w:ascii="Kaiti TC" w:eastAsia="Kaiti TC" w:hAnsi="Kaiti TC" w:cs="Hiragino Kaku Gothic Pro W3"/>
          <w:color w:val="000000" w:themeColor="text1"/>
          <w:sz w:val="32"/>
          <w:szCs w:val="32"/>
        </w:rPr>
        <w:t>診療基</w:t>
      </w:r>
      <w:r w:rsidR="00AB4C87">
        <w:rPr>
          <w:rFonts w:ascii="Kaiti TC" w:eastAsia="Kaiti TC" w:hAnsi="Kaiti TC" w:cs="Hiragino Kaku Gothic Pro W3" w:hint="eastAsia"/>
          <w:color w:val="000000" w:themeColor="text1"/>
          <w:sz w:val="32"/>
          <w:szCs w:val="32"/>
        </w:rPr>
        <w:t>準</w:t>
      </w:r>
      <w:r w:rsidR="00AB4C87" w:rsidRPr="0045029F">
        <w:rPr>
          <w:rFonts w:ascii="Kaiti TC" w:eastAsia="Kaiti TC" w:hAnsi="Kaiti TC" w:cs="Hiragino Kaku Gothic Pro W3"/>
          <w:color w:val="000000" w:themeColor="text1"/>
          <w:sz w:val="32"/>
          <w:szCs w:val="32"/>
        </w:rPr>
        <w:t>設定</w:t>
      </w:r>
      <w:r w:rsidR="0045029F" w:rsidRPr="0045029F">
        <w:rPr>
          <w:rFonts w:ascii="Kaiti TC" w:eastAsia="Kaiti TC" w:hAnsi="Kaiti TC" w:cs="Hiragino Kaku Gothic Pro W3"/>
          <w:color w:val="000000" w:themeColor="text1"/>
          <w:sz w:val="32"/>
          <w:szCs w:val="32"/>
        </w:rPr>
        <w:t>KPI</w:t>
      </w:r>
    </w:p>
    <w:p w14:paraId="02EA236E" w14:textId="5B63688D" w:rsidR="004B04D4" w:rsidRDefault="00CF1E9B" w:rsidP="005B1BE9">
      <w:pPr>
        <w:spacing w:beforeLines="100" w:before="360" w:line="0" w:lineRule="atLeast"/>
        <w:ind w:firstLineChars="100" w:firstLine="240"/>
        <w:jc w:val="both"/>
        <w:rPr>
          <w:rFonts w:ascii="Kaiti TC" w:eastAsia="Kaiti TC" w:hAnsi="Kaiti TC" w:cs="Arial"/>
          <w:color w:val="000000" w:themeColor="text1"/>
        </w:rPr>
      </w:pPr>
      <w:r w:rsidRPr="00F15725">
        <w:rPr>
          <w:rFonts w:ascii="Kaiti TC" w:eastAsia="Kaiti TC" w:hAnsi="Kaiti TC" w:cs="Arial" w:hint="eastAsia"/>
          <w:color w:val="000000" w:themeColor="text1"/>
        </w:rPr>
        <w:t>2</w:t>
      </w:r>
      <w:r w:rsidRPr="00F15725">
        <w:rPr>
          <w:rFonts w:ascii="Kaiti TC" w:eastAsia="Kaiti TC" w:hAnsi="Kaiti TC" w:cs="Arial"/>
          <w:color w:val="000000" w:themeColor="text1"/>
        </w:rPr>
        <w:t>019年</w:t>
      </w:r>
      <w:r w:rsidR="00A77E98" w:rsidRPr="00F15725">
        <w:rPr>
          <w:rFonts w:ascii="Kaiti TC" w:eastAsia="Kaiti TC" w:hAnsi="Kaiti TC" w:cs="Arial" w:hint="eastAsia"/>
          <w:color w:val="000000" w:themeColor="text1"/>
        </w:rPr>
        <w:t>日本</w:t>
      </w:r>
      <w:r w:rsidRPr="00F15725">
        <w:rPr>
          <w:rFonts w:ascii="Kaiti TC" w:eastAsia="Kaiti TC" w:hAnsi="Kaiti TC" w:cs="Arial"/>
          <w:color w:val="000000" w:themeColor="text1"/>
        </w:rPr>
        <w:t>的藥業</w:t>
      </w:r>
      <w:r w:rsidR="00A77E98" w:rsidRPr="00F15725">
        <w:rPr>
          <w:rFonts w:ascii="Kaiti TC" w:eastAsia="Kaiti TC" w:hAnsi="Kaiti TC" w:cs="Arial" w:hint="eastAsia"/>
          <w:color w:val="000000" w:themeColor="text1"/>
        </w:rPr>
        <w:t>在</w:t>
      </w:r>
      <w:r w:rsidRPr="00F15725">
        <w:rPr>
          <w:rFonts w:ascii="Kaiti TC" w:eastAsia="Kaiti TC" w:hAnsi="Kaiti TC" w:cs="Arial"/>
          <w:color w:val="000000" w:themeColor="text1"/>
        </w:rPr>
        <w:t>10月</w:t>
      </w:r>
      <w:r w:rsidR="00A77E98" w:rsidRPr="00F15725">
        <w:rPr>
          <w:rFonts w:ascii="Kaiti TC" w:eastAsia="Kaiti TC" w:hAnsi="Kaiti TC" w:cs="Arial"/>
          <w:color w:val="000000" w:themeColor="text1"/>
        </w:rPr>
        <w:t>消費稅增加</w:t>
      </w:r>
      <w:r w:rsidR="00A77E98" w:rsidRPr="00F15725">
        <w:rPr>
          <w:rFonts w:ascii="Kaiti TC" w:eastAsia="Kaiti TC" w:hAnsi="Kaiti TC" w:cs="Arial" w:hint="eastAsia"/>
          <w:color w:val="000000" w:themeColor="text1"/>
        </w:rPr>
        <w:t>之際</w:t>
      </w:r>
      <w:r w:rsidRPr="00F15725">
        <w:rPr>
          <w:rFonts w:ascii="Kaiti TC" w:eastAsia="Kaiti TC" w:hAnsi="Kaiti TC" w:cs="Arial"/>
          <w:color w:val="000000" w:themeColor="text1"/>
        </w:rPr>
        <w:t>，</w:t>
      </w:r>
      <w:r w:rsidR="00A77E98" w:rsidRPr="00F15725">
        <w:rPr>
          <w:rFonts w:ascii="Kaiti TC" w:eastAsia="Kaiti TC" w:hAnsi="Kaiti TC" w:cs="Arial" w:hint="eastAsia"/>
          <w:color w:val="000000" w:themeColor="text1"/>
        </w:rPr>
        <w:t>在</w:t>
      </w:r>
      <w:r w:rsidRPr="00F15725">
        <w:rPr>
          <w:rFonts w:ascii="Kaiti TC" w:eastAsia="Kaiti TC" w:hAnsi="Kaiti TC" w:cs="Arial"/>
          <w:color w:val="000000" w:themeColor="text1"/>
        </w:rPr>
        <w:t>那半年後的2020年4月</w:t>
      </w:r>
      <w:r w:rsidR="00A77E98" w:rsidRPr="00F15725">
        <w:rPr>
          <w:rFonts w:ascii="Kaiti TC" w:eastAsia="Kaiti TC" w:hAnsi="Kaiti TC" w:cs="Arial" w:hint="eastAsia"/>
          <w:color w:val="000000" w:themeColor="text1"/>
        </w:rPr>
        <w:t>面臨</w:t>
      </w:r>
      <w:r w:rsidRPr="00F15725">
        <w:rPr>
          <w:rFonts w:ascii="Kaiti TC" w:eastAsia="Kaiti TC" w:hAnsi="Kaiti TC" w:cs="Arial"/>
          <w:color w:val="000000" w:themeColor="text1"/>
        </w:rPr>
        <w:t>藥價·診療報酬</w:t>
      </w:r>
      <w:r w:rsidR="00A77E98" w:rsidRPr="00F15725">
        <w:rPr>
          <w:rFonts w:ascii="Kaiti TC" w:eastAsia="Kaiti TC" w:hAnsi="Kaiti TC" w:cs="Arial" w:hint="eastAsia"/>
          <w:color w:val="000000" w:themeColor="text1"/>
        </w:rPr>
        <w:t>調整</w:t>
      </w:r>
      <w:r w:rsidRPr="00F15725">
        <w:rPr>
          <w:rFonts w:ascii="Kaiti TC" w:eastAsia="Kaiti TC" w:hAnsi="Kaiti TC" w:cs="Arial"/>
          <w:color w:val="000000" w:themeColor="text1"/>
        </w:rPr>
        <w:t>。</w:t>
      </w:r>
      <w:r w:rsidR="00401C05" w:rsidRPr="00F15725">
        <w:rPr>
          <w:rFonts w:ascii="Kaiti TC" w:eastAsia="Kaiti TC" w:hAnsi="Kaiti TC" w:cs="Arial"/>
          <w:color w:val="000000" w:themeColor="text1"/>
        </w:rPr>
        <w:t>對此的討論將從年初開始</w:t>
      </w:r>
      <w:r w:rsidR="00401C05" w:rsidRPr="00F15725">
        <w:rPr>
          <w:rFonts w:ascii="Kaiti TC" w:eastAsia="Kaiti TC" w:hAnsi="Kaiti TC" w:cs="Arial" w:hint="eastAsia"/>
          <w:color w:val="000000" w:themeColor="text1"/>
        </w:rPr>
        <w:t>進行</w:t>
      </w:r>
      <w:r w:rsidR="00401C05" w:rsidRPr="00F15725">
        <w:rPr>
          <w:rFonts w:ascii="Kaiti TC" w:eastAsia="Kaiti TC" w:hAnsi="Kaiti TC" w:cs="Arial"/>
          <w:color w:val="000000" w:themeColor="text1"/>
        </w:rPr>
        <w:t>，</w:t>
      </w:r>
      <w:r w:rsidR="00401C05" w:rsidRPr="00F15725">
        <w:rPr>
          <w:rFonts w:ascii="Kaiti TC" w:eastAsia="Kaiti TC" w:hAnsi="Kaiti TC" w:cs="Arial" w:hint="eastAsia"/>
          <w:color w:val="000000" w:themeColor="text1"/>
        </w:rPr>
        <w:t>所以預計</w:t>
      </w:r>
      <w:r w:rsidRPr="00F15725">
        <w:rPr>
          <w:rFonts w:ascii="Kaiti TC" w:eastAsia="Kaiti TC" w:hAnsi="Kaiti TC" w:cs="Arial"/>
          <w:color w:val="000000" w:themeColor="text1"/>
        </w:rPr>
        <w:t>1年</w:t>
      </w:r>
      <w:r w:rsidR="00401C05" w:rsidRPr="00F15725">
        <w:rPr>
          <w:rFonts w:ascii="Kaiti TC" w:eastAsia="Kaiti TC" w:hAnsi="Kaiti TC" w:cs="Arial" w:hint="eastAsia"/>
          <w:color w:val="000000" w:themeColor="text1"/>
        </w:rPr>
        <w:t>內將掀起</w:t>
      </w:r>
      <w:r w:rsidRPr="00F15725">
        <w:rPr>
          <w:rFonts w:ascii="Kaiti TC" w:eastAsia="Kaiti TC" w:hAnsi="Kaiti TC" w:cs="Arial"/>
          <w:color w:val="000000" w:themeColor="text1"/>
        </w:rPr>
        <w:t>藥價制度</w:t>
      </w:r>
      <w:r w:rsidR="00401C05" w:rsidRPr="00F15725">
        <w:rPr>
          <w:rFonts w:ascii="Kaiti TC" w:eastAsia="Kaiti TC" w:hAnsi="Kaiti TC" w:cs="Arial" w:hint="eastAsia"/>
          <w:color w:val="000000" w:themeColor="text1"/>
        </w:rPr>
        <w:t>等</w:t>
      </w:r>
      <w:r w:rsidRPr="00F15725">
        <w:rPr>
          <w:rFonts w:ascii="Kaiti TC" w:eastAsia="Kaiti TC" w:hAnsi="Kaiti TC" w:cs="Arial"/>
          <w:color w:val="000000" w:themeColor="text1"/>
        </w:rPr>
        <w:t>改革</w:t>
      </w:r>
      <w:r w:rsidR="002B60C1">
        <w:rPr>
          <w:rFonts w:ascii="Kaiti TC" w:eastAsia="Kaiti TC" w:hAnsi="Kaiti TC" w:cs="Arial" w:hint="eastAsia"/>
          <w:color w:val="000000" w:themeColor="text1"/>
        </w:rPr>
        <w:t>的</w:t>
      </w:r>
      <w:r w:rsidR="00401C05" w:rsidRPr="00F15725">
        <w:rPr>
          <w:rFonts w:ascii="Kaiti TC" w:eastAsia="Kaiti TC" w:hAnsi="Kaiti TC" w:cs="Arial" w:hint="eastAsia"/>
          <w:color w:val="000000" w:themeColor="text1"/>
        </w:rPr>
        <w:t>爭</w:t>
      </w:r>
      <w:r w:rsidRPr="00F15725">
        <w:rPr>
          <w:rFonts w:ascii="Kaiti TC" w:eastAsia="Kaiti TC" w:hAnsi="Kaiti TC" w:cs="Arial"/>
          <w:color w:val="000000" w:themeColor="text1"/>
        </w:rPr>
        <w:t>論。老齡化的進展和</w:t>
      </w:r>
      <w:r w:rsidR="008A7BE3" w:rsidRPr="00F15725">
        <w:rPr>
          <w:rFonts w:ascii="Kaiti TC" w:eastAsia="Kaiti TC" w:hAnsi="Kaiti TC" w:cs="Arial" w:hint="eastAsia"/>
          <w:color w:val="000000" w:themeColor="text1"/>
        </w:rPr>
        <w:t>縣市</w:t>
      </w:r>
      <w:r w:rsidRPr="00F15725">
        <w:rPr>
          <w:rFonts w:ascii="Kaiti TC" w:eastAsia="Kaiti TC" w:hAnsi="Kaiti TC" w:cs="Arial"/>
          <w:color w:val="000000" w:themeColor="text1"/>
        </w:rPr>
        <w:t>人口減少等，</w:t>
      </w:r>
      <w:r w:rsidR="008A7BE3" w:rsidRPr="00F15725">
        <w:rPr>
          <w:rFonts w:ascii="Kaiti TC" w:eastAsia="Kaiti TC" w:hAnsi="Kaiti TC" w:cs="Arial" w:hint="eastAsia"/>
          <w:color w:val="000000" w:themeColor="text1"/>
        </w:rPr>
        <w:t>與</w:t>
      </w:r>
      <w:r w:rsidRPr="00F15725">
        <w:rPr>
          <w:rFonts w:ascii="Kaiti TC" w:eastAsia="Kaiti TC" w:hAnsi="Kaiti TC" w:cs="Arial"/>
          <w:color w:val="000000" w:themeColor="text1"/>
        </w:rPr>
        <w:t>社會系統根</w:t>
      </w:r>
      <w:r w:rsidR="008A7BE3" w:rsidRPr="00F15725">
        <w:rPr>
          <w:rFonts w:ascii="Kaiti TC" w:eastAsia="Kaiti TC" w:hAnsi="Kaiti TC" w:cs="Arial" w:hint="eastAsia"/>
          <w:color w:val="000000" w:themeColor="text1"/>
        </w:rPr>
        <w:t>基相</w:t>
      </w:r>
      <w:r w:rsidR="008A7BE3" w:rsidRPr="00F15725">
        <w:rPr>
          <w:rFonts w:ascii="Kaiti TC" w:eastAsia="Kaiti TC" w:hAnsi="Kaiti TC" w:cs="Arial"/>
          <w:color w:val="000000" w:themeColor="text1"/>
        </w:rPr>
        <w:t>關</w:t>
      </w:r>
      <w:r w:rsidRPr="00F15725">
        <w:rPr>
          <w:rFonts w:ascii="Kaiti TC" w:eastAsia="Kaiti TC" w:hAnsi="Kaiti TC" w:cs="Arial"/>
          <w:color w:val="000000" w:themeColor="text1"/>
        </w:rPr>
        <w:t>的</w:t>
      </w:r>
      <w:r w:rsidR="004156A6" w:rsidRPr="00F15725">
        <w:rPr>
          <w:rFonts w:ascii="Kaiti TC" w:eastAsia="Kaiti TC" w:hAnsi="Kaiti TC" w:cs="Arial"/>
          <w:color w:val="000000" w:themeColor="text1"/>
        </w:rPr>
        <w:t>各種問題</w:t>
      </w:r>
      <w:r w:rsidR="008A7BE3" w:rsidRPr="00F15725">
        <w:rPr>
          <w:rFonts w:ascii="Kaiti TC" w:eastAsia="Kaiti TC" w:hAnsi="Kaiti TC" w:cs="Arial" w:hint="eastAsia"/>
          <w:color w:val="000000" w:themeColor="text1"/>
        </w:rPr>
        <w:t>也會</w:t>
      </w:r>
      <w:r w:rsidR="004156A6" w:rsidRPr="00F15725">
        <w:rPr>
          <w:rFonts w:ascii="Kaiti TC" w:eastAsia="Kaiti TC" w:hAnsi="Kaiti TC" w:cs="Arial" w:hint="eastAsia"/>
          <w:color w:val="000000" w:themeColor="text1"/>
        </w:rPr>
        <w:t>ㄧ</w:t>
      </w:r>
      <w:r w:rsidR="008A7BE3" w:rsidRPr="00F15725">
        <w:rPr>
          <w:rFonts w:ascii="Kaiti TC" w:eastAsia="Kaiti TC" w:hAnsi="Kaiti TC" w:cs="Arial" w:hint="eastAsia"/>
          <w:color w:val="000000" w:themeColor="text1"/>
        </w:rPr>
        <w:t>下子爆</w:t>
      </w:r>
      <w:r w:rsidR="00B13075" w:rsidRPr="00F15725">
        <w:rPr>
          <w:rFonts w:ascii="Kaiti TC" w:eastAsia="Kaiti TC" w:hAnsi="Kaiti TC" w:cs="Arial" w:hint="eastAsia"/>
          <w:color w:val="000000" w:themeColor="text1"/>
        </w:rPr>
        <w:t>發</w:t>
      </w:r>
      <w:r w:rsidRPr="00F15725">
        <w:rPr>
          <w:rFonts w:ascii="Kaiti TC" w:eastAsia="Kaiti TC" w:hAnsi="Kaiti TC" w:cs="Arial"/>
          <w:color w:val="000000" w:themeColor="text1"/>
        </w:rPr>
        <w:t>。</w:t>
      </w:r>
      <w:r w:rsidR="008A498F" w:rsidRPr="00F15725">
        <w:rPr>
          <w:rFonts w:ascii="Kaiti TC" w:eastAsia="Kaiti TC" w:hAnsi="Kaiti TC"/>
          <w:color w:val="000000" w:themeColor="text1"/>
          <w:shd w:val="clear" w:color="auto" w:fill="FFFFFF"/>
        </w:rPr>
        <w:t>為了</w:t>
      </w:r>
      <w:r w:rsidR="008A498F" w:rsidRPr="00F15725">
        <w:rPr>
          <w:rFonts w:ascii="Kaiti TC" w:eastAsia="Kaiti TC" w:hAnsi="Kaiti TC" w:cs="Arial"/>
          <w:color w:val="000000" w:themeColor="text1"/>
        </w:rPr>
        <w:t>飆升的醫療費用</w:t>
      </w:r>
      <w:r w:rsidR="008A498F" w:rsidRPr="00F15725">
        <w:rPr>
          <w:rFonts w:ascii="Kaiti TC" w:eastAsia="Kaiti TC" w:hAnsi="Kaiti TC"/>
          <w:color w:val="000000" w:themeColor="text1"/>
          <w:shd w:val="clear" w:color="auto" w:fill="FFFFFF"/>
        </w:rPr>
        <w:t>適當化的目的</w:t>
      </w:r>
      <w:r w:rsidR="008A498F" w:rsidRPr="00F15725">
        <w:rPr>
          <w:rFonts w:ascii="Kaiti TC" w:eastAsia="Kaiti TC" w:hAnsi="Kaiti TC" w:cs="Arial"/>
          <w:color w:val="000000" w:themeColor="text1"/>
        </w:rPr>
        <w:t>，</w:t>
      </w:r>
      <w:r w:rsidR="008A498F" w:rsidRPr="00F15725">
        <w:rPr>
          <w:rFonts w:ascii="Kaiti TC" w:eastAsia="Kaiti TC" w:hAnsi="Kaiti TC"/>
          <w:color w:val="000000" w:themeColor="text1"/>
          <w:shd w:val="clear" w:color="auto" w:fill="FFFFFF"/>
        </w:rPr>
        <w:t>不可能</w:t>
      </w:r>
      <w:r w:rsidR="008A498F" w:rsidRPr="00F15725">
        <w:rPr>
          <w:rFonts w:ascii="Kaiti TC" w:eastAsia="Kaiti TC" w:hAnsi="Kaiti TC" w:hint="eastAsia"/>
          <w:color w:val="000000" w:themeColor="text1"/>
          <w:shd w:val="clear" w:color="auto" w:fill="FFFFFF"/>
        </w:rPr>
        <w:t>不對藥費開刀</w:t>
      </w:r>
      <w:r w:rsidR="008A498F" w:rsidRPr="00F15725">
        <w:rPr>
          <w:rFonts w:ascii="Kaiti TC" w:eastAsia="Kaiti TC" w:hAnsi="Kaiti TC"/>
          <w:color w:val="000000" w:themeColor="text1"/>
          <w:shd w:val="clear" w:color="auto" w:fill="FFFFFF"/>
        </w:rPr>
        <w:t>。</w:t>
      </w:r>
      <w:r w:rsidR="0024536A" w:rsidRPr="00F15725">
        <w:rPr>
          <w:rFonts w:ascii="Kaiti TC" w:eastAsia="Kaiti TC" w:hAnsi="Kaiti TC"/>
          <w:color w:val="000000" w:themeColor="text1"/>
          <w:shd w:val="clear" w:color="auto" w:fill="FFFFFF"/>
        </w:rPr>
        <w:t>相反</w:t>
      </w:r>
      <w:r w:rsidR="0024536A" w:rsidRPr="00F15725">
        <w:rPr>
          <w:rFonts w:ascii="Kaiti TC" w:eastAsia="Kaiti TC" w:hAnsi="Kaiti TC" w:hint="eastAsia"/>
          <w:color w:val="000000" w:themeColor="text1"/>
          <w:shd w:val="clear" w:color="auto" w:fill="FFFFFF"/>
        </w:rPr>
        <w:t>地</w:t>
      </w:r>
      <w:r w:rsidR="0024536A" w:rsidRPr="00F15725">
        <w:rPr>
          <w:rFonts w:ascii="Kaiti TC" w:eastAsia="Kaiti TC" w:hAnsi="Kaiti TC"/>
          <w:color w:val="000000" w:themeColor="text1"/>
          <w:shd w:val="clear" w:color="auto" w:fill="FFFFFF"/>
        </w:rPr>
        <w:t>，</w:t>
      </w:r>
      <w:r w:rsidR="0024536A" w:rsidRPr="00F15725">
        <w:rPr>
          <w:rFonts w:ascii="Kaiti TC" w:eastAsia="Kaiti TC" w:hAnsi="Kaiti TC" w:hint="eastAsia"/>
          <w:color w:val="000000" w:themeColor="text1"/>
          <w:shd w:val="clear" w:color="auto" w:fill="FFFFFF"/>
        </w:rPr>
        <w:t>開始聽到</w:t>
      </w:r>
      <w:r w:rsidR="0024536A" w:rsidRPr="00F15725">
        <w:rPr>
          <w:rFonts w:ascii="Kaiti TC" w:eastAsia="Kaiti TC" w:hAnsi="Kaiti TC"/>
          <w:color w:val="000000" w:themeColor="text1"/>
          <w:shd w:val="clear" w:color="auto" w:fill="FFFFFF"/>
        </w:rPr>
        <w:t>藥業和藥品批發的經營者開始認為應該</w:t>
      </w:r>
      <w:r w:rsidR="0024536A" w:rsidRPr="00F15725">
        <w:rPr>
          <w:rFonts w:ascii="Kaiti TC" w:eastAsia="Kaiti TC" w:hAnsi="Kaiti TC" w:cs="Arial"/>
          <w:color w:val="000000" w:themeColor="text1"/>
        </w:rPr>
        <w:t>根據環境變化引導</w:t>
      </w:r>
      <w:r w:rsidR="00B76928" w:rsidRPr="00F15725">
        <w:rPr>
          <w:rFonts w:ascii="Kaiti TC" w:eastAsia="Kaiti TC" w:hAnsi="Kaiti TC" w:cs="Arial" w:hint="eastAsia"/>
          <w:color w:val="000000" w:themeColor="text1"/>
        </w:rPr>
        <w:t>產</w:t>
      </w:r>
      <w:r w:rsidR="0024536A" w:rsidRPr="00F15725">
        <w:rPr>
          <w:rFonts w:ascii="Kaiti TC" w:eastAsia="Kaiti TC" w:hAnsi="Kaiti TC" w:cs="Arial"/>
          <w:color w:val="000000" w:themeColor="text1"/>
        </w:rPr>
        <w:t>業結構的聲音。</w:t>
      </w:r>
      <w:r w:rsidR="00B76928" w:rsidRPr="00F15725">
        <w:rPr>
          <w:rFonts w:ascii="Kaiti TC" w:eastAsia="Kaiti TC" w:hAnsi="Kaiti TC"/>
          <w:color w:val="000000" w:themeColor="text1"/>
          <w:shd w:val="clear" w:color="auto" w:fill="FFFFFF"/>
        </w:rPr>
        <w:t>其中，</w:t>
      </w:r>
      <w:r w:rsidR="00B76928" w:rsidRPr="00F15725">
        <w:rPr>
          <w:rFonts w:ascii="Kaiti TC" w:eastAsia="Kaiti TC" w:hAnsi="Kaiti TC" w:cs="Arial"/>
          <w:color w:val="000000" w:themeColor="text1"/>
        </w:rPr>
        <w:t>被揶揄</w:t>
      </w:r>
      <w:r w:rsidR="002B60C1">
        <w:rPr>
          <w:rFonts w:ascii="Kaiti TC" w:eastAsia="Kaiti TC" w:hAnsi="Kaiti TC" w:cs="Arial" w:hint="eastAsia"/>
          <w:color w:val="000000" w:themeColor="text1"/>
        </w:rPr>
        <w:t>老</w:t>
      </w:r>
      <w:r w:rsidR="00B76928" w:rsidRPr="00F15725">
        <w:rPr>
          <w:rFonts w:ascii="Kaiti TC" w:eastAsia="Kaiti TC" w:hAnsi="Kaiti TC" w:cs="Arial"/>
          <w:color w:val="000000" w:themeColor="text1"/>
        </w:rPr>
        <w:t>態的依然是</w:t>
      </w:r>
      <w:r w:rsidR="00703212">
        <w:rPr>
          <w:rFonts w:ascii="Kaiti TC" w:eastAsia="Kaiti TC" w:hAnsi="Kaiti TC" w:cs="Arial" w:hint="eastAsia"/>
          <w:color w:val="000000" w:themeColor="text1"/>
        </w:rPr>
        <w:t>營</w:t>
      </w:r>
      <w:r w:rsidR="00B76928" w:rsidRPr="00F15725">
        <w:rPr>
          <w:rFonts w:ascii="Kaiti TC" w:eastAsia="Kaiti TC" w:hAnsi="Kaiti TC" w:cs="Arial"/>
          <w:color w:val="000000" w:themeColor="text1"/>
        </w:rPr>
        <w:t>業組織。到目前為止，</w:t>
      </w:r>
      <w:r w:rsidR="00B76928" w:rsidRPr="005B1BE9">
        <w:rPr>
          <w:rFonts w:ascii="Kaiti TC" w:eastAsia="Kaiti TC" w:hAnsi="Kaiti TC"/>
          <w:color w:val="000000" w:themeColor="text1"/>
        </w:rPr>
        <w:t>它一直</w:t>
      </w:r>
      <w:r w:rsidR="00B76928" w:rsidRPr="005B1BE9">
        <w:rPr>
          <w:rFonts w:ascii="Kaiti TC" w:eastAsia="Kaiti TC" w:hAnsi="Kaiti TC" w:hint="eastAsia"/>
          <w:color w:val="000000" w:themeColor="text1"/>
        </w:rPr>
        <w:t>被當作</w:t>
      </w:r>
      <w:r w:rsidR="00B76928" w:rsidRPr="005B1BE9">
        <w:rPr>
          <w:rFonts w:ascii="Kaiti TC" w:eastAsia="Kaiti TC" w:hAnsi="Kaiti TC"/>
          <w:color w:val="000000" w:themeColor="text1"/>
        </w:rPr>
        <w:t>是</w:t>
      </w:r>
      <w:r w:rsidR="005B1BE9">
        <w:rPr>
          <w:rFonts w:ascii="Kaiti TC" w:eastAsia="Kaiti TC" w:hAnsi="Kaiti TC" w:cs="Arial" w:hint="eastAsia"/>
          <w:color w:val="000000" w:themeColor="text1"/>
        </w:rPr>
        <w:t>刪</w:t>
      </w:r>
      <w:r w:rsidR="00B76928" w:rsidRPr="00F15725">
        <w:rPr>
          <w:rFonts w:ascii="Kaiti TC" w:eastAsia="Kaiti TC" w:hAnsi="Kaiti TC" w:cs="Arial"/>
          <w:color w:val="000000" w:themeColor="text1"/>
        </w:rPr>
        <w:t>減費用和重新評估資源的焦點，不過，今後</w:t>
      </w:r>
      <w:r w:rsidR="00B76928" w:rsidRPr="00F15725">
        <w:rPr>
          <w:rFonts w:ascii="Kaiti TC" w:eastAsia="Kaiti TC" w:hAnsi="Kaiti TC" w:cs="Arial" w:hint="eastAsia"/>
          <w:color w:val="000000" w:themeColor="text1"/>
        </w:rPr>
        <w:t>必須</w:t>
      </w:r>
      <w:r w:rsidR="00B76928" w:rsidRPr="00F15725">
        <w:rPr>
          <w:rFonts w:ascii="Kaiti TC" w:eastAsia="Kaiti TC" w:hAnsi="Kaiti TC"/>
          <w:color w:val="000000" w:themeColor="text1"/>
          <w:shd w:val="clear" w:color="auto" w:fill="FFFFFF"/>
        </w:rPr>
        <w:t>重新組建一個可獲得實際成果</w:t>
      </w:r>
      <w:r w:rsidR="00B76928" w:rsidRPr="00F15725">
        <w:rPr>
          <w:rFonts w:ascii="Kaiti TC" w:eastAsia="Kaiti TC" w:hAnsi="Kaiti TC" w:cs="Arial"/>
          <w:color w:val="000000" w:themeColor="text1"/>
        </w:rPr>
        <w:t>的組織至關重要。在說「</w:t>
      </w:r>
      <w:r w:rsidR="00703212">
        <w:rPr>
          <w:rFonts w:ascii="Kaiti TC" w:eastAsia="Kaiti TC" w:hAnsi="Kaiti TC" w:cs="Arial" w:hint="eastAsia"/>
          <w:color w:val="000000" w:themeColor="text1"/>
        </w:rPr>
        <w:t>營</w:t>
      </w:r>
      <w:r w:rsidR="00B76928" w:rsidRPr="00F15725">
        <w:rPr>
          <w:rFonts w:ascii="Kaiti TC" w:eastAsia="Kaiti TC" w:hAnsi="Kaiti TC" w:cs="Arial"/>
          <w:color w:val="000000" w:themeColor="text1"/>
        </w:rPr>
        <w:t>業</w:t>
      </w:r>
      <w:r w:rsidR="00703212">
        <w:rPr>
          <w:rFonts w:ascii="Kaiti TC" w:eastAsia="Kaiti TC" w:hAnsi="Kaiti TC" w:cs="Arial" w:hint="eastAsia"/>
          <w:color w:val="000000" w:themeColor="text1"/>
        </w:rPr>
        <w:t>總</w:t>
      </w:r>
      <w:r w:rsidR="00B76928" w:rsidRPr="00F15725">
        <w:rPr>
          <w:rFonts w:ascii="Kaiti TC" w:eastAsia="Kaiti TC" w:hAnsi="Kaiti TC" w:cs="Arial"/>
          <w:color w:val="000000" w:themeColor="text1"/>
        </w:rPr>
        <w:t>部進化論」的同時</w:t>
      </w:r>
      <w:r w:rsidR="00F15725" w:rsidRPr="00F15725">
        <w:rPr>
          <w:rFonts w:ascii="Kaiti TC" w:eastAsia="Kaiti TC" w:hAnsi="Kaiti TC" w:cs="Arial"/>
          <w:color w:val="000000" w:themeColor="text1"/>
        </w:rPr>
        <w:t>，</w:t>
      </w:r>
      <w:r w:rsidR="00097FB2">
        <w:rPr>
          <w:rFonts w:ascii="Kaiti TC" w:eastAsia="Kaiti TC" w:hAnsi="Kaiti TC" w:cs="Arial"/>
          <w:color w:val="000000" w:themeColor="text1"/>
        </w:rPr>
        <w:t>Monthly Mix</w:t>
      </w:r>
      <w:r w:rsidR="00097FB2">
        <w:rPr>
          <w:rFonts w:ascii="Kaiti TC" w:eastAsia="Kaiti TC" w:hAnsi="Kaiti TC" w:cs="Arial" w:hint="eastAsia"/>
          <w:color w:val="000000" w:themeColor="text1"/>
        </w:rPr>
        <w:t>編輯部</w:t>
      </w:r>
      <w:r w:rsidR="00B76928" w:rsidRPr="00F15725">
        <w:rPr>
          <w:rFonts w:ascii="Kaiti TC" w:eastAsia="Kaiti TC" w:hAnsi="Kaiti TC" w:cs="Arial"/>
          <w:color w:val="000000" w:themeColor="text1"/>
        </w:rPr>
        <w:t>想提出一個能夠跟上時代變化的</w:t>
      </w:r>
      <w:r w:rsidR="00F15725" w:rsidRPr="00F15725">
        <w:rPr>
          <w:rFonts w:ascii="Kaiti TC" w:eastAsia="Kaiti TC" w:hAnsi="Kaiti TC" w:cs="Arial"/>
          <w:color w:val="000000" w:themeColor="text1"/>
        </w:rPr>
        <w:t>進化系組織。</w:t>
      </w:r>
    </w:p>
    <w:p w14:paraId="3048AB8E" w14:textId="27AD38CF" w:rsidR="00463712" w:rsidRPr="005B1BE9" w:rsidRDefault="00463712" w:rsidP="00463712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>
        <w:rPr>
          <w:rFonts w:ascii="Kaiti TC" w:eastAsia="Kaiti TC" w:hAnsi="Kaiti TC" w:hint="eastAsia"/>
          <w:color w:val="000000" w:themeColor="text1"/>
        </w:rPr>
        <w:t>台灣藥業面臨</w:t>
      </w:r>
      <w:r w:rsidR="00DD3663">
        <w:rPr>
          <w:rFonts w:ascii="Kaiti TC" w:eastAsia="Kaiti TC" w:hAnsi="Kaiti TC" w:hint="eastAsia"/>
          <w:color w:val="000000" w:themeColor="text1"/>
        </w:rPr>
        <w:t>的挑戰與</w:t>
      </w:r>
      <w:r>
        <w:rPr>
          <w:rFonts w:ascii="Kaiti TC" w:eastAsia="Kaiti TC" w:hAnsi="Kaiti TC" w:hint="eastAsia"/>
          <w:color w:val="000000" w:themeColor="text1"/>
        </w:rPr>
        <w:t>日本</w:t>
      </w:r>
      <w:r w:rsidR="00DD3663">
        <w:rPr>
          <w:rFonts w:ascii="Kaiti TC" w:eastAsia="Kaiti TC" w:hAnsi="Kaiti TC" w:hint="eastAsia"/>
          <w:color w:val="000000" w:themeColor="text1"/>
        </w:rPr>
        <w:t>相似</w:t>
      </w:r>
      <w:r w:rsidRPr="00F15725">
        <w:rPr>
          <w:rFonts w:ascii="Kaiti TC" w:eastAsia="Kaiti TC" w:hAnsi="Kaiti TC" w:cs="Arial"/>
          <w:color w:val="000000" w:themeColor="text1"/>
        </w:rPr>
        <w:t>，</w:t>
      </w:r>
      <w:r w:rsidR="00DD3663">
        <w:rPr>
          <w:rFonts w:ascii="Kaiti TC" w:eastAsia="Kaiti TC" w:hAnsi="Kaiti TC" w:cs="Arial" w:hint="eastAsia"/>
          <w:color w:val="000000" w:themeColor="text1"/>
        </w:rPr>
        <w:t>在此</w:t>
      </w:r>
      <w:r>
        <w:rPr>
          <w:rFonts w:ascii="Kaiti TC" w:eastAsia="Kaiti TC" w:hAnsi="Kaiti TC" w:cs="Arial" w:hint="eastAsia"/>
          <w:color w:val="000000" w:themeColor="text1"/>
        </w:rPr>
        <w:t>分享</w:t>
      </w:r>
      <w:r w:rsidRPr="00F15725">
        <w:rPr>
          <w:rFonts w:ascii="Kaiti TC" w:eastAsia="Kaiti TC" w:hAnsi="Kaiti TC" w:cs="Arial"/>
          <w:color w:val="000000" w:themeColor="text1"/>
        </w:rPr>
        <w:t>，</w:t>
      </w:r>
      <w:r w:rsidR="00DD3663">
        <w:rPr>
          <w:rFonts w:ascii="Kaiti TC" w:eastAsia="Kaiti TC" w:hAnsi="Kaiti TC" w:cs="Arial" w:hint="eastAsia"/>
          <w:color w:val="000000" w:themeColor="text1"/>
        </w:rPr>
        <w:t>供作</w:t>
      </w:r>
      <w:r>
        <w:rPr>
          <w:rFonts w:ascii="Kaiti TC" w:eastAsia="Kaiti TC" w:hAnsi="Kaiti TC" w:cs="Arial" w:hint="eastAsia"/>
          <w:color w:val="000000" w:themeColor="text1"/>
        </w:rPr>
        <w:t>參考</w:t>
      </w:r>
      <w:r w:rsidRPr="00F15725">
        <w:rPr>
          <w:rFonts w:ascii="Kaiti TC" w:eastAsia="Kaiti TC" w:hAnsi="Kaiti TC" w:cs="Arial"/>
          <w:color w:val="000000" w:themeColor="text1"/>
        </w:rPr>
        <w:t>。</w:t>
      </w:r>
    </w:p>
    <w:p w14:paraId="6E5E5479" w14:textId="77777777" w:rsidR="002B640C" w:rsidRPr="00376C9B" w:rsidRDefault="00CF1E9B" w:rsidP="002B640C">
      <w:pPr>
        <w:pStyle w:val="Web"/>
        <w:numPr>
          <w:ilvl w:val="0"/>
          <w:numId w:val="11"/>
        </w:numPr>
        <w:spacing w:beforeLines="50" w:before="180" w:beforeAutospacing="0" w:after="0" w:afterAutospacing="0" w:line="0" w:lineRule="atLeast"/>
        <w:ind w:left="0" w:firstLine="0"/>
        <w:jc w:val="both"/>
        <w:rPr>
          <w:rFonts w:ascii="ヒラギノ角ゴ Pro W3" w:eastAsia="ヒラギノ角ゴ Pro W3" w:hAnsi="ヒラギノ角ゴ Pro W3"/>
          <w:color w:val="000000" w:themeColor="text1"/>
        </w:rPr>
      </w:pPr>
      <w:r w:rsidRPr="00376C9B">
        <w:rPr>
          <w:rFonts w:ascii="Kaiti TC" w:eastAsia="Kaiti TC" w:hAnsi="Kaiti TC"/>
          <w:b/>
          <w:color w:val="000000" w:themeColor="text1"/>
        </w:rPr>
        <w:t>改革速度</w:t>
      </w:r>
      <w:r w:rsidR="005B1BE9" w:rsidRPr="00376C9B">
        <w:rPr>
          <w:rFonts w:ascii="Kaiti TC" w:eastAsia="Kaiti TC" w:hAnsi="Kaiti TC" w:cs="微軟正黑體" w:hint="eastAsia"/>
          <w:b/>
          <w:color w:val="000000" w:themeColor="text1"/>
        </w:rPr>
        <w:t>緩慢的藥業</w:t>
      </w:r>
    </w:p>
    <w:p w14:paraId="19AA002C" w14:textId="74BE7E87" w:rsidR="00D638C6" w:rsidRPr="00376C9B" w:rsidRDefault="00D638C6" w:rsidP="002B640C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Kaiti TC" w:eastAsia="Kaiti TC" w:hAnsi="Kaiti TC" w:cs="PingFang TC"/>
          <w:color w:val="000000" w:themeColor="text1"/>
        </w:rPr>
      </w:pPr>
      <w:r w:rsidRPr="00376C9B">
        <w:rPr>
          <w:rFonts w:ascii="Kaiti TC" w:eastAsia="Kaiti TC" w:hAnsi="Kaiti TC" w:cs="微軟正黑體" w:hint="eastAsia"/>
          <w:color w:val="000000" w:themeColor="text1"/>
        </w:rPr>
        <w:t>日本</w:t>
      </w:r>
      <w:r w:rsidRPr="00376C9B">
        <w:rPr>
          <w:rFonts w:ascii="Kaiti TC" w:eastAsia="Kaiti TC" w:hAnsi="Kaiti TC" w:hint="eastAsia"/>
          <w:color w:val="000000" w:themeColor="text1"/>
          <w:shd w:val="clear" w:color="auto" w:fill="FFFFFF"/>
        </w:rPr>
        <w:t>的</w:t>
      </w:r>
      <w:r w:rsidRPr="00376C9B">
        <w:rPr>
          <w:rFonts w:ascii="Kaiti TC" w:eastAsia="Kaiti TC" w:hAnsi="Kaiti TC"/>
          <w:color w:val="000000" w:themeColor="text1"/>
          <w:shd w:val="clear" w:color="auto" w:fill="FFFFFF"/>
        </w:rPr>
        <w:t>醫用藥品市場在這幾年</w:t>
      </w:r>
      <w:r w:rsidR="00376C9B">
        <w:rPr>
          <w:rFonts w:ascii="Kaiti TC" w:eastAsia="Kaiti TC" w:hAnsi="Kaiti TC" w:hint="eastAsia"/>
          <w:color w:val="000000" w:themeColor="text1"/>
          <w:shd w:val="clear" w:color="auto" w:fill="FFFFFF"/>
        </w:rPr>
        <w:t>產</w:t>
      </w:r>
      <w:r w:rsidRPr="00376C9B">
        <w:rPr>
          <w:rFonts w:ascii="Kaiti TC" w:eastAsia="Kaiti TC" w:hAnsi="Kaiti TC"/>
          <w:color w:val="000000" w:themeColor="text1"/>
          <w:shd w:val="clear" w:color="auto" w:fill="FFFFFF"/>
        </w:rPr>
        <w:t>生很大的變化</w:t>
      </w:r>
      <w:r w:rsidR="008A3C6A" w:rsidRPr="00376C9B">
        <w:rPr>
          <w:rFonts w:ascii="Kaiti TC" w:eastAsia="Kaiti TC" w:hAnsi="Kaiti TC" w:cs="PingFang TC" w:hint="eastAsia"/>
          <w:color w:val="000000" w:themeColor="text1"/>
        </w:rPr>
        <w:t>。</w:t>
      </w:r>
      <w:r w:rsidR="00484A5E" w:rsidRPr="00376C9B">
        <w:rPr>
          <w:rFonts w:ascii="Kaiti TC" w:eastAsia="Kaiti TC" w:hAnsi="Kaiti TC"/>
          <w:color w:val="000000" w:themeColor="text1"/>
        </w:rPr>
        <w:t>內資大藥</w:t>
      </w:r>
      <w:r w:rsidR="00484A5E" w:rsidRPr="00376C9B">
        <w:rPr>
          <w:rFonts w:ascii="Kaiti TC" w:eastAsia="Kaiti TC" w:hAnsi="Kaiti TC" w:cs="微軟正黑體" w:hint="eastAsia"/>
          <w:color w:val="000000" w:themeColor="text1"/>
        </w:rPr>
        <w:t>廠</w:t>
      </w:r>
      <w:r w:rsidR="00484A5E" w:rsidRPr="00376C9B">
        <w:rPr>
          <w:rFonts w:ascii="Kaiti TC" w:eastAsia="Kaiti TC" w:hAnsi="Kaiti TC"/>
          <w:color w:val="000000" w:themeColor="text1"/>
        </w:rPr>
        <w:t>的經營者談到社會環境的變化</w:t>
      </w:r>
      <w:r w:rsidR="00484A5E" w:rsidRPr="00376C9B">
        <w:rPr>
          <w:rFonts w:ascii="Kaiti TC" w:eastAsia="Kaiti TC" w:hAnsi="Kaiti TC" w:cs="PingFang TC" w:hint="eastAsia"/>
          <w:color w:val="000000" w:themeColor="text1"/>
        </w:rPr>
        <w:t>，並</w:t>
      </w:r>
      <w:r w:rsidR="009A6168" w:rsidRPr="00376C9B">
        <w:rPr>
          <w:rFonts w:ascii="Kaiti TC" w:eastAsia="Kaiti TC" w:hAnsi="Kaiti TC"/>
          <w:color w:val="000000" w:themeColor="text1"/>
        </w:rPr>
        <w:t>清楚表明解決藥業本身產業結構轉</w:t>
      </w:r>
      <w:r w:rsidR="009A6168" w:rsidRPr="00376C9B">
        <w:rPr>
          <w:rFonts w:ascii="Kaiti TC" w:eastAsia="Kaiti TC" w:hAnsi="Kaiti TC"/>
          <w:color w:val="000000" w:themeColor="text1"/>
          <w:shd w:val="clear" w:color="auto" w:fill="FFFFFF"/>
        </w:rPr>
        <w:t>型</w:t>
      </w:r>
      <w:r w:rsidR="009A6168" w:rsidRPr="00376C9B">
        <w:rPr>
          <w:rFonts w:ascii="Kaiti TC" w:eastAsia="Kaiti TC" w:hAnsi="Kaiti TC"/>
          <w:color w:val="000000" w:themeColor="text1"/>
        </w:rPr>
        <w:t>的態度。</w:t>
      </w:r>
      <w:r w:rsidR="00DA4740" w:rsidRPr="00376C9B">
        <w:rPr>
          <w:rFonts w:ascii="Kaiti TC" w:eastAsia="Kaiti TC" w:hAnsi="Kaiti TC" w:cs="Arial"/>
          <w:color w:val="000000" w:themeColor="text1"/>
          <w:shd w:val="clear" w:color="auto" w:fill="FCFCFE"/>
        </w:rPr>
        <w:t>但是</w:t>
      </w:r>
      <w:r w:rsidR="00DA4740" w:rsidRPr="00376C9B">
        <w:rPr>
          <w:rFonts w:ascii="Kaiti TC" w:eastAsia="Kaiti TC" w:hAnsi="Kaiti TC" w:cs="PingFang TC" w:hint="eastAsia"/>
          <w:color w:val="000000" w:themeColor="text1"/>
        </w:rPr>
        <w:t>，</w:t>
      </w:r>
      <w:r w:rsidR="00DA4740" w:rsidRPr="00376C9B">
        <w:rPr>
          <w:rFonts w:ascii="Kaiti TC" w:eastAsia="Kaiti TC" w:hAnsi="Kaiti TC"/>
          <w:color w:val="000000" w:themeColor="text1"/>
        </w:rPr>
        <w:t>公司內部組織和人</w:t>
      </w:r>
      <w:r w:rsidR="00DA4740" w:rsidRPr="00376C9B">
        <w:rPr>
          <w:rFonts w:ascii="Kaiti TC" w:eastAsia="Kaiti TC" w:hAnsi="Kaiti TC" w:cs="微軟正黑體" w:hint="eastAsia"/>
          <w:color w:val="000000" w:themeColor="text1"/>
        </w:rPr>
        <w:t>力資源開發等</w:t>
      </w:r>
      <w:r w:rsidR="002B640C" w:rsidRPr="00376C9B">
        <w:rPr>
          <w:rFonts w:ascii="Kaiti TC" w:eastAsia="Kaiti TC" w:hAnsi="Kaiti TC" w:cs="微軟正黑體" w:hint="eastAsia"/>
          <w:color w:val="000000" w:themeColor="text1"/>
        </w:rPr>
        <w:t>改革遠不如以往</w:t>
      </w:r>
      <w:r w:rsidR="002B640C" w:rsidRPr="00376C9B">
        <w:rPr>
          <w:rFonts w:ascii="Kaiti TC" w:eastAsia="Kaiti TC" w:hAnsi="Kaiti TC" w:cs="PingFang TC" w:hint="eastAsia"/>
          <w:color w:val="000000" w:themeColor="text1"/>
        </w:rPr>
        <w:t>，因此難免有落後於政府醫療制度改革速度的感覺。</w:t>
      </w:r>
    </w:p>
    <w:p w14:paraId="03703530" w14:textId="64E61D16" w:rsidR="006D1F64" w:rsidRPr="00EC1187" w:rsidRDefault="006D1F64" w:rsidP="004F4A63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  <w:shd w:val="clear" w:color="auto" w:fill="FFFFFF"/>
        </w:rPr>
      </w:pPr>
      <w:r w:rsidRPr="004F4A63">
        <w:rPr>
          <w:rFonts w:ascii="Kaiti TC" w:eastAsia="Kaiti TC" w:hAnsi="Kaiti TC"/>
          <w:color w:val="000000" w:themeColor="text1"/>
        </w:rPr>
        <w:t>重要的是</w:t>
      </w:r>
      <w:r w:rsidR="00703212">
        <w:rPr>
          <w:rFonts w:ascii="Kaiti TC" w:eastAsia="Kaiti TC" w:hAnsi="Kaiti TC" w:hint="eastAsia"/>
          <w:color w:val="000000" w:themeColor="text1"/>
        </w:rPr>
        <w:t>營</w:t>
      </w:r>
      <w:r w:rsidR="006A0A11">
        <w:rPr>
          <w:rFonts w:ascii="Kaiti TC" w:eastAsia="Kaiti TC" w:hAnsi="Kaiti TC" w:hint="eastAsia"/>
          <w:color w:val="000000" w:themeColor="text1"/>
        </w:rPr>
        <w:t>業</w:t>
      </w:r>
      <w:r w:rsidRPr="004F4A63">
        <w:rPr>
          <w:rFonts w:ascii="Kaiti TC" w:eastAsia="Kaiti TC" w:hAnsi="Kaiti TC"/>
          <w:color w:val="000000" w:themeColor="text1"/>
        </w:rPr>
        <w:t>組織和MR的問題</w:t>
      </w:r>
      <w:r w:rsidRPr="004F4A63">
        <w:rPr>
          <w:rFonts w:ascii="Kaiti TC" w:eastAsia="Kaiti TC" w:hAnsi="Kaiti TC" w:cs="PingFang TC" w:hint="eastAsia"/>
          <w:color w:val="000000" w:themeColor="text1"/>
        </w:rPr>
        <w:t>。</w:t>
      </w:r>
      <w:r w:rsidRPr="004F4A63">
        <w:rPr>
          <w:rFonts w:ascii="Kaiti TC" w:eastAsia="Kaiti TC" w:hAnsi="Kaiti TC"/>
          <w:color w:val="000000" w:themeColor="text1"/>
          <w:shd w:val="clear" w:color="auto" w:fill="FFFFFF"/>
        </w:rPr>
        <w:t>特別是，以生活習慣病藥</w:t>
      </w:r>
      <w:r w:rsidRPr="004F4A63">
        <w:rPr>
          <w:rFonts w:ascii="Kaiti TC" w:eastAsia="Kaiti TC" w:hAnsi="Kaiti TC" w:hint="eastAsia"/>
          <w:color w:val="000000" w:themeColor="text1"/>
          <w:shd w:val="clear" w:color="auto" w:fill="FFFFFF"/>
        </w:rPr>
        <w:t>物</w:t>
      </w:r>
      <w:r w:rsidRPr="004F4A63">
        <w:rPr>
          <w:rFonts w:ascii="Kaiti TC" w:eastAsia="Kaiti TC" w:hAnsi="Kaiti TC"/>
          <w:color w:val="000000" w:themeColor="text1"/>
          <w:shd w:val="clear" w:color="auto" w:fill="FFFFFF"/>
        </w:rPr>
        <w:t>為</w:t>
      </w:r>
      <w:r w:rsidRPr="004F4A63">
        <w:rPr>
          <w:rFonts w:ascii="Kaiti TC" w:eastAsia="Kaiti TC" w:hAnsi="Kaiti TC" w:hint="eastAsia"/>
          <w:color w:val="000000" w:themeColor="text1"/>
          <w:shd w:val="clear" w:color="auto" w:fill="FFFFFF"/>
        </w:rPr>
        <w:t>主</w:t>
      </w:r>
      <w:r w:rsidRPr="004F4A63">
        <w:rPr>
          <w:rFonts w:ascii="Kaiti TC" w:eastAsia="Kaiti TC" w:hAnsi="Kaiti TC"/>
          <w:color w:val="000000" w:themeColor="text1"/>
          <w:shd w:val="clear" w:color="auto" w:fill="FFFFFF"/>
        </w:rPr>
        <w:t>軸開發的現在的藥品</w:t>
      </w:r>
      <w:r w:rsidRPr="004F4A63">
        <w:rPr>
          <w:rFonts w:ascii="Kaiti TC" w:eastAsia="Kaiti TC" w:hAnsi="Kaiti TC" w:hint="eastAsia"/>
          <w:color w:val="000000" w:themeColor="text1"/>
          <w:shd w:val="clear" w:color="auto" w:fill="FFFFFF"/>
        </w:rPr>
        <w:t>行</w:t>
      </w:r>
      <w:r w:rsidRPr="004F4A63">
        <w:rPr>
          <w:rFonts w:ascii="Kaiti TC" w:eastAsia="Kaiti TC" w:hAnsi="Kaiti TC"/>
          <w:color w:val="000000" w:themeColor="text1"/>
          <w:shd w:val="clear" w:color="auto" w:fill="FFFFFF"/>
        </w:rPr>
        <w:t>銷模式，</w:t>
      </w:r>
      <w:r w:rsidRPr="004F4A63">
        <w:rPr>
          <w:rFonts w:ascii="Kaiti TC" w:eastAsia="Kaiti TC" w:hAnsi="Kaiti TC"/>
          <w:color w:val="000000" w:themeColor="text1"/>
        </w:rPr>
        <w:t>不符合厚生勞動省制定的</w:t>
      </w:r>
      <w:r w:rsidRPr="004F4A63">
        <w:rPr>
          <w:rFonts w:ascii="Kaiti TC" w:eastAsia="Kaiti TC" w:hAnsi="Kaiti TC"/>
          <w:color w:val="000000" w:themeColor="text1"/>
          <w:shd w:val="clear" w:color="auto" w:fill="FFFFFF"/>
        </w:rPr>
        <w:t>地區醫療方式。</w:t>
      </w:r>
      <w:r w:rsidR="00F12A97" w:rsidRPr="004F4A63">
        <w:rPr>
          <w:rFonts w:ascii="Kaiti TC" w:eastAsia="Kaiti TC" w:hAnsi="Kaiti TC"/>
          <w:color w:val="000000" w:themeColor="text1"/>
          <w:shd w:val="clear" w:color="auto" w:fill="FFFFFF"/>
        </w:rPr>
        <w:t>不僅如此，還可以看出差距正在擴大。</w:t>
      </w:r>
      <w:r w:rsidR="00A0075D" w:rsidRPr="004F4A63">
        <w:rPr>
          <w:rFonts w:ascii="Kaiti TC" w:eastAsia="Kaiti TC" w:hAnsi="Kaiti TC"/>
          <w:color w:val="000000" w:themeColor="text1"/>
          <w:shd w:val="clear" w:color="auto" w:fill="FFFFFF"/>
        </w:rPr>
        <w:t>為客戶管理和MR行為管理投入大量金</w:t>
      </w:r>
      <w:r w:rsidR="0002608A" w:rsidRPr="004F4A63">
        <w:rPr>
          <w:rFonts w:ascii="Kaiti TC" w:eastAsia="Kaiti TC" w:hAnsi="Kaiti TC" w:hint="eastAsia"/>
          <w:color w:val="000000" w:themeColor="text1"/>
          <w:shd w:val="clear" w:color="auto" w:fill="FFFFFF"/>
        </w:rPr>
        <w:t>額</w:t>
      </w:r>
      <w:r w:rsidR="00A0075D" w:rsidRPr="004F4A63">
        <w:rPr>
          <w:rFonts w:ascii="Kaiti TC" w:eastAsia="Kaiti TC" w:hAnsi="Kaiti TC"/>
          <w:color w:val="000000" w:themeColor="text1"/>
          <w:shd w:val="clear" w:color="auto" w:fill="FFFFFF"/>
        </w:rPr>
        <w:t>，</w:t>
      </w:r>
      <w:r w:rsidR="0002608A" w:rsidRPr="004F4A63">
        <w:rPr>
          <w:rFonts w:ascii="Kaiti TC" w:eastAsia="Kaiti TC" w:hAnsi="Kaiti TC" w:hint="eastAsia"/>
          <w:color w:val="000000" w:themeColor="text1"/>
          <w:shd w:val="clear" w:color="auto" w:fill="FFFFFF"/>
        </w:rPr>
        <w:t>導入</w:t>
      </w:r>
      <w:r w:rsidR="0002608A" w:rsidRPr="004F4A63">
        <w:rPr>
          <w:rFonts w:ascii="Kaiti TC" w:eastAsia="Kaiti TC" w:hAnsi="Kaiti TC"/>
          <w:color w:val="000000" w:themeColor="text1"/>
        </w:rPr>
        <w:t>各種</w:t>
      </w:r>
      <w:r w:rsidR="00A0075D" w:rsidRPr="004F4A63">
        <w:rPr>
          <w:rFonts w:ascii="Kaiti TC" w:eastAsia="Kaiti TC" w:hAnsi="Kaiti TC"/>
          <w:color w:val="000000" w:themeColor="text1"/>
          <w:shd w:val="clear" w:color="auto" w:fill="FFFFFF"/>
        </w:rPr>
        <w:t>客戶管理系統，但在</w:t>
      </w:r>
      <w:r w:rsidR="0002608A" w:rsidRPr="004F4A63">
        <w:rPr>
          <w:rFonts w:ascii="Kaiti TC" w:eastAsia="Kaiti TC" w:hAnsi="Kaiti TC" w:hint="eastAsia"/>
          <w:color w:val="000000" w:themeColor="text1"/>
          <w:shd w:val="clear" w:color="auto" w:fill="FFFFFF"/>
        </w:rPr>
        <w:t>產品</w:t>
      </w:r>
      <w:r w:rsidR="00703212">
        <w:rPr>
          <w:rFonts w:ascii="Kaiti TC" w:eastAsia="Kaiti TC" w:hAnsi="Kaiti TC" w:hint="eastAsia"/>
          <w:color w:val="000000" w:themeColor="text1"/>
          <w:shd w:val="clear" w:color="auto" w:fill="FFFFFF"/>
        </w:rPr>
        <w:t>健</w:t>
      </w:r>
      <w:r w:rsidR="0002608A" w:rsidRPr="004F4A63">
        <w:rPr>
          <w:rFonts w:ascii="Kaiti TC" w:eastAsia="Kaiti TC" w:hAnsi="Kaiti TC" w:hint="eastAsia"/>
          <w:color w:val="000000" w:themeColor="text1"/>
          <w:shd w:val="clear" w:color="auto" w:fill="FFFFFF"/>
        </w:rPr>
        <w:t>保給付</w:t>
      </w:r>
      <w:r w:rsidR="00A0075D" w:rsidRPr="004F4A63">
        <w:rPr>
          <w:rFonts w:ascii="Kaiti TC" w:eastAsia="Kaiti TC" w:hAnsi="Kaiti TC"/>
          <w:color w:val="000000" w:themeColor="text1"/>
          <w:shd w:val="clear" w:color="auto" w:fill="FFFFFF"/>
        </w:rPr>
        <w:t>前市場發生變化</w:t>
      </w:r>
      <w:r w:rsidR="0002608A" w:rsidRPr="004F4A63">
        <w:rPr>
          <w:rFonts w:ascii="Kaiti TC" w:eastAsia="Kaiti TC" w:hAnsi="Kaiti TC" w:hint="eastAsia"/>
          <w:color w:val="000000" w:themeColor="text1"/>
          <w:shd w:val="clear" w:color="auto" w:fill="FFFFFF"/>
        </w:rPr>
        <w:t>而</w:t>
      </w:r>
      <w:r w:rsidR="00A0075D" w:rsidRPr="004F4A63">
        <w:rPr>
          <w:rFonts w:ascii="Kaiti TC" w:eastAsia="Kaiti TC" w:hAnsi="Kaiti TC"/>
          <w:color w:val="000000" w:themeColor="text1"/>
          <w:shd w:val="clear" w:color="auto" w:fill="FFFFFF"/>
        </w:rPr>
        <w:t>跟</w:t>
      </w:r>
      <w:r w:rsidR="0002608A" w:rsidRPr="004F4A63">
        <w:rPr>
          <w:rFonts w:ascii="Kaiti TC" w:eastAsia="Kaiti TC" w:hAnsi="Kaiti TC" w:hint="eastAsia"/>
          <w:color w:val="000000" w:themeColor="text1"/>
          <w:shd w:val="clear" w:color="auto" w:fill="FFFFFF"/>
        </w:rPr>
        <w:t>不</w:t>
      </w:r>
      <w:r w:rsidR="00A0075D" w:rsidRPr="004F4A63">
        <w:rPr>
          <w:rFonts w:ascii="Kaiti TC" w:eastAsia="Kaiti TC" w:hAnsi="Kaiti TC"/>
          <w:color w:val="000000" w:themeColor="text1"/>
          <w:shd w:val="clear" w:color="auto" w:fill="FFFFFF"/>
        </w:rPr>
        <w:t>上。</w:t>
      </w:r>
      <w:r w:rsidR="00376C9B">
        <w:rPr>
          <w:rFonts w:ascii="Kaiti TC" w:eastAsia="Kaiti TC" w:hAnsi="Kaiti TC" w:hint="eastAsia"/>
          <w:color w:val="000000" w:themeColor="text1"/>
          <w:shd w:val="clear" w:color="auto" w:fill="FFFFFF"/>
        </w:rPr>
        <w:t>此時要</w:t>
      </w:r>
      <w:r w:rsidR="00AB00A2" w:rsidRPr="004F4A63">
        <w:rPr>
          <w:rFonts w:ascii="Kaiti TC" w:eastAsia="Kaiti TC" w:hAnsi="Kaiti TC"/>
          <w:color w:val="000000" w:themeColor="text1"/>
          <w:shd w:val="clear" w:color="auto" w:fill="FFFFFF"/>
        </w:rPr>
        <w:t>應對</w:t>
      </w:r>
      <w:r w:rsidR="00376C9B">
        <w:rPr>
          <w:rFonts w:ascii="Kaiti TC" w:eastAsia="Kaiti TC" w:hAnsi="Kaiti TC" w:hint="eastAsia"/>
          <w:color w:val="000000" w:themeColor="text1"/>
          <w:shd w:val="clear" w:color="auto" w:fill="FFFFFF"/>
        </w:rPr>
        <w:t>的是</w:t>
      </w:r>
      <w:r w:rsidR="00AB00A2" w:rsidRPr="004F4A63">
        <w:rPr>
          <w:rFonts w:ascii="Kaiti TC" w:eastAsia="Kaiti TC" w:hAnsi="Kaiti TC"/>
          <w:color w:val="000000" w:themeColor="text1"/>
          <w:shd w:val="clear" w:color="auto" w:fill="FFFFFF"/>
        </w:rPr>
        <w:t>多職種</w:t>
      </w:r>
      <w:r w:rsidR="00AB00A2" w:rsidRPr="004F4A63">
        <w:rPr>
          <w:rFonts w:ascii="Kaiti TC" w:eastAsia="Kaiti TC" w:hAnsi="Kaiti TC" w:hint="eastAsia"/>
          <w:color w:val="000000" w:themeColor="text1"/>
          <w:shd w:val="clear" w:color="auto" w:fill="FFFFFF"/>
        </w:rPr>
        <w:t>合</w:t>
      </w:r>
      <w:r w:rsidR="00AB00A2" w:rsidRPr="004F4A63">
        <w:rPr>
          <w:rFonts w:ascii="Kaiti TC" w:eastAsia="Kaiti TC" w:hAnsi="Kaiti TC"/>
          <w:color w:val="000000" w:themeColor="text1"/>
          <w:shd w:val="clear" w:color="auto" w:fill="FFFFFF"/>
        </w:rPr>
        <w:t>作和</w:t>
      </w:r>
      <w:r w:rsidR="00AB00A2" w:rsidRPr="00E20ECE">
        <w:rPr>
          <w:rFonts w:ascii="Kaiti TC" w:eastAsia="Kaiti TC" w:hAnsi="Kaiti TC"/>
          <w:color w:val="000000" w:themeColor="text1"/>
          <w:shd w:val="clear" w:color="auto" w:fill="FFFFFF"/>
        </w:rPr>
        <w:t>線</w:t>
      </w:r>
      <w:r w:rsidR="00AB00A2" w:rsidRPr="00E20ECE">
        <w:rPr>
          <w:rFonts w:ascii="Kaiti TC" w:eastAsia="Kaiti TC" w:hAnsi="Kaiti TC" w:hint="eastAsia"/>
          <w:color w:val="000000" w:themeColor="text1"/>
          <w:shd w:val="clear" w:color="auto" w:fill="FFFFFF"/>
        </w:rPr>
        <w:t>上</w:t>
      </w:r>
      <w:r w:rsidR="00AB00A2" w:rsidRPr="00E20ECE">
        <w:rPr>
          <w:rFonts w:ascii="Kaiti TC" w:eastAsia="Kaiti TC" w:hAnsi="Kaiti TC"/>
          <w:color w:val="000000" w:themeColor="text1"/>
          <w:shd w:val="clear" w:color="auto" w:fill="FFFFFF"/>
        </w:rPr>
        <w:t>診療</w:t>
      </w:r>
      <w:r w:rsidR="00AB00A2" w:rsidRPr="004F4A63">
        <w:rPr>
          <w:rFonts w:ascii="Kaiti TC" w:eastAsia="Kaiti TC" w:hAnsi="Kaiti TC"/>
          <w:color w:val="000000" w:themeColor="text1"/>
          <w:shd w:val="clear" w:color="auto" w:fill="FFFFFF"/>
        </w:rPr>
        <w:t>。</w:t>
      </w:r>
      <w:r w:rsidR="00AB00A2" w:rsidRPr="004F4A63">
        <w:rPr>
          <w:rFonts w:ascii="Kaiti TC" w:eastAsia="Kaiti TC" w:hAnsi="Kaiti TC" w:hint="eastAsia"/>
          <w:color w:val="000000" w:themeColor="text1"/>
          <w:shd w:val="clear" w:color="auto" w:fill="FFFFFF"/>
        </w:rPr>
        <w:t>政府強力推行的醫療政策方向</w:t>
      </w:r>
      <w:r w:rsidR="00AB00A2" w:rsidRPr="004F4A63">
        <w:rPr>
          <w:rFonts w:ascii="Kaiti TC" w:eastAsia="Kaiti TC" w:hAnsi="Kaiti TC" w:cs="PingFang TC" w:hint="eastAsia"/>
          <w:color w:val="000000" w:themeColor="text1"/>
        </w:rPr>
        <w:t>，</w:t>
      </w:r>
      <w:r w:rsidR="00AB00A2" w:rsidRPr="00EC1187">
        <w:rPr>
          <w:rFonts w:ascii="Kaiti TC" w:eastAsia="Kaiti TC" w:hAnsi="Kaiti TC" w:cs="PingFang TC" w:hint="eastAsia"/>
          <w:color w:val="000000" w:themeColor="text1"/>
        </w:rPr>
        <w:t>一言以</w:t>
      </w:r>
      <w:r w:rsidR="00AB00A2" w:rsidRPr="00EC1187">
        <w:rPr>
          <w:rFonts w:ascii="Kaiti TC" w:eastAsia="Kaiti TC" w:hAnsi="Kaiti TC" w:cs="Arial"/>
          <w:b/>
          <w:bCs/>
          <w:color w:val="000000" w:themeColor="text1"/>
        </w:rPr>
        <w:t>蔽</w:t>
      </w:r>
      <w:r w:rsidR="00AB00A2" w:rsidRPr="00EC1187">
        <w:rPr>
          <w:rFonts w:ascii="Kaiti TC" w:eastAsia="Kaiti TC" w:hAnsi="Kaiti TC" w:cs="PingFang TC" w:hint="eastAsia"/>
          <w:color w:val="000000" w:themeColor="text1"/>
        </w:rPr>
        <w:t>之</w:t>
      </w:r>
      <w:r w:rsidR="00AB00A2" w:rsidRPr="00EC1187">
        <w:rPr>
          <w:rFonts w:ascii="Kaiti TC" w:eastAsia="Kaiti TC" w:hAnsi="Kaiti TC" w:cs="PingFang TC"/>
          <w:color w:val="000000" w:themeColor="text1"/>
        </w:rPr>
        <w:t>就是實現</w:t>
      </w:r>
      <w:r w:rsidR="00AB00A2" w:rsidRPr="00EC1187">
        <w:rPr>
          <w:rFonts w:ascii="Kaiti TC" w:eastAsia="Kaiti TC" w:hAnsi="Kaiti TC" w:cs="PingFang TC" w:hint="eastAsia"/>
          <w:color w:val="000000" w:themeColor="text1"/>
        </w:rPr>
        <w:t>網路醫療。</w:t>
      </w:r>
      <w:r w:rsidR="00AB00A2" w:rsidRPr="00EC1187">
        <w:rPr>
          <w:rFonts w:ascii="Kaiti TC" w:eastAsia="Kaiti TC" w:hAnsi="Kaiti TC"/>
          <w:color w:val="000000" w:themeColor="text1"/>
          <w:shd w:val="clear" w:color="auto" w:fill="FFFFFF"/>
        </w:rPr>
        <w:t>2020年4月預定的診療報酬修訂自不必說，</w:t>
      </w:r>
      <w:r w:rsidR="004F4A63" w:rsidRPr="00EC1187">
        <w:rPr>
          <w:rFonts w:ascii="Kaiti TC" w:eastAsia="Kaiti TC" w:hAnsi="Kaiti TC"/>
          <w:color w:val="000000" w:themeColor="text1"/>
          <w:shd w:val="clear" w:color="auto" w:fill="FFFFFF"/>
        </w:rPr>
        <w:t>厚生勞動省</w:t>
      </w:r>
      <w:r w:rsidR="00AB00A2" w:rsidRPr="00EC1187">
        <w:rPr>
          <w:rFonts w:ascii="Kaiti TC" w:eastAsia="Kaiti TC" w:hAnsi="Kaiti TC"/>
          <w:color w:val="000000" w:themeColor="text1"/>
          <w:shd w:val="clear" w:color="auto" w:fill="FFFFFF"/>
        </w:rPr>
        <w:t>在1月召開的通常國會上提出藥師在藥</w:t>
      </w:r>
      <w:r w:rsidR="00AB00A2" w:rsidRPr="00EC1187">
        <w:rPr>
          <w:rFonts w:ascii="Kaiti TC" w:eastAsia="Kaiti TC" w:hAnsi="Kaiti TC" w:hint="eastAsia"/>
          <w:color w:val="000000" w:themeColor="text1"/>
          <w:shd w:val="clear" w:color="auto" w:fill="FFFFFF"/>
        </w:rPr>
        <w:t>品</w:t>
      </w:r>
      <w:r w:rsidR="00AB00A2" w:rsidRPr="00EC1187">
        <w:rPr>
          <w:rFonts w:ascii="Kaiti TC" w:eastAsia="Kaiti TC" w:hAnsi="Kaiti TC"/>
          <w:color w:val="000000" w:themeColor="text1"/>
          <w:shd w:val="clear" w:color="auto" w:fill="FFFFFF"/>
        </w:rPr>
        <w:t>使用方面的職能相關的藥機法修正案。</w:t>
      </w:r>
      <w:r w:rsidR="004F4A63" w:rsidRPr="00EC1187">
        <w:rPr>
          <w:rFonts w:ascii="Kaiti TC" w:eastAsia="Kaiti TC" w:hAnsi="Kaiti TC"/>
          <w:color w:val="000000" w:themeColor="text1"/>
          <w:shd w:val="clear" w:color="auto" w:fill="FFFFFF"/>
        </w:rPr>
        <w:t>由此，考慮在地區中以藥師為中心，促進與地區醫療和</w:t>
      </w:r>
      <w:r w:rsidR="004F4A63" w:rsidRPr="00EC1187">
        <w:rPr>
          <w:rFonts w:ascii="Kaiti TC" w:eastAsia="Kaiti TC" w:hAnsi="Kaiti TC" w:hint="eastAsia"/>
          <w:color w:val="000000" w:themeColor="text1"/>
          <w:shd w:val="clear" w:color="auto" w:fill="FFFFFF"/>
        </w:rPr>
        <w:t>居</w:t>
      </w:r>
      <w:r w:rsidR="004F4A63" w:rsidRPr="00EC1187">
        <w:rPr>
          <w:rFonts w:ascii="Kaiti TC" w:eastAsia="Kaiti TC" w:hAnsi="Kaiti TC"/>
          <w:color w:val="000000" w:themeColor="text1"/>
          <w:shd w:val="clear" w:color="auto" w:fill="FFFFFF"/>
        </w:rPr>
        <w:t>家護理的</w:t>
      </w:r>
      <w:r w:rsidR="004F4A63" w:rsidRPr="00EC1187">
        <w:rPr>
          <w:rFonts w:ascii="Kaiti TC" w:eastAsia="Kaiti TC" w:hAnsi="Kaiti TC" w:hint="eastAsia"/>
          <w:color w:val="000000" w:themeColor="text1"/>
          <w:shd w:val="clear" w:color="auto" w:fill="FFFFFF"/>
        </w:rPr>
        <w:t>合</w:t>
      </w:r>
      <w:r w:rsidR="004F4A63" w:rsidRPr="00EC1187">
        <w:rPr>
          <w:rFonts w:ascii="Kaiti TC" w:eastAsia="Kaiti TC" w:hAnsi="Kaiti TC"/>
          <w:color w:val="000000" w:themeColor="text1"/>
          <w:shd w:val="clear" w:color="auto" w:fill="FFFFFF"/>
        </w:rPr>
        <w:t>作。</w:t>
      </w:r>
    </w:p>
    <w:p w14:paraId="0A37E986" w14:textId="584686F2" w:rsidR="00454F9B" w:rsidRPr="00F40F9C" w:rsidRDefault="00454F9B" w:rsidP="00E20ECE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PingFang TC"/>
          <w:color w:val="000000" w:themeColor="text1"/>
        </w:rPr>
      </w:pPr>
      <w:r w:rsidRPr="00F40F9C">
        <w:rPr>
          <w:rFonts w:ascii="Kaiti TC" w:eastAsia="Kaiti TC" w:hAnsi="Kaiti TC"/>
          <w:color w:val="000000" w:themeColor="text1"/>
        </w:rPr>
        <w:t>當然，上次</w:t>
      </w:r>
      <w:r w:rsidR="00BE701D">
        <w:rPr>
          <w:rFonts w:ascii="Kaiti TC" w:eastAsia="Kaiti TC" w:hAnsi="Kaiti TC" w:hint="eastAsia"/>
          <w:color w:val="000000" w:themeColor="text1"/>
        </w:rPr>
        <w:t>2</w:t>
      </w:r>
      <w:r w:rsidR="00BE701D">
        <w:rPr>
          <w:rFonts w:ascii="Kaiti TC" w:eastAsia="Kaiti TC" w:hAnsi="Kaiti TC"/>
          <w:color w:val="000000" w:themeColor="text1"/>
        </w:rPr>
        <w:t>0</w:t>
      </w:r>
      <w:r w:rsidRPr="00F40F9C">
        <w:rPr>
          <w:rFonts w:ascii="Kaiti TC" w:eastAsia="Kaiti TC" w:hAnsi="Kaiti TC"/>
          <w:color w:val="000000" w:themeColor="text1"/>
        </w:rPr>
        <w:t>18年</w:t>
      </w:r>
      <w:r w:rsidR="00E20ECE" w:rsidRPr="00F40F9C">
        <w:rPr>
          <w:rFonts w:ascii="Kaiti TC" w:eastAsia="Kaiti TC" w:hAnsi="Kaiti TC" w:hint="eastAsia"/>
          <w:color w:val="000000" w:themeColor="text1"/>
        </w:rPr>
        <w:t>度</w:t>
      </w:r>
      <w:r w:rsidRPr="00F40F9C">
        <w:rPr>
          <w:rFonts w:ascii="Kaiti TC" w:eastAsia="Kaiti TC" w:hAnsi="Kaiti TC"/>
          <w:color w:val="000000" w:themeColor="text1"/>
        </w:rPr>
        <w:t>修訂時導入的線上診療的</w:t>
      </w:r>
      <w:r w:rsidR="00BE701D">
        <w:rPr>
          <w:rFonts w:ascii="Kaiti TC" w:eastAsia="Kaiti TC" w:hAnsi="Kaiti TC" w:hint="eastAsia"/>
          <w:color w:val="000000" w:themeColor="text1"/>
        </w:rPr>
        <w:t>點</w:t>
      </w:r>
      <w:r w:rsidRPr="00F40F9C">
        <w:rPr>
          <w:rFonts w:ascii="Kaiti TC" w:eastAsia="Kaiti TC" w:hAnsi="Kaiti TC"/>
          <w:color w:val="000000" w:themeColor="text1"/>
        </w:rPr>
        <w:t>數也</w:t>
      </w:r>
      <w:r w:rsidRPr="00F40F9C">
        <w:rPr>
          <w:rFonts w:ascii="Kaiti TC" w:eastAsia="Kaiti TC" w:hAnsi="Kaiti TC" w:hint="eastAsia"/>
          <w:color w:val="000000" w:themeColor="text1"/>
        </w:rPr>
        <w:t>會</w:t>
      </w:r>
      <w:r w:rsidRPr="00F40F9C">
        <w:rPr>
          <w:rFonts w:ascii="Kaiti TC" w:eastAsia="Kaiti TC" w:hAnsi="Kaiti TC"/>
          <w:color w:val="000000" w:themeColor="text1"/>
        </w:rPr>
        <w:t>被重新評估</w:t>
      </w:r>
      <w:r w:rsidRPr="00F40F9C">
        <w:rPr>
          <w:rFonts w:ascii="Kaiti TC" w:eastAsia="Kaiti TC" w:hAnsi="Kaiti TC" w:cs="PingFang TC" w:hint="eastAsia"/>
          <w:color w:val="000000" w:themeColor="text1"/>
        </w:rPr>
        <w:t>，</w:t>
      </w:r>
      <w:r w:rsidRPr="00F40F9C">
        <w:rPr>
          <w:rFonts w:ascii="Kaiti TC" w:eastAsia="Kaiti TC" w:hAnsi="Kaiti TC"/>
          <w:color w:val="000000" w:themeColor="text1"/>
        </w:rPr>
        <w:t>如果</w:t>
      </w:r>
      <w:r w:rsidR="003F2642" w:rsidRPr="00F40F9C">
        <w:rPr>
          <w:rFonts w:ascii="Kaiti TC" w:eastAsia="Kaiti TC" w:hAnsi="Kaiti TC"/>
          <w:color w:val="000000" w:themeColor="text1"/>
        </w:rPr>
        <w:t>在</w:t>
      </w:r>
      <w:r w:rsidR="00593891">
        <w:rPr>
          <w:rFonts w:ascii="Kaiti TC" w:eastAsia="Kaiti TC" w:hAnsi="Kaiti TC" w:hint="eastAsia"/>
          <w:color w:val="000000" w:themeColor="text1"/>
        </w:rPr>
        <w:t>法規</w:t>
      </w:r>
      <w:r w:rsidR="003F2642" w:rsidRPr="00F40F9C">
        <w:rPr>
          <w:rFonts w:ascii="Kaiti TC" w:eastAsia="Kaiti TC" w:hAnsi="Kaiti TC"/>
          <w:color w:val="000000" w:themeColor="text1"/>
        </w:rPr>
        <w:t>改革促進委員會上討論的線</w:t>
      </w:r>
      <w:r w:rsidR="003F2642" w:rsidRPr="00F40F9C">
        <w:rPr>
          <w:rFonts w:ascii="Kaiti TC" w:eastAsia="Kaiti TC" w:hAnsi="Kaiti TC" w:cs="微軟正黑體" w:hint="eastAsia"/>
          <w:color w:val="000000" w:themeColor="text1"/>
        </w:rPr>
        <w:t>上</w:t>
      </w:r>
      <w:r w:rsidR="003F2642" w:rsidRPr="00F40F9C">
        <w:rPr>
          <w:rFonts w:ascii="Kaiti TC" w:eastAsia="Kaiti TC" w:hAnsi="Kaiti TC"/>
          <w:color w:val="000000" w:themeColor="text1"/>
        </w:rPr>
        <w:t>服藥指導也被導入</w:t>
      </w:r>
      <w:r w:rsidR="003F2642" w:rsidRPr="00F40F9C">
        <w:rPr>
          <w:rFonts w:ascii="Kaiti TC" w:eastAsia="Kaiti TC" w:hAnsi="Kaiti TC" w:cs="微軟正黑體" w:hint="eastAsia"/>
          <w:color w:val="000000" w:themeColor="text1"/>
        </w:rPr>
        <w:t>的話</w:t>
      </w:r>
      <w:r w:rsidR="003F2642" w:rsidRPr="00F40F9C">
        <w:rPr>
          <w:rFonts w:ascii="Kaiti TC" w:eastAsia="Kaiti TC" w:hAnsi="Kaiti TC" w:cs="PingFang TC" w:hint="eastAsia"/>
          <w:color w:val="000000" w:themeColor="text1"/>
        </w:rPr>
        <w:t>，一</w:t>
      </w:r>
      <w:r w:rsidR="006A0A11" w:rsidRPr="00F40F9C">
        <w:rPr>
          <w:rFonts w:ascii="Kaiti TC" w:eastAsia="Kaiti TC" w:hAnsi="Kaiti TC" w:cs="PingFang TC" w:hint="eastAsia"/>
          <w:color w:val="000000" w:themeColor="text1"/>
        </w:rPr>
        <w:t>口氣</w:t>
      </w:r>
      <w:r w:rsidR="003F2642" w:rsidRPr="00F40F9C">
        <w:rPr>
          <w:rFonts w:ascii="Kaiti TC" w:eastAsia="Kaiti TC" w:hAnsi="Kaiti TC" w:cs="PingFang TC" w:hint="eastAsia"/>
          <w:color w:val="000000" w:themeColor="text1"/>
        </w:rPr>
        <w:t>就能建構區域內的醫療人員、照</w:t>
      </w:r>
      <w:r w:rsidR="00593891">
        <w:rPr>
          <w:rFonts w:ascii="Kaiti TC" w:eastAsia="Kaiti TC" w:hAnsi="Kaiti TC" w:cs="PingFang TC" w:hint="eastAsia"/>
          <w:color w:val="000000" w:themeColor="text1"/>
        </w:rPr>
        <w:t>護</w:t>
      </w:r>
      <w:r w:rsidR="003F2642" w:rsidRPr="00F40F9C">
        <w:rPr>
          <w:rFonts w:ascii="Kaiti TC" w:eastAsia="Kaiti TC" w:hAnsi="Kaiti TC" w:cs="PingFang TC" w:hint="eastAsia"/>
          <w:color w:val="000000" w:themeColor="text1"/>
        </w:rPr>
        <w:lastRenderedPageBreak/>
        <w:t>者共享醫療資訊的</w:t>
      </w:r>
      <w:r w:rsidR="003F2642" w:rsidRPr="00F40F9C">
        <w:rPr>
          <w:rFonts w:ascii="Kaiti TC" w:eastAsia="Kaiti TC" w:hAnsi="Kaiti TC" w:cs="微軟正黑體" w:hint="eastAsia"/>
          <w:color w:val="000000" w:themeColor="text1"/>
        </w:rPr>
        <w:t>區域</w:t>
      </w:r>
      <w:r w:rsidR="003F2642" w:rsidRPr="00F40F9C">
        <w:rPr>
          <w:rFonts w:ascii="Kaiti TC" w:eastAsia="Kaiti TC" w:hAnsi="Kaiti TC"/>
          <w:color w:val="000000" w:themeColor="text1"/>
        </w:rPr>
        <w:t>醫</w:t>
      </w:r>
      <w:r w:rsidR="000F2A55">
        <w:rPr>
          <w:rFonts w:ascii="Kaiti TC" w:eastAsia="Kaiti TC" w:hAnsi="Kaiti TC" w:hint="eastAsia"/>
          <w:color w:val="000000" w:themeColor="text1"/>
        </w:rPr>
        <w:t>療聯絡</w:t>
      </w:r>
      <w:r w:rsidR="003F2642" w:rsidRPr="00F40F9C">
        <w:rPr>
          <w:rFonts w:ascii="Kaiti TC" w:eastAsia="Kaiti TC" w:hAnsi="Kaiti TC" w:hint="eastAsia"/>
          <w:color w:val="000000" w:themeColor="text1"/>
        </w:rPr>
        <w:t>網</w:t>
      </w:r>
      <w:r w:rsidR="003F2642" w:rsidRPr="00F40F9C">
        <w:rPr>
          <w:rFonts w:ascii="Kaiti TC" w:eastAsia="Kaiti TC" w:hAnsi="Kaiti TC"/>
          <w:color w:val="000000" w:themeColor="text1"/>
        </w:rPr>
        <w:t>路</w:t>
      </w:r>
      <w:r w:rsidR="003F2642" w:rsidRPr="00F40F9C">
        <w:rPr>
          <w:rFonts w:ascii="Kaiti TC" w:eastAsia="Kaiti TC" w:hAnsi="Kaiti TC" w:cs="PingFang TC" w:hint="eastAsia"/>
          <w:color w:val="000000" w:themeColor="text1"/>
        </w:rPr>
        <w:t>。藥商必須早點接受</w:t>
      </w:r>
      <w:r w:rsidR="003F2642" w:rsidRPr="00F40F9C">
        <w:rPr>
          <w:rFonts w:ascii="Kaiti TC" w:eastAsia="Kaiti TC" w:hAnsi="Kaiti TC"/>
          <w:color w:val="000000" w:themeColor="text1"/>
          <w:shd w:val="clear" w:color="auto" w:fill="FFFFFF"/>
        </w:rPr>
        <w:t>這種規模感，並建立能夠應對</w:t>
      </w:r>
      <w:r w:rsidR="003F2642" w:rsidRPr="00F40F9C">
        <w:rPr>
          <w:rFonts w:ascii="Kaiti TC" w:eastAsia="Kaiti TC" w:hAnsi="Kaiti TC"/>
          <w:color w:val="000000" w:themeColor="text1"/>
        </w:rPr>
        <w:t>的組織和</w:t>
      </w:r>
      <w:r w:rsidR="003F2642" w:rsidRPr="00F40F9C">
        <w:rPr>
          <w:rFonts w:ascii="Kaiti TC" w:eastAsia="Kaiti TC" w:hAnsi="Kaiti TC"/>
          <w:color w:val="000000" w:themeColor="text1"/>
          <w:shd w:val="clear" w:color="auto" w:fill="FFFFFF"/>
        </w:rPr>
        <w:t>和人力資源</w:t>
      </w:r>
      <w:r w:rsidR="003F2642" w:rsidRPr="00F40F9C">
        <w:rPr>
          <w:rFonts w:ascii="Kaiti TC" w:eastAsia="Kaiti TC" w:hAnsi="Kaiti TC" w:cs="PingFang TC" w:hint="eastAsia"/>
          <w:color w:val="000000" w:themeColor="text1"/>
        </w:rPr>
        <w:t>。</w:t>
      </w:r>
      <w:r w:rsidR="00703212" w:rsidRPr="00F40F9C">
        <w:rPr>
          <w:rFonts w:ascii="Kaiti TC" w:eastAsia="Kaiti TC" w:hAnsi="Kaiti TC" w:cs="PingFang TC" w:hint="eastAsia"/>
          <w:color w:val="000000" w:themeColor="text1"/>
        </w:rPr>
        <w:t>營</w:t>
      </w:r>
      <w:r w:rsidR="00E20ECE" w:rsidRPr="00F40F9C">
        <w:rPr>
          <w:rFonts w:ascii="Kaiti TC" w:eastAsia="Kaiti TC" w:hAnsi="Kaiti TC"/>
          <w:color w:val="000000" w:themeColor="text1"/>
        </w:rPr>
        <w:t>業</w:t>
      </w:r>
      <w:r w:rsidR="00703212" w:rsidRPr="00F40F9C">
        <w:rPr>
          <w:rFonts w:ascii="Kaiti TC" w:eastAsia="Kaiti TC" w:hAnsi="Kaiti TC" w:hint="eastAsia"/>
          <w:color w:val="000000" w:themeColor="text1"/>
        </w:rPr>
        <w:t>總</w:t>
      </w:r>
      <w:r w:rsidR="00E20ECE" w:rsidRPr="00F40F9C">
        <w:rPr>
          <w:rFonts w:ascii="Kaiti TC" w:eastAsia="Kaiti TC" w:hAnsi="Kaiti TC"/>
          <w:color w:val="000000" w:themeColor="text1"/>
        </w:rPr>
        <w:t>部的改革是不可或缺的</w:t>
      </w:r>
      <w:r w:rsidR="00E20ECE" w:rsidRPr="00F40F9C">
        <w:rPr>
          <w:rFonts w:ascii="Kaiti TC" w:eastAsia="Kaiti TC" w:hAnsi="Kaiti TC" w:cs="PingFang TC" w:hint="eastAsia"/>
          <w:color w:val="000000" w:themeColor="text1"/>
        </w:rPr>
        <w:t>，</w:t>
      </w:r>
      <w:r w:rsidR="000F2A55">
        <w:rPr>
          <w:rFonts w:ascii="Kaiti TC" w:eastAsia="Kaiti TC" w:hAnsi="Kaiti TC" w:hint="eastAsia"/>
          <w:color w:val="000000" w:themeColor="text1"/>
        </w:rPr>
        <w:t>到了</w:t>
      </w:r>
      <w:r w:rsidR="00E20ECE" w:rsidRPr="00F40F9C">
        <w:rPr>
          <w:rFonts w:ascii="Kaiti TC" w:eastAsia="Kaiti TC" w:hAnsi="Kaiti TC"/>
          <w:color w:val="000000" w:themeColor="text1"/>
        </w:rPr>
        <w:t>需要勇於</w:t>
      </w:r>
      <w:r w:rsidR="00E20ECE" w:rsidRPr="00F40F9C">
        <w:rPr>
          <w:rFonts w:ascii="Kaiti TC" w:eastAsia="Kaiti TC" w:hAnsi="Kaiti TC" w:cs="微軟正黑體" w:hint="eastAsia"/>
          <w:color w:val="000000" w:themeColor="text1"/>
        </w:rPr>
        <w:t>改變方向的階段</w:t>
      </w:r>
      <w:r w:rsidR="00E20ECE" w:rsidRPr="00F40F9C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671E2965" w14:textId="30C36ADB" w:rsidR="00BB77A5" w:rsidRDefault="00BB77A5" w:rsidP="00533536">
      <w:pPr>
        <w:pStyle w:val="Web"/>
        <w:numPr>
          <w:ilvl w:val="0"/>
          <w:numId w:val="12"/>
        </w:numPr>
        <w:wordWrap w:val="0"/>
        <w:spacing w:beforeLines="50" w:before="180" w:beforeAutospacing="0" w:after="0" w:afterAutospacing="0" w:line="0" w:lineRule="atLeast"/>
        <w:ind w:left="482" w:hanging="482"/>
        <w:rPr>
          <w:rFonts w:ascii="Kaiti TC" w:eastAsia="Kaiti TC" w:hAnsi="Kaiti TC"/>
          <w:b/>
          <w:color w:val="000000" w:themeColor="text1"/>
        </w:rPr>
      </w:pPr>
      <w:r w:rsidRPr="003A7AA7">
        <w:rPr>
          <w:rFonts w:ascii="Kaiti TC" w:eastAsia="Kaiti TC" w:hAnsi="Kaiti TC"/>
          <w:b/>
          <w:color w:val="000000" w:themeColor="text1"/>
        </w:rPr>
        <w:t>關於MR的KPI設定建議</w:t>
      </w:r>
    </w:p>
    <w:p w14:paraId="3FD840F8" w14:textId="31D0A2DF" w:rsidR="00356E2C" w:rsidRPr="000F2A55" w:rsidRDefault="001B094F" w:rsidP="000F2A55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0F2A55">
        <w:rPr>
          <w:rFonts w:ascii="Kaiti TC" w:eastAsia="Kaiti TC" w:hAnsi="Kaiti TC"/>
          <w:color w:val="000000" w:themeColor="text1"/>
        </w:rPr>
        <w:t>關於</w:t>
      </w:r>
      <w:r w:rsidR="00703212" w:rsidRPr="000F2A55">
        <w:rPr>
          <w:rFonts w:ascii="Kaiti TC" w:eastAsia="Kaiti TC" w:hAnsi="Kaiti TC" w:hint="eastAsia"/>
          <w:color w:val="000000" w:themeColor="text1"/>
        </w:rPr>
        <w:t>營</w:t>
      </w:r>
      <w:r w:rsidRPr="000F2A55">
        <w:rPr>
          <w:rFonts w:ascii="Kaiti TC" w:eastAsia="Kaiti TC" w:hAnsi="Kaiti TC"/>
          <w:color w:val="000000" w:themeColor="text1"/>
        </w:rPr>
        <w:t>業</w:t>
      </w:r>
      <w:r w:rsidR="00703212" w:rsidRPr="000F2A55">
        <w:rPr>
          <w:rFonts w:ascii="Kaiti TC" w:eastAsia="Kaiti TC" w:hAnsi="Kaiti TC" w:hint="eastAsia"/>
          <w:color w:val="000000" w:themeColor="text1"/>
        </w:rPr>
        <w:t>總</w:t>
      </w:r>
      <w:r w:rsidRPr="000F2A55">
        <w:rPr>
          <w:rFonts w:ascii="Kaiti TC" w:eastAsia="Kaiti TC" w:hAnsi="Kaiti TC"/>
          <w:color w:val="000000" w:themeColor="text1"/>
        </w:rPr>
        <w:t>部的組織和人力資源</w:t>
      </w:r>
      <w:r w:rsidRPr="000F2A55">
        <w:rPr>
          <w:rFonts w:ascii="Kaiti TC" w:eastAsia="Kaiti TC" w:hAnsi="Kaiti TC" w:cs="PingFang TC" w:hint="eastAsia"/>
          <w:color w:val="000000" w:themeColor="text1"/>
        </w:rPr>
        <w:t>，</w:t>
      </w:r>
      <w:r w:rsidRPr="000F2A55">
        <w:rPr>
          <w:rFonts w:ascii="Kaiti TC" w:eastAsia="Kaiti TC" w:hAnsi="Kaiti TC"/>
          <w:color w:val="000000" w:themeColor="text1"/>
        </w:rPr>
        <w:t>以及包括MR在內的活動目標（KPI）的設定，</w:t>
      </w:r>
      <w:r w:rsidR="006A0A11" w:rsidRPr="000F2A55">
        <w:rPr>
          <w:rFonts w:ascii="Kaiti TC" w:eastAsia="Kaiti TC" w:hAnsi="Kaiti TC" w:hint="eastAsia"/>
          <w:color w:val="000000" w:themeColor="text1"/>
        </w:rPr>
        <w:t>該期刊編輯部</w:t>
      </w:r>
      <w:r w:rsidRPr="000F2A55">
        <w:rPr>
          <w:rFonts w:ascii="Kaiti TC" w:eastAsia="Kaiti TC" w:hAnsi="Kaiti TC"/>
          <w:color w:val="000000" w:themeColor="text1"/>
        </w:rPr>
        <w:t>想提出建議。</w:t>
      </w:r>
      <w:r w:rsidR="00356E2C" w:rsidRPr="000F2A55">
        <w:rPr>
          <w:rFonts w:ascii="Kaiti TC" w:eastAsia="Kaiti TC" w:hAnsi="Kaiti TC"/>
          <w:color w:val="000000" w:themeColor="text1"/>
        </w:rPr>
        <w:t>各公司都已加緊應對區域</w:t>
      </w:r>
      <w:r w:rsidR="00C75A8D">
        <w:rPr>
          <w:rFonts w:ascii="Kaiti TC" w:eastAsia="Kaiti TC" w:hAnsi="Kaiti TC" w:hint="eastAsia"/>
          <w:color w:val="000000" w:themeColor="text1"/>
        </w:rPr>
        <w:t>戰</w:t>
      </w:r>
      <w:r w:rsidR="00356E2C" w:rsidRPr="000F2A55">
        <w:rPr>
          <w:rFonts w:ascii="Kaiti TC" w:eastAsia="Kaiti TC" w:hAnsi="Kaiti TC"/>
          <w:color w:val="000000" w:themeColor="text1"/>
        </w:rPr>
        <w:t>略意識。</w:t>
      </w:r>
      <w:r w:rsidR="00BF5326" w:rsidRPr="000F2A55">
        <w:rPr>
          <w:rFonts w:ascii="Kaiti TC" w:eastAsia="Kaiti TC" w:hAnsi="Kaiti TC"/>
          <w:color w:val="000000" w:themeColor="text1"/>
        </w:rPr>
        <w:t>但是，在</w:t>
      </w:r>
      <w:r w:rsidR="00BF5326" w:rsidRPr="000F2A55">
        <w:rPr>
          <w:rFonts w:ascii="Kaiti TC" w:eastAsia="Kaiti TC" w:hAnsi="Kaiti TC" w:hint="eastAsia"/>
          <w:color w:val="000000" w:themeColor="text1"/>
        </w:rPr>
        <w:t>訪談</w:t>
      </w:r>
      <w:r w:rsidR="000F2A55" w:rsidRPr="000F2A55">
        <w:rPr>
          <w:rFonts w:ascii="Kaiti TC" w:eastAsia="Kaiti TC" w:hAnsi="Kaiti TC" w:hint="eastAsia"/>
          <w:color w:val="000000" w:themeColor="text1"/>
        </w:rPr>
        <w:t>到</w:t>
      </w:r>
      <w:r w:rsidR="00BF5326" w:rsidRPr="000F2A55">
        <w:rPr>
          <w:rFonts w:ascii="Kaiti TC" w:eastAsia="Kaiti TC" w:hAnsi="Kaiti TC"/>
          <w:color w:val="000000" w:themeColor="text1"/>
        </w:rPr>
        <w:t>各公司的</w:t>
      </w:r>
      <w:r w:rsidR="006A0A11" w:rsidRPr="000F2A55">
        <w:rPr>
          <w:rFonts w:ascii="Kaiti TC" w:eastAsia="Kaiti TC" w:hAnsi="Kaiti TC" w:hint="eastAsia"/>
          <w:color w:val="000000" w:themeColor="text1"/>
        </w:rPr>
        <w:t>策</w:t>
      </w:r>
      <w:r w:rsidR="00BF5326" w:rsidRPr="000F2A55">
        <w:rPr>
          <w:rFonts w:ascii="Kaiti TC" w:eastAsia="Kaiti TC" w:hAnsi="Kaiti TC"/>
          <w:color w:val="000000" w:themeColor="text1"/>
        </w:rPr>
        <w:t>略時，雖然配置了</w:t>
      </w:r>
      <w:r w:rsidR="00AD0E42" w:rsidRPr="000F2A55">
        <w:rPr>
          <w:rFonts w:ascii="Kaiti TC" w:eastAsia="Kaiti TC" w:hAnsi="Kaiti TC" w:hint="eastAsia"/>
          <w:color w:val="000000" w:themeColor="text1"/>
        </w:rPr>
        <w:t>主要</w:t>
      </w:r>
      <w:r w:rsidR="00BF5326" w:rsidRPr="000F2A55">
        <w:rPr>
          <w:rFonts w:ascii="Kaiti TC" w:eastAsia="Kaiti TC" w:hAnsi="Kaiti TC"/>
          <w:color w:val="000000" w:themeColor="text1"/>
        </w:rPr>
        <w:t>客戶</w:t>
      </w:r>
      <w:r w:rsidR="00BF5326" w:rsidRPr="000F2A55">
        <w:rPr>
          <w:rFonts w:ascii="Kaiti TC" w:eastAsia="Kaiti TC" w:hAnsi="Kaiti TC" w:hint="eastAsia"/>
          <w:color w:val="000000" w:themeColor="text1"/>
        </w:rPr>
        <w:t>經</w:t>
      </w:r>
      <w:r w:rsidR="00BF5326" w:rsidRPr="000F2A55">
        <w:rPr>
          <w:rFonts w:ascii="Kaiti TC" w:eastAsia="Kaiti TC" w:hAnsi="Kaiti TC"/>
          <w:color w:val="000000" w:themeColor="text1"/>
        </w:rPr>
        <w:t>理</w:t>
      </w:r>
      <w:r w:rsidR="00C32712">
        <w:rPr>
          <w:rFonts w:ascii="Kaiti TC" w:eastAsia="Kaiti TC" w:hAnsi="Kaiti TC" w:hint="eastAsia"/>
          <w:color w:val="000000" w:themeColor="text1"/>
        </w:rPr>
        <w:t xml:space="preserve"> </w:t>
      </w:r>
      <w:r w:rsidR="00BF5326" w:rsidRPr="000F2A55">
        <w:rPr>
          <w:rFonts w:ascii="Kaiti TC" w:eastAsia="Kaiti TC" w:hAnsi="Kaiti TC"/>
          <w:color w:val="000000" w:themeColor="text1"/>
        </w:rPr>
        <w:t>(</w:t>
      </w:r>
      <w:r w:rsidR="000F2A55" w:rsidRPr="000F2A55">
        <w:rPr>
          <w:rStyle w:val="a3"/>
          <w:rFonts w:ascii="Kaiti TC" w:eastAsia="Kaiti TC" w:hAnsi="Kaiti TC" w:cs="Arial"/>
          <w:iCs/>
          <w:color w:val="000000" w:themeColor="text1"/>
        </w:rPr>
        <w:t>Key Account Manage</w:t>
      </w:r>
      <w:r w:rsidR="000F2A55" w:rsidRPr="000F2A55">
        <w:rPr>
          <w:rStyle w:val="a3"/>
          <w:rFonts w:ascii="Kaiti TC" w:eastAsia="Kaiti TC" w:hAnsi="Kaiti TC" w:cs="Arial"/>
          <w:iCs/>
          <w:color w:val="000000" w:themeColor="text1"/>
        </w:rPr>
        <w:t>r</w:t>
      </w:r>
      <w:r w:rsidR="000F2A55" w:rsidRPr="000F2A55">
        <w:rPr>
          <w:rFonts w:ascii="Kaiti TC" w:eastAsia="Kaiti TC" w:hAnsi="Kaiti TC"/>
          <w:color w:val="000000" w:themeColor="text1"/>
        </w:rPr>
        <w:t>，</w:t>
      </w:r>
      <w:r w:rsidR="000F2A55" w:rsidRPr="000F2A55">
        <w:rPr>
          <w:rFonts w:ascii="Kaiti TC" w:eastAsia="Kaiti TC" w:hAnsi="Kaiti TC" w:hint="eastAsia"/>
          <w:color w:val="000000" w:themeColor="text1"/>
        </w:rPr>
        <w:t>簡稱</w:t>
      </w:r>
      <w:r w:rsidR="00BF5326" w:rsidRPr="000F2A55">
        <w:rPr>
          <w:rFonts w:ascii="Kaiti TC" w:eastAsia="Kaiti TC" w:hAnsi="Kaiti TC"/>
          <w:color w:val="000000" w:themeColor="text1"/>
        </w:rPr>
        <w:t>KAM)作為區域專職者，但是由於其功能和角色</w:t>
      </w:r>
      <w:r w:rsidR="00916584" w:rsidRPr="000F2A55">
        <w:rPr>
          <w:rFonts w:ascii="Kaiti TC" w:eastAsia="Kaiti TC" w:hAnsi="Kaiti TC" w:hint="eastAsia"/>
          <w:color w:val="000000" w:themeColor="text1"/>
        </w:rPr>
        <w:t>不</w:t>
      </w:r>
      <w:r w:rsidR="00BF5326" w:rsidRPr="000F2A55">
        <w:rPr>
          <w:rFonts w:ascii="Kaiti TC" w:eastAsia="Kaiti TC" w:hAnsi="Kaiti TC"/>
          <w:color w:val="000000" w:themeColor="text1"/>
        </w:rPr>
        <w:t>定，沒有達到真正</w:t>
      </w:r>
      <w:r w:rsidR="00454B2B" w:rsidRPr="000F2A55">
        <w:rPr>
          <w:rFonts w:ascii="Kaiti TC" w:eastAsia="Kaiti TC" w:hAnsi="Kaiti TC" w:hint="eastAsia"/>
          <w:color w:val="000000" w:themeColor="text1"/>
        </w:rPr>
        <w:t>有</w:t>
      </w:r>
      <w:r w:rsidR="00BF5326" w:rsidRPr="000F2A55">
        <w:rPr>
          <w:rFonts w:ascii="Kaiti TC" w:eastAsia="Kaiti TC" w:hAnsi="Kaiti TC"/>
          <w:color w:val="000000" w:themeColor="text1"/>
        </w:rPr>
        <w:t>意義的區域</w:t>
      </w:r>
      <w:r w:rsidR="00C75A8D">
        <w:rPr>
          <w:rFonts w:ascii="Kaiti TC" w:eastAsia="Kaiti TC" w:hAnsi="Kaiti TC" w:hint="eastAsia"/>
          <w:color w:val="000000" w:themeColor="text1"/>
        </w:rPr>
        <w:t>戰</w:t>
      </w:r>
      <w:r w:rsidR="00BF5326" w:rsidRPr="000F2A55">
        <w:rPr>
          <w:rFonts w:ascii="Kaiti TC" w:eastAsia="Kaiti TC" w:hAnsi="Kaiti TC"/>
          <w:color w:val="000000" w:themeColor="text1"/>
        </w:rPr>
        <w:t>略。</w:t>
      </w:r>
      <w:r w:rsidR="00AF4605" w:rsidRPr="000F2A55">
        <w:rPr>
          <w:rFonts w:ascii="Kaiti TC" w:eastAsia="Kaiti TC" w:hAnsi="Kaiti TC" w:hint="eastAsia"/>
          <w:color w:val="000000" w:themeColor="text1"/>
        </w:rPr>
        <w:t>透</w:t>
      </w:r>
      <w:r w:rsidR="00AF4605" w:rsidRPr="000F2A55">
        <w:rPr>
          <w:rFonts w:ascii="Kaiti TC" w:eastAsia="Kaiti TC" w:hAnsi="Kaiti TC"/>
          <w:color w:val="000000" w:themeColor="text1"/>
        </w:rPr>
        <w:t>過各公司的</w:t>
      </w:r>
      <w:r w:rsidR="00AF4605" w:rsidRPr="000F2A55">
        <w:rPr>
          <w:rFonts w:ascii="Kaiti TC" w:eastAsia="Kaiti TC" w:hAnsi="Kaiti TC" w:hint="eastAsia"/>
          <w:color w:val="000000" w:themeColor="text1"/>
        </w:rPr>
        <w:t>訪談資料</w:t>
      </w:r>
      <w:r w:rsidR="00AF4605" w:rsidRPr="000F2A55">
        <w:rPr>
          <w:rFonts w:ascii="Kaiti TC" w:eastAsia="Kaiti TC" w:hAnsi="Kaiti TC"/>
          <w:color w:val="000000" w:themeColor="text1"/>
        </w:rPr>
        <w:t>，感</w:t>
      </w:r>
      <w:r w:rsidR="00AF4605" w:rsidRPr="000F2A55">
        <w:rPr>
          <w:rFonts w:ascii="Kaiti TC" w:eastAsia="Kaiti TC" w:hAnsi="Kaiti TC" w:hint="eastAsia"/>
          <w:color w:val="000000" w:themeColor="text1"/>
        </w:rPr>
        <w:t>覺</w:t>
      </w:r>
      <w:r w:rsidR="00AF4605" w:rsidRPr="000F2A55">
        <w:rPr>
          <w:rFonts w:ascii="Kaiti TC" w:eastAsia="Kaiti TC" w:hAnsi="Kaiti TC"/>
          <w:color w:val="000000" w:themeColor="text1"/>
        </w:rPr>
        <w:t>共同的</w:t>
      </w:r>
      <w:r w:rsidR="00AF4605" w:rsidRPr="000F2A55">
        <w:rPr>
          <w:rFonts w:ascii="Kaiti TC" w:eastAsia="Kaiti TC" w:hAnsi="Kaiti TC" w:hint="eastAsia"/>
          <w:color w:val="000000" w:themeColor="text1"/>
        </w:rPr>
        <w:t>課題</w:t>
      </w:r>
      <w:r w:rsidR="00AF4605" w:rsidRPr="000F2A55">
        <w:rPr>
          <w:rFonts w:ascii="Kaiti TC" w:eastAsia="Kaiti TC" w:hAnsi="Kaiti TC"/>
          <w:color w:val="000000" w:themeColor="text1"/>
        </w:rPr>
        <w:t>是目標設定</w:t>
      </w:r>
      <w:r w:rsidR="00AF4605" w:rsidRPr="000F2A55">
        <w:rPr>
          <w:rFonts w:ascii="Kaiti TC" w:eastAsia="Kaiti TC" w:hAnsi="Kaiti TC" w:cs="PingFang TC" w:hint="eastAsia"/>
          <w:color w:val="000000" w:themeColor="text1"/>
        </w:rPr>
        <w:t>。</w:t>
      </w:r>
      <w:r w:rsidR="00286392" w:rsidRPr="000F2A55">
        <w:rPr>
          <w:rFonts w:ascii="Kaiti TC" w:eastAsia="Kaiti TC" w:hAnsi="Kaiti TC"/>
          <w:color w:val="000000" w:themeColor="text1"/>
        </w:rPr>
        <w:t>由於配置KAM</w:t>
      </w:r>
      <w:r w:rsidR="00286392" w:rsidRPr="000F2A55">
        <w:rPr>
          <w:rFonts w:ascii="Kaiti TC" w:eastAsia="Kaiti TC" w:hAnsi="Kaiti TC" w:cs="PingFang TC" w:hint="eastAsia"/>
          <w:color w:val="000000" w:themeColor="text1"/>
        </w:rPr>
        <w:t>，</w:t>
      </w:r>
      <w:r w:rsidR="00286392" w:rsidRPr="000F2A55">
        <w:rPr>
          <w:rFonts w:ascii="Kaiti TC" w:eastAsia="Kaiti TC" w:hAnsi="Kaiti TC"/>
          <w:color w:val="000000" w:themeColor="text1"/>
        </w:rPr>
        <w:t>沒有人能</w:t>
      </w:r>
      <w:r w:rsidR="00286392" w:rsidRPr="000F2A55">
        <w:rPr>
          <w:rFonts w:ascii="Kaiti TC" w:eastAsia="Kaiti TC" w:hAnsi="Kaiti TC" w:cs="微軟正黑體" w:hint="eastAsia"/>
          <w:color w:val="000000" w:themeColor="text1"/>
        </w:rPr>
        <w:t>夠</w:t>
      </w:r>
      <w:r w:rsidR="00286392" w:rsidRPr="000F2A55">
        <w:rPr>
          <w:rFonts w:ascii="Kaiti TC" w:eastAsia="Kaiti TC" w:hAnsi="Kaiti TC"/>
          <w:color w:val="000000" w:themeColor="text1"/>
        </w:rPr>
        <w:t>回答「銷售額是否</w:t>
      </w:r>
      <w:r w:rsidR="00A22BB4" w:rsidRPr="000F2A55">
        <w:rPr>
          <w:rFonts w:ascii="Kaiti TC" w:eastAsia="Kaiti TC" w:hAnsi="Kaiti TC" w:hint="eastAsia"/>
          <w:color w:val="000000" w:themeColor="text1"/>
        </w:rPr>
        <w:t>有</w:t>
      </w:r>
      <w:r w:rsidR="00286392" w:rsidRPr="000F2A55">
        <w:rPr>
          <w:rFonts w:ascii="Kaiti TC" w:eastAsia="Kaiti TC" w:hAnsi="Kaiti TC"/>
          <w:color w:val="000000" w:themeColor="text1"/>
        </w:rPr>
        <w:t>增加？」的問題</w:t>
      </w:r>
      <w:r w:rsidR="00286392" w:rsidRPr="000F2A55">
        <w:rPr>
          <w:rFonts w:ascii="Kaiti TC" w:eastAsia="Kaiti TC" w:hAnsi="Kaiti TC" w:cs="PingFang TC" w:hint="eastAsia"/>
          <w:color w:val="000000" w:themeColor="text1"/>
        </w:rPr>
        <w:t>。</w:t>
      </w:r>
      <w:r w:rsidR="00AB7016" w:rsidRPr="000F2A55">
        <w:rPr>
          <w:rFonts w:ascii="Kaiti TC" w:eastAsia="Kaiti TC" w:hAnsi="Kaiti TC"/>
          <w:color w:val="000000" w:themeColor="text1"/>
        </w:rPr>
        <w:t>因此</w:t>
      </w:r>
      <w:r w:rsidR="00AB7016" w:rsidRPr="000F2A55">
        <w:rPr>
          <w:rFonts w:ascii="Kaiti TC" w:eastAsia="Kaiti TC" w:hAnsi="Kaiti TC" w:cs="PingFang TC" w:hint="eastAsia"/>
          <w:color w:val="000000" w:themeColor="text1"/>
        </w:rPr>
        <w:t>，</w:t>
      </w:r>
      <w:r w:rsidR="00AB7016" w:rsidRPr="000F2A55">
        <w:rPr>
          <w:rFonts w:ascii="Kaiti TC" w:eastAsia="Kaiti TC" w:hAnsi="Kaiti TC"/>
          <w:color w:val="000000" w:themeColor="text1"/>
        </w:rPr>
        <w:t>在沒有找到解決方案的情況下</w:t>
      </w:r>
      <w:r w:rsidR="00AB7016" w:rsidRPr="000F2A55">
        <w:rPr>
          <w:rFonts w:ascii="Kaiti TC" w:eastAsia="Kaiti TC" w:hAnsi="Kaiti TC" w:cs="PingFang TC" w:hint="eastAsia"/>
          <w:color w:val="000000" w:themeColor="text1"/>
        </w:rPr>
        <w:t>，根據總公司引進的</w:t>
      </w:r>
      <w:r w:rsidR="00AB7016" w:rsidRPr="000F2A55">
        <w:rPr>
          <w:rFonts w:ascii="Kaiti TC" w:eastAsia="Kaiti TC" w:hAnsi="Kaiti TC" w:cs="PingFang TC"/>
          <w:color w:val="000000" w:themeColor="text1"/>
        </w:rPr>
        <w:t>CRM</w:t>
      </w:r>
      <w:r w:rsidR="00AB7016" w:rsidRPr="000F2A55">
        <w:rPr>
          <w:rFonts w:ascii="Kaiti TC" w:eastAsia="Kaiti TC" w:hAnsi="Kaiti TC" w:cs="PingFang TC" w:hint="eastAsia"/>
          <w:color w:val="000000" w:themeColor="text1"/>
        </w:rPr>
        <w:t>開發推薦的功能，</w:t>
      </w:r>
      <w:r w:rsidR="00AB7016" w:rsidRPr="000F2A55">
        <w:rPr>
          <w:rFonts w:ascii="Kaiti TC" w:eastAsia="Kaiti TC" w:hAnsi="Kaiti TC"/>
          <w:color w:val="000000" w:themeColor="text1"/>
        </w:rPr>
        <w:t>決定MR每天的</w:t>
      </w:r>
      <w:r w:rsidR="00AB7016" w:rsidRPr="000F2A55">
        <w:rPr>
          <w:rFonts w:ascii="Kaiti TC" w:eastAsia="Kaiti TC" w:hAnsi="Kaiti TC" w:cs="微軟正黑體" w:hint="eastAsia"/>
          <w:color w:val="000000" w:themeColor="text1"/>
        </w:rPr>
        <w:t>拜</w:t>
      </w:r>
      <w:r w:rsidR="00AB7016" w:rsidRPr="000F2A55">
        <w:rPr>
          <w:rFonts w:ascii="Kaiti TC" w:eastAsia="Kaiti TC" w:hAnsi="Kaiti TC"/>
          <w:color w:val="000000" w:themeColor="text1"/>
        </w:rPr>
        <w:t>訪</w:t>
      </w:r>
      <w:r w:rsidR="00AB7016" w:rsidRPr="000F2A55">
        <w:rPr>
          <w:rFonts w:ascii="Kaiti TC" w:eastAsia="Kaiti TC" w:hAnsi="Kaiti TC" w:cs="微軟正黑體" w:hint="eastAsia"/>
          <w:color w:val="000000" w:themeColor="text1"/>
        </w:rPr>
        <w:t>目標</w:t>
      </w:r>
      <w:r w:rsidR="002B15EB" w:rsidRPr="000F2A55">
        <w:rPr>
          <w:rFonts w:ascii="Kaiti TC" w:eastAsia="Kaiti TC" w:hAnsi="Kaiti TC" w:cs="PingFang TC" w:hint="eastAsia"/>
          <w:color w:val="000000" w:themeColor="text1"/>
        </w:rPr>
        <w:t>，</w:t>
      </w:r>
      <w:r w:rsidR="002B15EB" w:rsidRPr="000F2A55">
        <w:rPr>
          <w:rFonts w:ascii="Kaiti TC" w:eastAsia="Kaiti TC" w:hAnsi="Kaiti TC"/>
          <w:color w:val="000000" w:themeColor="text1"/>
        </w:rPr>
        <w:t>自始至終</w:t>
      </w:r>
      <w:r w:rsidR="002B15EB" w:rsidRPr="000F2A55">
        <w:rPr>
          <w:rFonts w:ascii="Kaiti TC" w:eastAsia="Kaiti TC" w:hAnsi="Kaiti TC" w:hint="eastAsia"/>
          <w:color w:val="000000" w:themeColor="text1"/>
        </w:rPr>
        <w:t>只</w:t>
      </w:r>
      <w:r w:rsidR="002B15EB" w:rsidRPr="000F2A55">
        <w:rPr>
          <w:rFonts w:ascii="Kaiti TC" w:eastAsia="Kaiti TC" w:hAnsi="Kaiti TC"/>
          <w:color w:val="000000" w:themeColor="text1"/>
        </w:rPr>
        <w:t>按照指示</w:t>
      </w:r>
      <w:r w:rsidR="002B15EB" w:rsidRPr="000F2A55">
        <w:rPr>
          <w:rFonts w:ascii="Kaiti TC" w:eastAsia="Kaiti TC" w:hAnsi="Kaiti TC" w:hint="eastAsia"/>
          <w:color w:val="000000" w:themeColor="text1"/>
        </w:rPr>
        <w:t>進行拜訪計畫</w:t>
      </w:r>
      <w:r w:rsidR="002B15EB" w:rsidRPr="000F2A55">
        <w:rPr>
          <w:rFonts w:ascii="Kaiti TC" w:eastAsia="Kaiti TC" w:hAnsi="Kaiti TC"/>
          <w:color w:val="000000" w:themeColor="text1"/>
        </w:rPr>
        <w:t>的活動</w:t>
      </w:r>
      <w:r w:rsidR="002B15EB" w:rsidRPr="000F2A55">
        <w:rPr>
          <w:rFonts w:ascii="Kaiti TC" w:eastAsia="Kaiti TC" w:hAnsi="Kaiti TC" w:cs="PingFang TC" w:hint="eastAsia"/>
          <w:color w:val="000000" w:themeColor="text1"/>
        </w:rPr>
        <w:t>。</w:t>
      </w:r>
      <w:r w:rsidR="00C75A8D">
        <w:rPr>
          <w:rFonts w:ascii="Kaiti TC" w:eastAsia="Kaiti TC" w:hAnsi="Kaiti TC" w:cs="PingFang TC"/>
          <w:color w:val="000000" w:themeColor="text1"/>
        </w:rPr>
        <w:t>MR</w:t>
      </w:r>
      <w:r w:rsidR="002B15EB" w:rsidRPr="000F2A55">
        <w:rPr>
          <w:rFonts w:ascii="Kaiti TC" w:eastAsia="Kaiti TC" w:hAnsi="Kaiti TC" w:cs="PingFang TC" w:hint="eastAsia"/>
          <w:color w:val="000000" w:themeColor="text1"/>
        </w:rPr>
        <w:t>活動的生產力當然也沒有提高。嚴格來看，</w:t>
      </w:r>
      <w:r w:rsidR="00C75A8D" w:rsidRPr="000F2A55">
        <w:rPr>
          <w:rFonts w:ascii="Kaiti TC" w:eastAsia="Kaiti TC" w:hAnsi="Kaiti TC" w:hint="eastAsia"/>
          <w:color w:val="000000" w:themeColor="text1"/>
        </w:rPr>
        <w:t>在政府的方針下</w:t>
      </w:r>
      <w:r w:rsidR="00C75A8D" w:rsidRPr="000F2A55">
        <w:rPr>
          <w:rFonts w:ascii="Kaiti TC" w:eastAsia="Kaiti TC" w:hAnsi="Kaiti TC"/>
          <w:color w:val="000000" w:themeColor="text1"/>
        </w:rPr>
        <w:t>，</w:t>
      </w:r>
      <w:r w:rsidR="002B15EB" w:rsidRPr="000F2A55">
        <w:rPr>
          <w:rFonts w:ascii="Kaiti TC" w:eastAsia="Kaiti TC" w:hAnsi="Kaiti TC"/>
          <w:color w:val="000000" w:themeColor="text1"/>
        </w:rPr>
        <w:t>以生活習慣病藥</w:t>
      </w:r>
      <w:r w:rsidR="002B15EB" w:rsidRPr="000F2A55">
        <w:rPr>
          <w:rFonts w:ascii="Kaiti TC" w:eastAsia="Kaiti TC" w:hAnsi="Kaiti TC" w:hint="eastAsia"/>
          <w:color w:val="000000" w:themeColor="text1"/>
        </w:rPr>
        <w:t>物</w:t>
      </w:r>
      <w:r w:rsidR="002B15EB" w:rsidRPr="000F2A55">
        <w:rPr>
          <w:rFonts w:ascii="Kaiti TC" w:eastAsia="Kaiti TC" w:hAnsi="Kaiti TC"/>
          <w:color w:val="000000" w:themeColor="text1"/>
        </w:rPr>
        <w:t>模型</w:t>
      </w:r>
      <w:r w:rsidR="002B15EB" w:rsidRPr="000F2A55">
        <w:rPr>
          <w:rFonts w:ascii="Kaiti TC" w:eastAsia="Kaiti TC" w:hAnsi="Kaiti TC" w:hint="eastAsia"/>
          <w:color w:val="000000" w:themeColor="text1"/>
        </w:rPr>
        <w:t>建</w:t>
      </w:r>
      <w:r w:rsidR="002B15EB" w:rsidRPr="000F2A55">
        <w:rPr>
          <w:rFonts w:ascii="Kaiti TC" w:eastAsia="Kaiti TC" w:hAnsi="Kaiti TC"/>
          <w:color w:val="000000" w:themeColor="text1"/>
        </w:rPr>
        <w:t>構的CRM</w:t>
      </w:r>
      <w:r w:rsidR="002B15EB" w:rsidRPr="000F2A55">
        <w:rPr>
          <w:rFonts w:ascii="Kaiti TC" w:eastAsia="Kaiti TC" w:hAnsi="Kaiti TC" w:cs="PingFang TC" w:hint="eastAsia"/>
          <w:color w:val="000000" w:themeColor="text1"/>
        </w:rPr>
        <w:t>，難以</w:t>
      </w:r>
      <w:r w:rsidR="002B15EB" w:rsidRPr="000F2A55">
        <w:rPr>
          <w:rFonts w:ascii="Kaiti TC" w:eastAsia="Kaiti TC" w:hAnsi="Kaiti TC" w:hint="eastAsia"/>
          <w:color w:val="000000" w:themeColor="text1"/>
        </w:rPr>
        <w:t>期待改善多職種合作的區域醫療的能力</w:t>
      </w:r>
      <w:r w:rsidR="002B15EB" w:rsidRPr="000F2A55">
        <w:rPr>
          <w:rFonts w:ascii="Kaiti TC" w:eastAsia="Kaiti TC" w:hAnsi="Kaiti TC" w:cs="PingFang TC" w:hint="eastAsia"/>
          <w:color w:val="000000" w:themeColor="text1"/>
        </w:rPr>
        <w:t>。</w:t>
      </w:r>
      <w:r w:rsidR="00A4325F" w:rsidRPr="000F2A55">
        <w:rPr>
          <w:rFonts w:ascii="Kaiti TC" w:eastAsia="Kaiti TC" w:hAnsi="Kaiti TC"/>
          <w:color w:val="000000" w:themeColor="text1"/>
        </w:rPr>
        <w:t>結果，</w:t>
      </w:r>
      <w:r w:rsidR="00454B2B" w:rsidRPr="000F2A55">
        <w:rPr>
          <w:rFonts w:ascii="Kaiti TC" w:eastAsia="Kaiti TC" w:hAnsi="Kaiti TC" w:hint="eastAsia"/>
          <w:color w:val="000000" w:themeColor="text1"/>
        </w:rPr>
        <w:t>無法</w:t>
      </w:r>
      <w:r w:rsidR="00454B2B" w:rsidRPr="000F2A55">
        <w:rPr>
          <w:rFonts w:ascii="Kaiti TC" w:eastAsia="Kaiti TC" w:hAnsi="Kaiti TC" w:cs="微軟正黑體" w:hint="eastAsia"/>
          <w:color w:val="000000" w:themeColor="text1"/>
        </w:rPr>
        <w:t>逃脫</w:t>
      </w:r>
      <w:r w:rsidR="00A4325F" w:rsidRPr="000F2A55">
        <w:rPr>
          <w:rFonts w:ascii="Kaiti TC" w:eastAsia="Kaiti TC" w:hAnsi="Kaiti TC"/>
          <w:color w:val="000000" w:themeColor="text1"/>
        </w:rPr>
        <w:t>「銷售額</w:t>
      </w:r>
      <w:r w:rsidR="00A4325F" w:rsidRPr="000F2A55">
        <w:rPr>
          <w:rFonts w:ascii="Kaiti TC" w:eastAsia="Kaiti TC" w:hAnsi="Kaiti TC" w:cs="微軟正黑體" w:hint="eastAsia"/>
          <w:color w:val="000000" w:themeColor="text1"/>
        </w:rPr>
        <w:t>有提升</w:t>
      </w:r>
      <w:r w:rsidR="00A4325F" w:rsidRPr="000F2A55">
        <w:rPr>
          <w:rFonts w:ascii="Kaiti TC" w:eastAsia="Kaiti TC" w:hAnsi="Kaiti TC"/>
          <w:color w:val="000000" w:themeColor="text1"/>
        </w:rPr>
        <w:t>嗎」</w:t>
      </w:r>
      <w:r w:rsidR="00454B2B" w:rsidRPr="000F2A55">
        <w:rPr>
          <w:rFonts w:ascii="Kaiti TC" w:eastAsia="Kaiti TC" w:hAnsi="Kaiti TC" w:cs="微軟正黑體" w:hint="eastAsia"/>
          <w:color w:val="000000" w:themeColor="text1"/>
        </w:rPr>
        <w:t>的魔咒</w:t>
      </w:r>
      <w:r w:rsidR="00454B2B" w:rsidRPr="000F2A55">
        <w:rPr>
          <w:rFonts w:ascii="Kaiti TC" w:eastAsia="Kaiti TC" w:hAnsi="Kaiti TC" w:cs="PingFang TC" w:hint="eastAsia"/>
          <w:color w:val="000000" w:themeColor="text1"/>
        </w:rPr>
        <w:t>，一直</w:t>
      </w:r>
      <w:r w:rsidR="00AD0E42" w:rsidRPr="000F2A55">
        <w:rPr>
          <w:rFonts w:ascii="Kaiti TC" w:eastAsia="Kaiti TC" w:hAnsi="Kaiti TC" w:cs="PingFang TC" w:hint="eastAsia"/>
          <w:color w:val="000000" w:themeColor="text1"/>
        </w:rPr>
        <w:t>拖</w:t>
      </w:r>
      <w:r w:rsidR="00454B2B" w:rsidRPr="000F2A55">
        <w:rPr>
          <w:rFonts w:ascii="Kaiti TC" w:eastAsia="Kaiti TC" w:hAnsi="Kaiti TC" w:cs="PingFang TC" w:hint="eastAsia"/>
          <w:color w:val="000000" w:themeColor="text1"/>
        </w:rPr>
        <w:t>延</w:t>
      </w:r>
      <w:r w:rsidR="00A22BB4" w:rsidRPr="000F2A55">
        <w:rPr>
          <w:rFonts w:ascii="Kaiti TC" w:eastAsia="Kaiti TC" w:hAnsi="Kaiti TC" w:cs="PingFang TC" w:hint="eastAsia"/>
          <w:color w:val="000000" w:themeColor="text1"/>
        </w:rPr>
        <w:t>至</w:t>
      </w:r>
      <w:r w:rsidR="00AD0E42" w:rsidRPr="000F2A55">
        <w:rPr>
          <w:rFonts w:ascii="Kaiti TC" w:eastAsia="Kaiti TC" w:hAnsi="Kaiti TC" w:cs="PingFang TC" w:hint="eastAsia"/>
          <w:color w:val="000000" w:themeColor="text1"/>
        </w:rPr>
        <w:t>今</w:t>
      </w:r>
      <w:r w:rsidR="00AD0E42" w:rsidRPr="000F2A55">
        <w:rPr>
          <w:rFonts w:ascii="Kaiti TC" w:eastAsia="Kaiti TC" w:hAnsi="Kaiti TC" w:cs="微軟正黑體" w:hint="eastAsia"/>
          <w:color w:val="000000" w:themeColor="text1"/>
        </w:rPr>
        <w:t>沒有</w:t>
      </w:r>
      <w:r w:rsidR="00454B2B" w:rsidRPr="000F2A55">
        <w:rPr>
          <w:rFonts w:ascii="Kaiti TC" w:eastAsia="Kaiti TC" w:hAnsi="Kaiti TC" w:cs="微軟正黑體" w:hint="eastAsia"/>
          <w:color w:val="000000" w:themeColor="text1"/>
        </w:rPr>
        <w:t>結論</w:t>
      </w:r>
      <w:r w:rsidR="00A22BB4" w:rsidRPr="000F2A55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5435EB44" w14:textId="26B6C79D" w:rsidR="00AD0E42" w:rsidRDefault="00703212" w:rsidP="00254F45">
      <w:pPr>
        <w:pStyle w:val="Web"/>
        <w:numPr>
          <w:ilvl w:val="0"/>
          <w:numId w:val="13"/>
        </w:numPr>
        <w:wordWrap w:val="0"/>
        <w:spacing w:beforeLines="50" w:before="180" w:beforeAutospacing="0" w:after="0" w:afterAutospacing="0" w:line="0" w:lineRule="atLeast"/>
        <w:ind w:left="482" w:hanging="482"/>
        <w:rPr>
          <w:rFonts w:ascii="Kaiti TC" w:eastAsia="Kaiti TC" w:hAnsi="Kaiti TC"/>
          <w:b/>
          <w:color w:val="000000" w:themeColor="text1"/>
        </w:rPr>
      </w:pPr>
      <w:r>
        <w:rPr>
          <w:rFonts w:ascii="Kaiti TC" w:eastAsia="Kaiti TC" w:hAnsi="Kaiti TC" w:hint="eastAsia"/>
          <w:b/>
          <w:color w:val="000000" w:themeColor="text1"/>
        </w:rPr>
        <w:t>營</w:t>
      </w:r>
      <w:r w:rsidR="00AD0E42" w:rsidRPr="006A0A11">
        <w:rPr>
          <w:rFonts w:ascii="Kaiti TC" w:eastAsia="Kaiti TC" w:hAnsi="Kaiti TC"/>
          <w:b/>
          <w:color w:val="000000" w:themeColor="text1"/>
        </w:rPr>
        <w:t>業</w:t>
      </w:r>
      <w:r>
        <w:rPr>
          <w:rFonts w:ascii="Kaiti TC" w:eastAsia="Kaiti TC" w:hAnsi="Kaiti TC" w:cs="微軟正黑體" w:hint="eastAsia"/>
          <w:b/>
          <w:color w:val="000000" w:themeColor="text1"/>
        </w:rPr>
        <w:t>總</w:t>
      </w:r>
      <w:r w:rsidR="00AD0E42" w:rsidRPr="006A0A11">
        <w:rPr>
          <w:rFonts w:ascii="Kaiti TC" w:eastAsia="Kaiti TC" w:hAnsi="Kaiti TC"/>
          <w:b/>
          <w:color w:val="000000" w:themeColor="text1"/>
        </w:rPr>
        <w:t>部的組織改革計劃</w:t>
      </w:r>
    </w:p>
    <w:p w14:paraId="16962C87" w14:textId="42757B41" w:rsidR="000872CA" w:rsidRPr="00A8390B" w:rsidRDefault="006A41DD" w:rsidP="00A8390B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  <w:shd w:val="clear" w:color="auto" w:fill="FFFFFF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91D733" wp14:editId="26D4B3CB">
                <wp:simplePos x="0" y="0"/>
                <wp:positionH relativeFrom="column">
                  <wp:posOffset>653189</wp:posOffset>
                </wp:positionH>
                <wp:positionV relativeFrom="paragraph">
                  <wp:posOffset>576354</wp:posOffset>
                </wp:positionV>
                <wp:extent cx="4676775" cy="347527"/>
                <wp:effectExtent l="50800" t="25400" r="60325" b="71755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75" cy="347527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53889C" w14:textId="0F7C6ABA" w:rsidR="006A41DD" w:rsidRPr="006C7E56" w:rsidRDefault="006A41DD" w:rsidP="006A41DD">
                            <w:pPr>
                              <w:spacing w:line="0" w:lineRule="atLeast"/>
                              <w:jc w:val="center"/>
                              <w:rPr>
                                <w:rFonts w:ascii="Kaiti TC" w:eastAsia="Kaiti TC" w:hAnsi="Kaiti TC"/>
                                <w:b/>
                              </w:rPr>
                            </w:pPr>
                            <w:r w:rsidRPr="006C7E56">
                              <w:rPr>
                                <w:rFonts w:ascii="Kaiti TC" w:eastAsia="Kaiti TC" w:hAnsi="Kaiti TC" w:hint="eastAsia"/>
                                <w:b/>
                              </w:rPr>
                              <w:t>營業總部的組織改革計劃與</w:t>
                            </w:r>
                            <w:r w:rsidRPr="006C7E56">
                              <w:rPr>
                                <w:rFonts w:ascii="Kaiti TC" w:eastAsia="Kaiti TC" w:hAnsi="Kaiti TC"/>
                                <w:b/>
                              </w:rPr>
                              <w:t>MR</w:t>
                            </w:r>
                            <w:r w:rsidRPr="006C7E56">
                              <w:rPr>
                                <w:rFonts w:ascii="Kaiti TC" w:eastAsia="Kaiti TC" w:hAnsi="Kaiti TC" w:hint="eastAsia"/>
                                <w:b/>
                              </w:rPr>
                              <w:t>的</w:t>
                            </w:r>
                            <w:r w:rsidRPr="006C7E56">
                              <w:rPr>
                                <w:rFonts w:ascii="Kaiti TC" w:eastAsia="Kaiti TC" w:hAnsi="Kaiti TC"/>
                                <w:b/>
                              </w:rPr>
                              <w:t>KPI</w:t>
                            </w:r>
                            <w:r w:rsidR="00160746" w:rsidRPr="006C7E56">
                              <w:rPr>
                                <w:rFonts w:ascii="Kaiti TC" w:eastAsia="Kaiti TC" w:hAnsi="Kaiti TC" w:hint="eastAsia"/>
                                <w:b/>
                              </w:rPr>
                              <w:t>設定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1D733" id="矩形 28" o:spid="_x0000_s1026" style="position:absolute;left:0;text-align:left;margin-left:51.45pt;margin-top:45.4pt;width:368.25pt;height:27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" fillcolor="#dbdbdb [1302]" strokecolor="#6aa343 [3049]">
                <v:shadow on="t" color="black" opacity="24903f" origin=",.5" offset="0,.55556mm"/>
                <v:textbox>
                  <w:txbxContent>
                    <w:p w14:paraId="3753889C" w14:textId="0F7C6ABA" w:rsidR="006A41DD" w:rsidRPr="006C7E56" w:rsidRDefault="006A41DD" w:rsidP="006A41DD">
                      <w:pPr>
                        <w:spacing w:line="0" w:lineRule="atLeast"/>
                        <w:jc w:val="center"/>
                        <w:rPr>
                          <w:rFonts w:ascii="Kaiti TC" w:eastAsia="Kaiti TC" w:hAnsi="Kaiti TC"/>
                          <w:b/>
                        </w:rPr>
                      </w:pPr>
                      <w:r w:rsidRPr="006C7E56">
                        <w:rPr>
                          <w:rFonts w:ascii="Kaiti TC" w:eastAsia="Kaiti TC" w:hAnsi="Kaiti TC" w:hint="eastAsia"/>
                          <w:b/>
                        </w:rPr>
                        <w:t>營業總部的組織改革計劃與</w:t>
                      </w:r>
                      <w:r w:rsidRPr="006C7E56">
                        <w:rPr>
                          <w:rFonts w:ascii="Kaiti TC" w:eastAsia="Kaiti TC" w:hAnsi="Kaiti TC"/>
                          <w:b/>
                        </w:rPr>
                        <w:t>MR</w:t>
                      </w:r>
                      <w:r w:rsidRPr="006C7E56">
                        <w:rPr>
                          <w:rFonts w:ascii="Kaiti TC" w:eastAsia="Kaiti TC" w:hAnsi="Kaiti TC" w:hint="eastAsia"/>
                          <w:b/>
                        </w:rPr>
                        <w:t>的</w:t>
                      </w:r>
                      <w:r w:rsidRPr="006C7E56">
                        <w:rPr>
                          <w:rFonts w:ascii="Kaiti TC" w:eastAsia="Kaiti TC" w:hAnsi="Kaiti TC"/>
                          <w:b/>
                        </w:rPr>
                        <w:t>KPI</w:t>
                      </w:r>
                      <w:r w:rsidR="00160746" w:rsidRPr="006C7E56">
                        <w:rPr>
                          <w:rFonts w:ascii="Kaiti TC" w:eastAsia="Kaiti TC" w:hAnsi="Kaiti TC" w:hint="eastAsia"/>
                          <w:b/>
                        </w:rPr>
                        <w:t>設定</w:t>
                      </w:r>
                    </w:p>
                  </w:txbxContent>
                </v:textbox>
              </v:rect>
            </w:pict>
          </mc:Fallback>
        </mc:AlternateContent>
      </w:r>
      <w:r w:rsidR="003F1C36" w:rsidRPr="00254F45">
        <w:rPr>
          <w:rFonts w:ascii="Kaiti TC" w:eastAsia="Kaiti TC" w:hAnsi="Kaiti TC" w:hint="eastAsia"/>
          <w:color w:val="000000" w:themeColor="text1"/>
          <w:shd w:val="clear" w:color="auto" w:fill="FFFFFF"/>
        </w:rPr>
        <w:t>那麼</w:t>
      </w:r>
      <w:r w:rsidR="003F1C36" w:rsidRPr="00254F45">
        <w:rPr>
          <w:rFonts w:ascii="Kaiti TC" w:eastAsia="Kaiti TC" w:hAnsi="Kaiti TC"/>
          <w:color w:val="000000" w:themeColor="text1"/>
          <w:shd w:val="clear" w:color="auto" w:fill="FFFFFF"/>
        </w:rPr>
        <w:t>，為什麼不嘗試轉變想法</w:t>
      </w:r>
      <w:r w:rsidR="003F1C36" w:rsidRPr="00254F45">
        <w:rPr>
          <w:rFonts w:ascii="Kaiti TC" w:eastAsia="Kaiti TC" w:hAnsi="Kaiti TC" w:hint="eastAsia"/>
          <w:color w:val="000000" w:themeColor="text1"/>
          <w:shd w:val="clear" w:color="auto" w:fill="FFFFFF"/>
        </w:rPr>
        <w:t>呢</w:t>
      </w:r>
      <w:r w:rsidR="003F1C36" w:rsidRPr="00254F45">
        <w:rPr>
          <w:rFonts w:ascii="Kaiti TC" w:eastAsia="Kaiti TC" w:hAnsi="Kaiti TC"/>
          <w:color w:val="000000" w:themeColor="text1"/>
        </w:rPr>
        <w:t>？</w:t>
      </w:r>
      <w:r w:rsidR="001D70DD" w:rsidRPr="00254F45">
        <w:rPr>
          <w:rFonts w:ascii="Kaiti TC" w:eastAsia="Kaiti TC" w:hAnsi="Kaiti TC" w:cs="微軟正黑體" w:hint="eastAsia"/>
          <w:color w:val="000000" w:themeColor="text1"/>
        </w:rPr>
        <w:t>下面記載的是</w:t>
      </w:r>
      <w:r w:rsidR="001D70DD" w:rsidRPr="00254F45">
        <w:rPr>
          <w:rFonts w:ascii="Kaiti TC" w:eastAsia="Kaiti TC" w:hAnsi="Kaiti TC" w:cs="微軟正黑體"/>
          <w:color w:val="000000" w:themeColor="text1"/>
        </w:rPr>
        <w:t>Mix</w:t>
      </w:r>
      <w:r w:rsidR="001D70DD" w:rsidRPr="00254F45">
        <w:rPr>
          <w:rFonts w:ascii="Kaiti TC" w:eastAsia="Kaiti TC" w:hAnsi="Kaiti TC" w:cs="微軟正黑體" w:hint="eastAsia"/>
          <w:color w:val="000000" w:themeColor="text1"/>
        </w:rPr>
        <w:t>編輯部所考慮的</w:t>
      </w:r>
      <w:r w:rsidR="00703212">
        <w:rPr>
          <w:rFonts w:ascii="Kaiti TC" w:eastAsia="Kaiti TC" w:hAnsi="Kaiti TC" w:cs="微軟正黑體" w:hint="eastAsia"/>
          <w:color w:val="000000" w:themeColor="text1"/>
        </w:rPr>
        <w:t>營</w:t>
      </w:r>
      <w:r w:rsidR="001D70DD" w:rsidRPr="00254F45">
        <w:rPr>
          <w:rFonts w:ascii="Kaiti TC" w:eastAsia="Kaiti TC" w:hAnsi="Kaiti TC" w:cs="微軟正黑體" w:hint="eastAsia"/>
          <w:color w:val="000000" w:themeColor="text1"/>
        </w:rPr>
        <w:t>業</w:t>
      </w:r>
      <w:r w:rsidR="00703212">
        <w:rPr>
          <w:rFonts w:ascii="Kaiti TC" w:eastAsia="Kaiti TC" w:hAnsi="Kaiti TC" w:cs="微軟正黑體" w:hint="eastAsia"/>
          <w:color w:val="000000" w:themeColor="text1"/>
        </w:rPr>
        <w:t>總</w:t>
      </w:r>
      <w:r w:rsidR="001D70DD" w:rsidRPr="00254F45">
        <w:rPr>
          <w:rFonts w:ascii="Kaiti TC" w:eastAsia="Kaiti TC" w:hAnsi="Kaiti TC" w:cs="微軟正黑體" w:hint="eastAsia"/>
          <w:color w:val="000000" w:themeColor="text1"/>
        </w:rPr>
        <w:t>部的組織改革</w:t>
      </w:r>
      <w:r w:rsidR="00F91970" w:rsidRPr="00254F45">
        <w:rPr>
          <w:rFonts w:ascii="Kaiti TC" w:eastAsia="Kaiti TC" w:hAnsi="Kaiti TC" w:cs="微軟正黑體" w:hint="eastAsia"/>
          <w:color w:val="000000" w:themeColor="text1"/>
        </w:rPr>
        <w:t>計畫</w:t>
      </w:r>
      <w:r w:rsidR="001D70DD" w:rsidRPr="00254F45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77460E41" w14:textId="7391FBCA" w:rsidR="00883543" w:rsidRDefault="00003680" w:rsidP="001D70DD">
      <w:r>
        <w:rPr>
          <w:rFonts w:hint="eastAsia"/>
        </w:rPr>
        <w:t xml:space="preserve"> </w:t>
      </w:r>
      <w:r>
        <w:t xml:space="preserve">      </w:t>
      </w:r>
    </w:p>
    <w:p w14:paraId="42BE469E" w14:textId="574330F6" w:rsidR="008F4C7E" w:rsidRPr="001D70DD" w:rsidRDefault="00840C92" w:rsidP="001D70DD">
      <w:r>
        <w:rPr>
          <w:rFonts w:ascii="Kaiti TC" w:eastAsia="Kaiti TC" w:hAnsi="Kaiti TC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6EBA03" wp14:editId="2A83C592">
                <wp:simplePos x="0" y="0"/>
                <wp:positionH relativeFrom="column">
                  <wp:posOffset>3136555</wp:posOffset>
                </wp:positionH>
                <wp:positionV relativeFrom="paragraph">
                  <wp:posOffset>108748</wp:posOffset>
                </wp:positionV>
                <wp:extent cx="2553078" cy="814705"/>
                <wp:effectExtent l="0" t="0" r="12700" b="10795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3078" cy="81470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59E7BED6" w14:textId="7EC3680C" w:rsidR="000C6C6E" w:rsidRPr="00A8390B" w:rsidRDefault="005F4083" w:rsidP="00EB573D">
                            <w:pPr>
                              <w:spacing w:line="0" w:lineRule="atLeast"/>
                              <w:jc w:val="center"/>
                              <w:rPr>
                                <w:rFonts w:ascii="Kaiti TC" w:eastAsia="Kaiti TC" w:hAnsi="Kaiti TC"/>
                                <w:b/>
                                <w:color w:val="FF0000"/>
                                <w:sz w:val="22"/>
                              </w:rPr>
                            </w:pPr>
                            <w:r w:rsidRPr="00A8390B">
                              <w:rPr>
                                <w:rFonts w:ascii="Kaiti TC" w:eastAsia="Kaiti TC" w:hAnsi="Kaiti TC" w:hint="eastAsia"/>
                                <w:b/>
                                <w:color w:val="FF0000"/>
                                <w:sz w:val="22"/>
                              </w:rPr>
                              <w:t>M</w:t>
                            </w:r>
                            <w:r w:rsidRPr="00A8390B">
                              <w:rPr>
                                <w:rFonts w:ascii="Kaiti TC" w:eastAsia="Kaiti TC" w:hAnsi="Kaiti TC"/>
                                <w:b/>
                                <w:color w:val="FF0000"/>
                                <w:sz w:val="22"/>
                              </w:rPr>
                              <w:t>R</w:t>
                            </w:r>
                            <w:r w:rsidRPr="00A8390B">
                              <w:rPr>
                                <w:rFonts w:ascii="Kaiti TC" w:eastAsia="Kaiti TC" w:hAnsi="Kaiti TC" w:hint="eastAsia"/>
                                <w:b/>
                                <w:color w:val="FF0000"/>
                                <w:sz w:val="22"/>
                              </w:rPr>
                              <w:t>的</w:t>
                            </w:r>
                            <w:r w:rsidRPr="00A8390B">
                              <w:rPr>
                                <w:rFonts w:ascii="Kaiti TC" w:eastAsia="Kaiti TC" w:hAnsi="Kaiti TC"/>
                                <w:b/>
                                <w:color w:val="FF0000"/>
                                <w:sz w:val="22"/>
                              </w:rPr>
                              <w:t>KPI</w:t>
                            </w:r>
                            <w:r w:rsidRPr="00A8390B">
                              <w:rPr>
                                <w:rFonts w:ascii="Kaiti TC" w:eastAsia="Kaiti TC" w:hAnsi="Kaiti TC" w:hint="eastAsia"/>
                                <w:b/>
                                <w:color w:val="FF0000"/>
                                <w:sz w:val="22"/>
                              </w:rPr>
                              <w:t>（銷售目標</w:t>
                            </w:r>
                            <w:r w:rsidRPr="00A8390B">
                              <w:rPr>
                                <w:rFonts w:ascii="Kaiti TC" w:eastAsia="Kaiti TC" w:hAnsi="Kaiti TC"/>
                                <w:b/>
                                <w:color w:val="FF0000"/>
                                <w:sz w:val="22"/>
                              </w:rPr>
                              <w:t>）</w:t>
                            </w:r>
                          </w:p>
                          <w:p w14:paraId="297B8880" w14:textId="06B40C1E" w:rsidR="005F4083" w:rsidRPr="00A8390B" w:rsidRDefault="005F4083" w:rsidP="00EB573D">
                            <w:pPr>
                              <w:spacing w:line="0" w:lineRule="atLeast"/>
                              <w:jc w:val="center"/>
                              <w:rPr>
                                <w:rFonts w:ascii="Kaiti TC" w:eastAsia="Kaiti TC" w:hAnsi="Kaiti TC"/>
                                <w:color w:val="000000" w:themeColor="text1"/>
                                <w:sz w:val="22"/>
                              </w:rPr>
                            </w:pPr>
                            <w:r w:rsidRPr="00A8390B">
                              <w:rPr>
                                <w:rFonts w:ascii="Kaiti TC" w:eastAsia="Kaiti TC" w:hAnsi="Kaiti TC" w:hint="eastAsia"/>
                                <w:color w:val="000000" w:themeColor="text1"/>
                                <w:sz w:val="22"/>
                              </w:rPr>
                              <w:t>變更為</w:t>
                            </w:r>
                            <w:r w:rsidRPr="00A8390B">
                              <w:rPr>
                                <w:rFonts w:ascii="Kaiti TC" w:eastAsia="Kaiti TC" w:hAnsi="Kaiti TC"/>
                                <w:color w:val="000000" w:themeColor="text1"/>
                                <w:sz w:val="22"/>
                              </w:rPr>
                              <w:t>「銷售額」</w:t>
                            </w:r>
                            <w:r w:rsidRPr="00A8390B">
                              <w:rPr>
                                <w:rFonts w:ascii="Kaiti TC" w:eastAsia="Kaiti TC" w:hAnsi="Kaiti TC" w:hint="eastAsia"/>
                                <w:color w:val="000000" w:themeColor="text1"/>
                                <w:sz w:val="22"/>
                              </w:rPr>
                              <w:t>+</w:t>
                            </w:r>
                            <w:r w:rsidRPr="00A8390B">
                              <w:rPr>
                                <w:rFonts w:ascii="Kaiti TC" w:eastAsia="Kaiti TC" w:hAnsi="Kaiti TC"/>
                                <w:color w:val="000000" w:themeColor="text1"/>
                                <w:sz w:val="22"/>
                              </w:rPr>
                              <w:t>「</w:t>
                            </w:r>
                            <w:r w:rsidRPr="00A8390B">
                              <w:rPr>
                                <w:rFonts w:ascii="Kaiti TC" w:eastAsia="Kaiti TC" w:hAnsi="Kaiti TC" w:hint="eastAsia"/>
                                <w:color w:val="000000" w:themeColor="text1"/>
                                <w:sz w:val="22"/>
                              </w:rPr>
                              <w:t>實際處方</w:t>
                            </w:r>
                            <w:r w:rsidRPr="00A8390B">
                              <w:rPr>
                                <w:rFonts w:ascii="Kaiti TC" w:eastAsia="Kaiti TC" w:hAnsi="Kaiti TC"/>
                                <w:color w:val="000000" w:themeColor="text1"/>
                                <w:sz w:val="22"/>
                              </w:rPr>
                              <w:t>」</w:t>
                            </w:r>
                            <w:r w:rsidR="00EB573D" w:rsidRPr="00A8390B">
                              <w:rPr>
                                <w:rFonts w:ascii="Kaiti TC" w:eastAsia="Kaiti TC" w:hAnsi="Kaiti TC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14:paraId="44419DCF" w14:textId="6E976A0E" w:rsidR="00EB573D" w:rsidRPr="00A8390B" w:rsidRDefault="00EB573D" w:rsidP="00EB573D">
                            <w:pPr>
                              <w:spacing w:line="0" w:lineRule="atLeast"/>
                              <w:jc w:val="center"/>
                              <w:rPr>
                                <w:rFonts w:ascii="Kaiti TC" w:eastAsia="Kaiti TC" w:hAnsi="Kaiti TC"/>
                                <w:sz w:val="22"/>
                              </w:rPr>
                            </w:pPr>
                            <w:r w:rsidRPr="00A8390B">
                              <w:rPr>
                                <w:rFonts w:ascii="Kaiti TC" w:eastAsia="Kaiti TC" w:hAnsi="Kaiti TC" w:hint="eastAsia"/>
                                <w:sz w:val="22"/>
                              </w:rPr>
                              <w:t>下述4種</w:t>
                            </w:r>
                            <w:r w:rsidRPr="00A8390B">
                              <w:rPr>
                                <w:rFonts w:ascii="Kaiti TC" w:eastAsia="Kaiti TC" w:hAnsi="Kaiti TC"/>
                                <w:sz w:val="22"/>
                              </w:rPr>
                              <w:t>MR</w:t>
                            </w:r>
                            <w:r w:rsidRPr="00A8390B">
                              <w:rPr>
                                <w:rFonts w:ascii="Kaiti TC" w:eastAsia="Kaiti TC" w:hAnsi="Kaiti TC" w:hint="eastAsia"/>
                                <w:sz w:val="22"/>
                              </w:rPr>
                              <w:t>的團隊綜合評價</w:t>
                            </w:r>
                          </w:p>
                          <w:p w14:paraId="6FDBE1A1" w14:textId="77777777" w:rsidR="005F4083" w:rsidRPr="00A8390B" w:rsidRDefault="005F4083" w:rsidP="005F4083">
                            <w:pPr>
                              <w:jc w:val="center"/>
                              <w:rPr>
                                <w:rFonts w:ascii="Kaiti TC" w:eastAsia="Kaiti TC" w:hAnsi="Kaiti TC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6EBA03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7" type="#_x0000_t202" style="position:absolute;margin-left:246.95pt;margin-top:8.55pt;width:201.05pt;height:6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" fillcolor="#e2efd9 [665]" strokecolor="#538135 [2409]" strokeweight=".5pt">
                <v:textbox>
                  <w:txbxContent>
                    <w:p w14:paraId="59E7BED6" w14:textId="7EC3680C" w:rsidR="000C6C6E" w:rsidRPr="00A8390B" w:rsidRDefault="005F4083" w:rsidP="00EB573D">
                      <w:pPr>
                        <w:spacing w:line="0" w:lineRule="atLeast"/>
                        <w:jc w:val="center"/>
                        <w:rPr>
                          <w:rFonts w:ascii="Kaiti TC" w:eastAsia="Kaiti TC" w:hAnsi="Kaiti TC"/>
                          <w:b/>
                          <w:color w:val="FF0000"/>
                          <w:sz w:val="22"/>
                        </w:rPr>
                      </w:pPr>
                      <w:r w:rsidRPr="00A8390B">
                        <w:rPr>
                          <w:rFonts w:ascii="Kaiti TC" w:eastAsia="Kaiti TC" w:hAnsi="Kaiti TC" w:hint="eastAsia"/>
                          <w:b/>
                          <w:color w:val="FF0000"/>
                          <w:sz w:val="22"/>
                        </w:rPr>
                        <w:t>M</w:t>
                      </w:r>
                      <w:r w:rsidRPr="00A8390B">
                        <w:rPr>
                          <w:rFonts w:ascii="Kaiti TC" w:eastAsia="Kaiti TC" w:hAnsi="Kaiti TC"/>
                          <w:b/>
                          <w:color w:val="FF0000"/>
                          <w:sz w:val="22"/>
                        </w:rPr>
                        <w:t>R</w:t>
                      </w:r>
                      <w:r w:rsidRPr="00A8390B">
                        <w:rPr>
                          <w:rFonts w:ascii="Kaiti TC" w:eastAsia="Kaiti TC" w:hAnsi="Kaiti TC" w:hint="eastAsia"/>
                          <w:b/>
                          <w:color w:val="FF0000"/>
                          <w:sz w:val="22"/>
                        </w:rPr>
                        <w:t>的</w:t>
                      </w:r>
                      <w:r w:rsidRPr="00A8390B">
                        <w:rPr>
                          <w:rFonts w:ascii="Kaiti TC" w:eastAsia="Kaiti TC" w:hAnsi="Kaiti TC"/>
                          <w:b/>
                          <w:color w:val="FF0000"/>
                          <w:sz w:val="22"/>
                        </w:rPr>
                        <w:t>KPI</w:t>
                      </w:r>
                      <w:r w:rsidRPr="00A8390B">
                        <w:rPr>
                          <w:rFonts w:ascii="Kaiti TC" w:eastAsia="Kaiti TC" w:hAnsi="Kaiti TC" w:hint="eastAsia"/>
                          <w:b/>
                          <w:color w:val="FF0000"/>
                          <w:sz w:val="22"/>
                        </w:rPr>
                        <w:t>（銷售目標</w:t>
                      </w:r>
                      <w:r w:rsidRPr="00A8390B">
                        <w:rPr>
                          <w:rFonts w:ascii="Kaiti TC" w:eastAsia="Kaiti TC" w:hAnsi="Kaiti TC"/>
                          <w:b/>
                          <w:color w:val="FF0000"/>
                          <w:sz w:val="22"/>
                        </w:rPr>
                        <w:t>）</w:t>
                      </w:r>
                    </w:p>
                    <w:p w14:paraId="297B8880" w14:textId="06B40C1E" w:rsidR="005F4083" w:rsidRPr="00A8390B" w:rsidRDefault="005F4083" w:rsidP="00EB573D">
                      <w:pPr>
                        <w:spacing w:line="0" w:lineRule="atLeast"/>
                        <w:jc w:val="center"/>
                        <w:rPr>
                          <w:rFonts w:ascii="Kaiti TC" w:eastAsia="Kaiti TC" w:hAnsi="Kaiti TC"/>
                          <w:color w:val="000000" w:themeColor="text1"/>
                          <w:sz w:val="22"/>
                        </w:rPr>
                      </w:pPr>
                      <w:r w:rsidRPr="00A8390B">
                        <w:rPr>
                          <w:rFonts w:ascii="Kaiti TC" w:eastAsia="Kaiti TC" w:hAnsi="Kaiti TC" w:hint="eastAsia"/>
                          <w:color w:val="000000" w:themeColor="text1"/>
                          <w:sz w:val="22"/>
                        </w:rPr>
                        <w:t>變更為</w:t>
                      </w:r>
                      <w:r w:rsidRPr="00A8390B">
                        <w:rPr>
                          <w:rFonts w:ascii="Kaiti TC" w:eastAsia="Kaiti TC" w:hAnsi="Kaiti TC"/>
                          <w:color w:val="000000" w:themeColor="text1"/>
                          <w:sz w:val="22"/>
                        </w:rPr>
                        <w:t>「銷售額」</w:t>
                      </w:r>
                      <w:r w:rsidRPr="00A8390B">
                        <w:rPr>
                          <w:rFonts w:ascii="Kaiti TC" w:eastAsia="Kaiti TC" w:hAnsi="Kaiti TC" w:hint="eastAsia"/>
                          <w:color w:val="000000" w:themeColor="text1"/>
                          <w:sz w:val="22"/>
                        </w:rPr>
                        <w:t>+</w:t>
                      </w:r>
                      <w:r w:rsidRPr="00A8390B">
                        <w:rPr>
                          <w:rFonts w:ascii="Kaiti TC" w:eastAsia="Kaiti TC" w:hAnsi="Kaiti TC"/>
                          <w:color w:val="000000" w:themeColor="text1"/>
                          <w:sz w:val="22"/>
                        </w:rPr>
                        <w:t>「</w:t>
                      </w:r>
                      <w:r w:rsidRPr="00A8390B">
                        <w:rPr>
                          <w:rFonts w:ascii="Kaiti TC" w:eastAsia="Kaiti TC" w:hAnsi="Kaiti TC" w:hint="eastAsia"/>
                          <w:color w:val="000000" w:themeColor="text1"/>
                          <w:sz w:val="22"/>
                        </w:rPr>
                        <w:t>實際處方</w:t>
                      </w:r>
                      <w:r w:rsidRPr="00A8390B">
                        <w:rPr>
                          <w:rFonts w:ascii="Kaiti TC" w:eastAsia="Kaiti TC" w:hAnsi="Kaiti TC"/>
                          <w:color w:val="000000" w:themeColor="text1"/>
                          <w:sz w:val="22"/>
                        </w:rPr>
                        <w:t>」</w:t>
                      </w:r>
                      <w:r w:rsidR="00EB573D" w:rsidRPr="00A8390B">
                        <w:rPr>
                          <w:rFonts w:ascii="Kaiti TC" w:eastAsia="Kaiti TC" w:hAnsi="Kaiti TC"/>
                          <w:color w:val="000000" w:themeColor="text1"/>
                          <w:sz w:val="22"/>
                        </w:rPr>
                        <w:t>。</w:t>
                      </w:r>
                    </w:p>
                    <w:p w14:paraId="44419DCF" w14:textId="6E976A0E" w:rsidR="00EB573D" w:rsidRPr="00A8390B" w:rsidRDefault="00EB573D" w:rsidP="00EB573D">
                      <w:pPr>
                        <w:spacing w:line="0" w:lineRule="atLeast"/>
                        <w:jc w:val="center"/>
                        <w:rPr>
                          <w:rFonts w:ascii="Kaiti TC" w:eastAsia="Kaiti TC" w:hAnsi="Kaiti TC"/>
                          <w:sz w:val="22"/>
                        </w:rPr>
                      </w:pPr>
                      <w:r w:rsidRPr="00A8390B">
                        <w:rPr>
                          <w:rFonts w:ascii="Kaiti TC" w:eastAsia="Kaiti TC" w:hAnsi="Kaiti TC" w:hint="eastAsia"/>
                          <w:sz w:val="22"/>
                        </w:rPr>
                        <w:t>下述4種</w:t>
                      </w:r>
                      <w:r w:rsidRPr="00A8390B">
                        <w:rPr>
                          <w:rFonts w:ascii="Kaiti TC" w:eastAsia="Kaiti TC" w:hAnsi="Kaiti TC"/>
                          <w:sz w:val="22"/>
                        </w:rPr>
                        <w:t>MR</w:t>
                      </w:r>
                      <w:r w:rsidRPr="00A8390B">
                        <w:rPr>
                          <w:rFonts w:ascii="Kaiti TC" w:eastAsia="Kaiti TC" w:hAnsi="Kaiti TC" w:hint="eastAsia"/>
                          <w:sz w:val="22"/>
                        </w:rPr>
                        <w:t>的團隊綜合評價</w:t>
                      </w:r>
                    </w:p>
                    <w:p w14:paraId="6FDBE1A1" w14:textId="77777777" w:rsidR="005F4083" w:rsidRPr="00A8390B" w:rsidRDefault="005F4083" w:rsidP="005F4083">
                      <w:pPr>
                        <w:jc w:val="center"/>
                        <w:rPr>
                          <w:rFonts w:ascii="Kaiti TC" w:eastAsia="Kaiti TC" w:hAnsi="Kaiti TC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61C9">
        <w:rPr>
          <w:rFonts w:ascii="Kaiti TC" w:eastAsia="Kaiti TC" w:hAnsi="Kaiti TC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57967B" wp14:editId="7980A641">
                <wp:simplePos x="0" y="0"/>
                <wp:positionH relativeFrom="column">
                  <wp:posOffset>3188160</wp:posOffset>
                </wp:positionH>
                <wp:positionV relativeFrom="paragraph">
                  <wp:posOffset>2809687</wp:posOffset>
                </wp:positionV>
                <wp:extent cx="148376" cy="7168"/>
                <wp:effectExtent l="50800" t="38100" r="42545" b="81915"/>
                <wp:wrapNone/>
                <wp:docPr id="10" name="直線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376" cy="716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FBAC87" id="直線接點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05pt,221.25pt" to="262.75pt,221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" strokecolor="black [3213]" strokeweight="1.5pt">
                <v:shadow on="t" color="black" opacity="24903f" origin=",.5" offset="0,.55556mm"/>
              </v:line>
            </w:pict>
          </mc:Fallback>
        </mc:AlternateContent>
      </w:r>
      <w:r w:rsidR="00C75A8D">
        <w:rPr>
          <w:rFonts w:ascii="Kaiti TC" w:eastAsia="Kaiti TC" w:hAnsi="Kaiti TC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951BA2" wp14:editId="66C85E80">
                <wp:simplePos x="0" y="0"/>
                <wp:positionH relativeFrom="column">
                  <wp:posOffset>720084</wp:posOffset>
                </wp:positionH>
                <wp:positionV relativeFrom="paragraph">
                  <wp:posOffset>1764891</wp:posOffset>
                </wp:positionV>
                <wp:extent cx="125" cy="146616"/>
                <wp:effectExtent l="63500" t="25400" r="50800" b="69850"/>
                <wp:wrapNone/>
                <wp:docPr id="14" name="直線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" cy="14661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D37D20" id="直線接點 14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7pt,138.95pt" to="56.7pt,150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&#13;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C75A8D">
        <w:rPr>
          <w:rFonts w:ascii="Kaiti TC" w:eastAsia="Kaiti TC" w:hAnsi="Kaiti TC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150BEC" wp14:editId="1FBD9353">
                <wp:simplePos x="0" y="0"/>
                <wp:positionH relativeFrom="column">
                  <wp:posOffset>3173573</wp:posOffset>
                </wp:positionH>
                <wp:positionV relativeFrom="paragraph">
                  <wp:posOffset>2291753</wp:posOffset>
                </wp:positionV>
                <wp:extent cx="153670" cy="3646"/>
                <wp:effectExtent l="12700" t="12700" r="24130" b="22225"/>
                <wp:wrapNone/>
                <wp:docPr id="9" name="直線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670" cy="364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AE5AC2" id="直線接點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9pt,180.45pt" to="262pt,180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" strokecolor="black [3213]" strokeweight="1.5pt"/>
            </w:pict>
          </mc:Fallback>
        </mc:AlternateContent>
      </w:r>
      <w:r w:rsidR="00C75A8D">
        <w:rPr>
          <w:rFonts w:ascii="Kaiti TC" w:eastAsia="Kaiti TC" w:hAnsi="Kaiti TC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0573AE" wp14:editId="09477EA2">
                <wp:simplePos x="0" y="0"/>
                <wp:positionH relativeFrom="column">
                  <wp:posOffset>1399094</wp:posOffset>
                </wp:positionH>
                <wp:positionV relativeFrom="paragraph">
                  <wp:posOffset>1730438</wp:posOffset>
                </wp:positionV>
                <wp:extent cx="588475" cy="162962"/>
                <wp:effectExtent l="0" t="0" r="21590" b="15240"/>
                <wp:wrapNone/>
                <wp:docPr id="17" name="直線接點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475" cy="16296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300D87" id="直線接點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15pt,136.25pt" to="156.5pt,149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" strokecolor="black [3213]"/>
            </w:pict>
          </mc:Fallback>
        </mc:AlternateContent>
      </w:r>
      <w:r w:rsidR="00A8390B">
        <w:rPr>
          <w:rFonts w:ascii="Kaiti TC" w:eastAsia="Kaiti TC" w:hAnsi="Kaiti TC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25822B" wp14:editId="7C89DBA3">
                <wp:simplePos x="0" y="0"/>
                <wp:positionH relativeFrom="column">
                  <wp:posOffset>3200732</wp:posOffset>
                </wp:positionH>
                <wp:positionV relativeFrom="paragraph">
                  <wp:posOffset>1829580</wp:posOffset>
                </wp:positionV>
                <wp:extent cx="120939" cy="3646"/>
                <wp:effectExtent l="12700" t="12700" r="19050" b="22225"/>
                <wp:wrapNone/>
                <wp:docPr id="8" name="直線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39" cy="364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AD864D" id="直線接點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05pt,144.05pt" to="261.55pt,144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" strokecolor="black [3213]" strokeweight="1.5pt"/>
            </w:pict>
          </mc:Fallback>
        </mc:AlternateContent>
      </w:r>
      <w:r w:rsidR="00A8390B">
        <w:rPr>
          <w:rFonts w:ascii="Kaiti TC" w:eastAsia="Kaiti TC" w:hAnsi="Kaiti TC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45DE3B" wp14:editId="070E66D7">
                <wp:simplePos x="0" y="0"/>
                <wp:positionH relativeFrom="column">
                  <wp:posOffset>3187700</wp:posOffset>
                </wp:positionH>
                <wp:positionV relativeFrom="paragraph">
                  <wp:posOffset>1197610</wp:posOffset>
                </wp:positionV>
                <wp:extent cx="8890" cy="1602105"/>
                <wp:effectExtent l="12700" t="12700" r="16510" b="23495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160210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24D0A1" id="直線接點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pt,94.3pt" to="251.7pt,220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" strokecolor="black [3213]" strokeweight="1.5pt"/>
            </w:pict>
          </mc:Fallback>
        </mc:AlternateContent>
      </w:r>
      <w:r w:rsidR="00A8390B">
        <w:rPr>
          <w:rFonts w:ascii="Kaiti TC" w:eastAsia="Kaiti TC" w:hAnsi="Kaiti TC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209679" wp14:editId="37CAFF63">
                <wp:simplePos x="0" y="0"/>
                <wp:positionH relativeFrom="column">
                  <wp:posOffset>3179105</wp:posOffset>
                </wp:positionH>
                <wp:positionV relativeFrom="paragraph">
                  <wp:posOffset>1206777</wp:posOffset>
                </wp:positionV>
                <wp:extent cx="139323" cy="7167"/>
                <wp:effectExtent l="50800" t="38100" r="38735" b="81915"/>
                <wp:wrapNone/>
                <wp:docPr id="7" name="直線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323" cy="716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57A5D8" id="直線接點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3pt,95pt" to="261.25pt,95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" strokecolor="black [3200]" strokeweight="1.5pt">
                <v:shadow on="t" color="black" opacity="24903f" origin=",.5" offset="0,.55556mm"/>
              </v:line>
            </w:pict>
          </mc:Fallback>
        </mc:AlternateContent>
      </w:r>
      <w:r w:rsidR="00A8390B">
        <w:rPr>
          <w:rFonts w:ascii="Kaiti TC" w:eastAsia="Kaiti TC" w:hAnsi="Kaiti TC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74360F" wp14:editId="5E185928">
                <wp:simplePos x="0" y="0"/>
                <wp:positionH relativeFrom="column">
                  <wp:posOffset>1995767</wp:posOffset>
                </wp:positionH>
                <wp:positionV relativeFrom="paragraph">
                  <wp:posOffset>1869603</wp:posOffset>
                </wp:positionV>
                <wp:extent cx="814811" cy="295117"/>
                <wp:effectExtent l="0" t="0" r="0" b="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811" cy="29511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9A0636" w14:textId="77777777" w:rsidR="00D712E7" w:rsidRPr="00D712E7" w:rsidRDefault="00D712E7" w:rsidP="00D712E7">
                            <w:pPr>
                              <w:spacing w:line="0" w:lineRule="atLeast"/>
                              <w:jc w:val="center"/>
                              <w:rPr>
                                <w:rFonts w:ascii="Kaiti TC" w:eastAsia="Kaiti TC" w:hAnsi="Kaiti TC"/>
                                <w:sz w:val="20"/>
                              </w:rPr>
                            </w:pPr>
                            <w:r w:rsidRPr="00D712E7">
                              <w:rPr>
                                <w:rFonts w:ascii="Kaiti TC" w:eastAsia="Kaiti TC" w:hAnsi="Kaiti TC" w:hint="eastAsia"/>
                                <w:sz w:val="20"/>
                              </w:rPr>
                              <w:t>地區經理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4360F" id="矩形 12" o:spid="_x0000_s1028" style="position:absolute;margin-left:157.15pt;margin-top:147.2pt;width:64.1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" fillcolor="#fff2cc [663]" stroked="f" strokeweight="2pt">
                <v:textbox>
                  <w:txbxContent>
                    <w:p w14:paraId="769A0636" w14:textId="77777777" w:rsidR="00D712E7" w:rsidRPr="00D712E7" w:rsidRDefault="00D712E7" w:rsidP="00D712E7">
                      <w:pPr>
                        <w:spacing w:line="0" w:lineRule="atLeast"/>
                        <w:jc w:val="center"/>
                        <w:rPr>
                          <w:rFonts w:ascii="Kaiti TC" w:eastAsia="Kaiti TC" w:hAnsi="Kaiti TC"/>
                          <w:sz w:val="20"/>
                        </w:rPr>
                      </w:pPr>
                      <w:r w:rsidRPr="00D712E7">
                        <w:rPr>
                          <w:rFonts w:ascii="Kaiti TC" w:eastAsia="Kaiti TC" w:hAnsi="Kaiti TC" w:hint="eastAsia"/>
                          <w:sz w:val="20"/>
                        </w:rPr>
                        <w:t>地區經理</w:t>
                      </w:r>
                    </w:p>
                  </w:txbxContent>
                </v:textbox>
              </v:rect>
            </w:pict>
          </mc:Fallback>
        </mc:AlternateContent>
      </w:r>
      <w:r w:rsidR="00A8390B">
        <w:rPr>
          <w:rFonts w:ascii="Kaiti TC" w:eastAsia="Kaiti TC" w:hAnsi="Kaiti TC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07D1BB" wp14:editId="2057CCD6">
                <wp:simplePos x="0" y="0"/>
                <wp:positionH relativeFrom="column">
                  <wp:posOffset>1398905</wp:posOffset>
                </wp:positionH>
                <wp:positionV relativeFrom="paragraph">
                  <wp:posOffset>1598094</wp:posOffset>
                </wp:positionV>
                <wp:extent cx="416459" cy="0"/>
                <wp:effectExtent l="50800" t="38100" r="28575" b="76200"/>
                <wp:wrapNone/>
                <wp:docPr id="15" name="直線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459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70344C" id="直線接點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15pt,125.85pt" to="142.95pt,125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&#13;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A8390B">
        <w:rPr>
          <w:rFonts w:ascii="Kaiti TC" w:eastAsia="Kaiti TC" w:hAnsi="Kaiti TC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C2A762" wp14:editId="23595C1A">
                <wp:simplePos x="0" y="0"/>
                <wp:positionH relativeFrom="column">
                  <wp:posOffset>1854835</wp:posOffset>
                </wp:positionH>
                <wp:positionV relativeFrom="paragraph">
                  <wp:posOffset>1393153</wp:posOffset>
                </wp:positionV>
                <wp:extent cx="914400" cy="367545"/>
                <wp:effectExtent l="0" t="0" r="0" b="127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675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D7E22F" w14:textId="613CCE5F" w:rsidR="00D712E7" w:rsidRPr="00D712E7" w:rsidRDefault="00D712E7" w:rsidP="00D712E7">
                            <w:pPr>
                              <w:spacing w:line="0" w:lineRule="atLeast"/>
                              <w:jc w:val="center"/>
                              <w:rPr>
                                <w:rFonts w:ascii="Kaiti TC" w:eastAsia="Kaiti TC" w:hAnsi="Kaiti TC"/>
                              </w:rPr>
                            </w:pPr>
                            <w:r w:rsidRPr="00D712E7">
                              <w:rPr>
                                <w:rFonts w:ascii="Kaiti TC" w:eastAsia="Kaiti TC" w:hAnsi="Kaiti TC" w:hint="eastAsia"/>
                              </w:rPr>
                              <w:t>地區經理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2A762" id="矩形 3" o:spid="_x0000_s1029" style="position:absolute;margin-left:146.05pt;margin-top:109.7pt;width:1in;height:28.9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" fillcolor="#fff2cc [663]" stroked="f" strokeweight="2pt">
                <v:textbox>
                  <w:txbxContent>
                    <w:p w14:paraId="3FD7E22F" w14:textId="613CCE5F" w:rsidR="00D712E7" w:rsidRPr="00D712E7" w:rsidRDefault="00D712E7" w:rsidP="00D712E7">
                      <w:pPr>
                        <w:spacing w:line="0" w:lineRule="atLeast"/>
                        <w:jc w:val="center"/>
                        <w:rPr>
                          <w:rFonts w:ascii="Kaiti TC" w:eastAsia="Kaiti TC" w:hAnsi="Kaiti TC"/>
                        </w:rPr>
                      </w:pPr>
                      <w:r w:rsidRPr="00D712E7">
                        <w:rPr>
                          <w:rFonts w:ascii="Kaiti TC" w:eastAsia="Kaiti TC" w:hAnsi="Kaiti TC" w:hint="eastAsia"/>
                        </w:rPr>
                        <w:t>地區經理</w:t>
                      </w:r>
                    </w:p>
                  </w:txbxContent>
                </v:textbox>
              </v:rect>
            </w:pict>
          </mc:Fallback>
        </mc:AlternateContent>
      </w:r>
      <w:r w:rsidR="00A8390B">
        <w:rPr>
          <w:rFonts w:ascii="Kaiti TC" w:eastAsia="Kaiti TC" w:hAnsi="Kaiti TC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132731" wp14:editId="36CCABE8">
                <wp:simplePos x="0" y="0"/>
                <wp:positionH relativeFrom="column">
                  <wp:posOffset>1390039</wp:posOffset>
                </wp:positionH>
                <wp:positionV relativeFrom="paragraph">
                  <wp:posOffset>1168677</wp:posOffset>
                </wp:positionV>
                <wp:extent cx="461727" cy="306887"/>
                <wp:effectExtent l="0" t="0" r="20955" b="23495"/>
                <wp:wrapNone/>
                <wp:docPr id="16" name="直線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1727" cy="30688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B61405" id="直線接點 16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45pt,92pt" to="145.8pt,116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" strokecolor="black [3213]"/>
            </w:pict>
          </mc:Fallback>
        </mc:AlternateContent>
      </w:r>
      <w:r w:rsidR="00A8390B">
        <w:rPr>
          <w:rFonts w:ascii="Kaiti TC" w:eastAsia="Kaiti TC" w:hAnsi="Kaiti TC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0211BD" wp14:editId="7435ACA2">
                <wp:simplePos x="0" y="0"/>
                <wp:positionH relativeFrom="column">
                  <wp:posOffset>1872414</wp:posOffset>
                </wp:positionH>
                <wp:positionV relativeFrom="paragraph">
                  <wp:posOffset>976919</wp:posOffset>
                </wp:positionV>
                <wp:extent cx="914400" cy="295117"/>
                <wp:effectExtent l="0" t="0" r="0" b="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9511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03AAAA" w14:textId="77777777" w:rsidR="00D712E7" w:rsidRPr="00D712E7" w:rsidRDefault="00D712E7" w:rsidP="00D712E7">
                            <w:pPr>
                              <w:spacing w:line="0" w:lineRule="atLeast"/>
                              <w:jc w:val="center"/>
                              <w:rPr>
                                <w:rFonts w:ascii="Kaiti TC" w:eastAsia="Kaiti TC" w:hAnsi="Kaiti TC"/>
                                <w:sz w:val="20"/>
                              </w:rPr>
                            </w:pPr>
                            <w:r w:rsidRPr="00D712E7">
                              <w:rPr>
                                <w:rFonts w:ascii="Kaiti TC" w:eastAsia="Kaiti TC" w:hAnsi="Kaiti TC" w:hint="eastAsia"/>
                                <w:sz w:val="20"/>
                              </w:rPr>
                              <w:t>地區經理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0211BD" id="矩形 11" o:spid="_x0000_s1030" style="position:absolute;margin-left:147.45pt;margin-top:76.9pt;width:1in;height:23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" fillcolor="#fff2cc [663]" stroked="f" strokeweight="2pt">
                <v:textbox>
                  <w:txbxContent>
                    <w:p w14:paraId="5703AAAA" w14:textId="77777777" w:rsidR="00D712E7" w:rsidRPr="00D712E7" w:rsidRDefault="00D712E7" w:rsidP="00D712E7">
                      <w:pPr>
                        <w:spacing w:line="0" w:lineRule="atLeast"/>
                        <w:jc w:val="center"/>
                        <w:rPr>
                          <w:rFonts w:ascii="Kaiti TC" w:eastAsia="Kaiti TC" w:hAnsi="Kaiti TC"/>
                          <w:sz w:val="20"/>
                        </w:rPr>
                      </w:pPr>
                      <w:r w:rsidRPr="00D712E7">
                        <w:rPr>
                          <w:rFonts w:ascii="Kaiti TC" w:eastAsia="Kaiti TC" w:hAnsi="Kaiti TC" w:hint="eastAsia"/>
                          <w:sz w:val="20"/>
                        </w:rPr>
                        <w:t>地區經理</w:t>
                      </w:r>
                    </w:p>
                  </w:txbxContent>
                </v:textbox>
              </v:rect>
            </w:pict>
          </mc:Fallback>
        </mc:AlternateContent>
      </w:r>
      <w:r w:rsidR="00A8390B">
        <w:rPr>
          <w:rFonts w:ascii="Kaiti TC" w:eastAsia="Kaiti TC" w:hAnsi="Kaiti TC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2410BA" wp14:editId="5F9269FC">
                <wp:simplePos x="0" y="0"/>
                <wp:positionH relativeFrom="column">
                  <wp:posOffset>720084</wp:posOffset>
                </wp:positionH>
                <wp:positionV relativeFrom="paragraph">
                  <wp:posOffset>1195837</wp:posOffset>
                </wp:positionV>
                <wp:extent cx="125" cy="134042"/>
                <wp:effectExtent l="63500" t="38100" r="50800" b="69215"/>
                <wp:wrapNone/>
                <wp:docPr id="13" name="直線接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5" cy="13404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CC82FB" id="直線接點 13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7pt,94.15pt" to="56.7pt,10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&#13;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A8390B" w:rsidRPr="00505F3B">
        <w:rPr>
          <w:rFonts w:ascii="Kaiti TC" w:eastAsia="Kaiti TC" w:hAnsi="Kaiti TC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450D7" wp14:editId="4398796F">
                <wp:simplePos x="0" y="0"/>
                <wp:positionH relativeFrom="column">
                  <wp:posOffset>104448</wp:posOffset>
                </wp:positionH>
                <wp:positionV relativeFrom="paragraph">
                  <wp:posOffset>195398</wp:posOffset>
                </wp:positionV>
                <wp:extent cx="2600960" cy="615636"/>
                <wp:effectExtent l="0" t="0" r="15240" b="698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960" cy="61563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7E0EEF" w14:textId="77777777" w:rsidR="00A22BB4" w:rsidRPr="00A22BB4" w:rsidRDefault="00A22BB4" w:rsidP="003D61C3">
                            <w:pPr>
                              <w:spacing w:line="0" w:lineRule="atLeast"/>
                              <w:ind w:left="357"/>
                              <w:rPr>
                                <w:rFonts w:ascii="Kaiti TC" w:eastAsia="Kaiti TC" w:hAnsi="Kaiti TC"/>
                                <w:color w:val="000000" w:themeColor="text1"/>
                                <w:sz w:val="22"/>
                              </w:rPr>
                            </w:pPr>
                            <w:r w:rsidRPr="00A22BB4">
                              <w:rPr>
                                <w:rFonts w:ascii="Kaiti TC" w:eastAsia="Kaiti TC" w:hAnsi="Kaiti TC" w:hint="eastAsia"/>
                                <w:color w:val="000000" w:themeColor="text1"/>
                                <w:sz w:val="22"/>
                              </w:rPr>
                              <w:t>KAM旁聽區域醫療調整會議，強化和利益關係人的設定，依照提議策略做策略提案</w:t>
                            </w:r>
                          </w:p>
                          <w:p w14:paraId="2B16DAA8" w14:textId="77777777" w:rsidR="00A22BB4" w:rsidRPr="00A8390B" w:rsidRDefault="00A22BB4" w:rsidP="00A22BB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450D7" id="矩形 4" o:spid="_x0000_s1031" style="position:absolute;margin-left:8.2pt;margin-top:15.4pt;width:204.8pt;height: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" fillcolor="#e2efd9 [665]" strokecolor="#70ad47 [3209]">
                <v:textbox>
                  <w:txbxContent>
                    <w:p w14:paraId="747E0EEF" w14:textId="77777777" w:rsidR="00A22BB4" w:rsidRPr="00A22BB4" w:rsidRDefault="00A22BB4" w:rsidP="003D61C3">
                      <w:pPr>
                        <w:spacing w:line="0" w:lineRule="atLeast"/>
                        <w:ind w:left="357"/>
                        <w:rPr>
                          <w:rFonts w:ascii="Kaiti TC" w:eastAsia="Kaiti TC" w:hAnsi="Kaiti TC"/>
                          <w:color w:val="000000" w:themeColor="text1"/>
                          <w:sz w:val="22"/>
                        </w:rPr>
                      </w:pPr>
                      <w:r w:rsidRPr="00A22BB4">
                        <w:rPr>
                          <w:rFonts w:ascii="Kaiti TC" w:eastAsia="Kaiti TC" w:hAnsi="Kaiti TC" w:hint="eastAsia"/>
                          <w:color w:val="000000" w:themeColor="text1"/>
                          <w:sz w:val="22"/>
                        </w:rPr>
                        <w:t>KAM旁聽區域醫療調整會議，強化和利益關係人的設定，依照提議策略做策略提案</w:t>
                      </w:r>
                    </w:p>
                    <w:p w14:paraId="2B16DAA8" w14:textId="77777777" w:rsidR="00A22BB4" w:rsidRPr="00A8390B" w:rsidRDefault="00A22BB4" w:rsidP="00A22BB4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37934">
        <w:rPr>
          <w:rFonts w:ascii="Kaiti TC" w:eastAsia="Kaiti TC" w:hAnsi="Kaiti TC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0EED21" wp14:editId="654A1BD8">
                <wp:simplePos x="0" y="0"/>
                <wp:positionH relativeFrom="column">
                  <wp:posOffset>2775220</wp:posOffset>
                </wp:positionH>
                <wp:positionV relativeFrom="paragraph">
                  <wp:posOffset>1734518</wp:posOffset>
                </wp:positionV>
                <wp:extent cx="389299" cy="0"/>
                <wp:effectExtent l="50800" t="38100" r="29845" b="76200"/>
                <wp:wrapNone/>
                <wp:docPr id="18" name="直線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299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59D939" id="直線接點 18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5pt,136.6pt" to="249.15pt,136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&#13;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F4C7E">
        <w:rPr>
          <w:rFonts w:hint="eastAsia"/>
          <w:noProof/>
        </w:rPr>
        <w:drawing>
          <wp:inline distT="0" distB="0" distL="0" distR="0" wp14:anchorId="0653DF3F" wp14:editId="6B35D133">
            <wp:extent cx="5815506" cy="3052778"/>
            <wp:effectExtent l="0" t="25400" r="52070" b="71755"/>
            <wp:docPr id="2" name="資料庫圖表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1CA9AF18" w14:textId="7E91ED35" w:rsidR="00EB30FA" w:rsidRPr="00EB30FA" w:rsidRDefault="00EB30FA" w:rsidP="00EB30FA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  <w:shd w:val="clear" w:color="auto" w:fill="FFFFFF"/>
        </w:rPr>
      </w:pPr>
      <w:r w:rsidRPr="00254F45">
        <w:rPr>
          <w:rFonts w:ascii="Kaiti TC" w:eastAsia="Kaiti TC" w:hAnsi="Kaiti TC"/>
          <w:color w:val="000000" w:themeColor="text1"/>
          <w:shd w:val="clear" w:color="auto" w:fill="FFFFFF"/>
        </w:rPr>
        <w:lastRenderedPageBreak/>
        <w:t>雖然以</w:t>
      </w:r>
      <w:r w:rsidRPr="00254F45">
        <w:rPr>
          <w:rFonts w:ascii="Kaiti TC" w:eastAsia="Kaiti TC" w:hAnsi="Kaiti TC" w:hint="eastAsia"/>
          <w:color w:val="000000" w:themeColor="text1"/>
          <w:shd w:val="clear" w:color="auto" w:fill="FFFFFF"/>
        </w:rPr>
        <w:t>地區經理</w:t>
      </w:r>
      <w:r w:rsidRPr="00254F45">
        <w:rPr>
          <w:rFonts w:ascii="Kaiti TC" w:eastAsia="Kaiti TC" w:hAnsi="Kaiti TC"/>
          <w:color w:val="000000" w:themeColor="text1"/>
          <w:shd w:val="clear" w:color="auto" w:fill="FFFFFF"/>
        </w:rPr>
        <w:t>為中心的組織系統遵循傳統類型，但MR分為</w:t>
      </w:r>
      <w:proofErr w:type="spellStart"/>
      <w:r w:rsidRPr="00254F45">
        <w:rPr>
          <w:rFonts w:ascii="Kaiti TC" w:eastAsia="Kaiti TC" w:hAnsi="Kaiti TC" w:hint="eastAsia"/>
          <w:color w:val="000000" w:themeColor="text1"/>
          <w:shd w:val="clear" w:color="auto" w:fill="FFFFFF"/>
        </w:rPr>
        <w:t>s</w:t>
      </w:r>
      <w:r w:rsidRPr="00254F45">
        <w:rPr>
          <w:rFonts w:ascii="Kaiti TC" w:eastAsia="Kaiti TC" w:hAnsi="Kaiti TC"/>
          <w:color w:val="000000" w:themeColor="text1"/>
          <w:shd w:val="clear" w:color="auto" w:fill="FFFFFF"/>
        </w:rPr>
        <w:t>peciality</w:t>
      </w:r>
      <w:proofErr w:type="spellEnd"/>
      <w:r w:rsidRPr="00254F45">
        <w:rPr>
          <w:rFonts w:ascii="Kaiti TC" w:eastAsia="Kaiti TC" w:hAnsi="Kaiti TC" w:cs="PingFang TC" w:hint="eastAsia"/>
          <w:color w:val="000000" w:themeColor="text1"/>
        </w:rPr>
        <w:t>、p</w:t>
      </w:r>
      <w:r w:rsidRPr="00254F45">
        <w:rPr>
          <w:rFonts w:ascii="Kaiti TC" w:eastAsia="Kaiti TC" w:hAnsi="Kaiti TC" w:cs="PingFang TC"/>
          <w:color w:val="000000" w:themeColor="text1"/>
        </w:rPr>
        <w:t>rimary care</w:t>
      </w:r>
      <w:r w:rsidRPr="00254F45">
        <w:rPr>
          <w:rFonts w:ascii="Kaiti TC" w:eastAsia="Kaiti TC" w:hAnsi="Kaiti TC" w:cs="PingFang TC" w:hint="eastAsia"/>
          <w:color w:val="000000" w:themeColor="text1"/>
        </w:rPr>
        <w:t>、</w:t>
      </w:r>
      <w:r w:rsidRPr="00254F45">
        <w:rPr>
          <w:rFonts w:ascii="Kaiti TC" w:eastAsia="Kaiti TC" w:hAnsi="Kaiti TC"/>
          <w:color w:val="000000" w:themeColor="text1"/>
          <w:shd w:val="clear" w:color="auto" w:fill="FFFFFF"/>
        </w:rPr>
        <w:t>區域/多職</w:t>
      </w:r>
      <w:r w:rsidRPr="00254F45">
        <w:rPr>
          <w:rFonts w:ascii="Kaiti TC" w:eastAsia="Kaiti TC" w:hAnsi="Kaiti TC" w:hint="eastAsia"/>
          <w:color w:val="000000" w:themeColor="text1"/>
          <w:shd w:val="clear" w:color="auto" w:fill="FFFFFF"/>
        </w:rPr>
        <w:t>種合作</w:t>
      </w:r>
      <w:r w:rsidRPr="00254F45">
        <w:rPr>
          <w:rFonts w:ascii="Kaiti TC" w:eastAsia="Kaiti TC" w:hAnsi="Kaiti TC" w:cs="PingFang TC" w:hint="eastAsia"/>
          <w:color w:val="000000" w:themeColor="text1"/>
        </w:rPr>
        <w:t>、</w:t>
      </w:r>
      <w:r w:rsidRPr="00254F45">
        <w:rPr>
          <w:rFonts w:ascii="Kaiti TC" w:eastAsia="Kaiti TC" w:hAnsi="Kaiti TC"/>
          <w:color w:val="000000" w:themeColor="text1"/>
          <w:shd w:val="clear" w:color="auto" w:fill="FFFFFF"/>
        </w:rPr>
        <w:t>數</w:t>
      </w:r>
      <w:r w:rsidRPr="00254F45">
        <w:rPr>
          <w:rFonts w:ascii="Kaiti TC" w:eastAsia="Kaiti TC" w:hAnsi="Kaiti TC" w:hint="eastAsia"/>
          <w:color w:val="000000" w:themeColor="text1"/>
          <w:shd w:val="clear" w:color="auto" w:fill="FFFFFF"/>
        </w:rPr>
        <w:t>位</w:t>
      </w:r>
      <w:r w:rsidR="00EB191C">
        <w:rPr>
          <w:rFonts w:ascii="Kaiti TC" w:eastAsia="Kaiti TC" w:hAnsi="Kaiti TC" w:hint="eastAsia"/>
          <w:color w:val="000000" w:themeColor="text1"/>
          <w:shd w:val="clear" w:color="auto" w:fill="FFFFFF"/>
        </w:rPr>
        <w:t>戰</w:t>
      </w:r>
      <w:r w:rsidRPr="00254F45">
        <w:rPr>
          <w:rFonts w:ascii="Kaiti TC" w:eastAsia="Kaiti TC" w:hAnsi="Kaiti TC"/>
          <w:color w:val="000000" w:themeColor="text1"/>
          <w:shd w:val="clear" w:color="auto" w:fill="FFFFFF"/>
        </w:rPr>
        <w:t>略四個</w:t>
      </w:r>
      <w:r w:rsidRPr="00254F45">
        <w:rPr>
          <w:rFonts w:ascii="Kaiti TC" w:eastAsia="Kaiti TC" w:hAnsi="Kaiti TC" w:hint="eastAsia"/>
          <w:color w:val="000000" w:themeColor="text1"/>
          <w:shd w:val="clear" w:color="auto" w:fill="FFFFFF"/>
        </w:rPr>
        <w:t>系統</w:t>
      </w:r>
      <w:r w:rsidRPr="00254F45">
        <w:rPr>
          <w:rFonts w:ascii="Kaiti TC" w:eastAsia="Kaiti TC" w:hAnsi="Kaiti TC"/>
          <w:color w:val="000000" w:themeColor="text1"/>
          <w:shd w:val="clear" w:color="auto" w:fill="FFFFFF"/>
        </w:rPr>
        <w:t>，並組成一個團隊。當初</w:t>
      </w:r>
      <w:r w:rsidRPr="00254F45">
        <w:rPr>
          <w:rFonts w:ascii="Kaiti TC" w:eastAsia="Kaiti TC" w:hAnsi="Kaiti TC" w:hint="eastAsia"/>
          <w:color w:val="000000" w:themeColor="text1"/>
          <w:shd w:val="clear" w:color="auto" w:fill="FFFFFF"/>
        </w:rPr>
        <w:t>曾</w:t>
      </w:r>
      <w:r>
        <w:rPr>
          <w:rFonts w:ascii="Kaiti TC" w:eastAsia="Kaiti TC" w:hAnsi="Kaiti TC" w:hint="eastAsia"/>
          <w:color w:val="000000" w:themeColor="text1"/>
          <w:shd w:val="clear" w:color="auto" w:fill="FFFFFF"/>
        </w:rPr>
        <w:t>經</w:t>
      </w:r>
      <w:r w:rsidRPr="00254F45">
        <w:rPr>
          <w:rFonts w:ascii="Kaiti TC" w:eastAsia="Kaiti TC" w:hAnsi="Kaiti TC"/>
          <w:color w:val="000000" w:themeColor="text1"/>
          <w:shd w:val="clear" w:color="auto" w:fill="FFFFFF"/>
        </w:rPr>
        <w:t>認為一個MR</w:t>
      </w:r>
      <w:r w:rsidRPr="00254F45">
        <w:rPr>
          <w:rFonts w:ascii="Kaiti TC" w:eastAsia="Kaiti TC" w:hAnsi="Kaiti TC" w:hint="eastAsia"/>
          <w:color w:val="000000" w:themeColor="text1"/>
          <w:shd w:val="clear" w:color="auto" w:fill="FFFFFF"/>
        </w:rPr>
        <w:t>可</w:t>
      </w:r>
      <w:r w:rsidRPr="00254F45">
        <w:rPr>
          <w:rFonts w:ascii="Kaiti TC" w:eastAsia="Kaiti TC" w:hAnsi="Kaiti TC"/>
          <w:color w:val="000000" w:themeColor="text1"/>
          <w:shd w:val="clear" w:color="auto" w:fill="FFFFFF"/>
        </w:rPr>
        <w:t>兼顧一切的時代，</w:t>
      </w:r>
      <w:r w:rsidR="00F403D0" w:rsidRPr="00254F45">
        <w:rPr>
          <w:rFonts w:ascii="Kaiti TC" w:eastAsia="Kaiti TC" w:hAnsi="Kaiti TC"/>
          <w:color w:val="000000" w:themeColor="text1"/>
          <w:shd w:val="clear" w:color="auto" w:fill="FFFFFF"/>
        </w:rPr>
        <w:t>如果</w:t>
      </w:r>
      <w:r w:rsidRPr="00254F45">
        <w:rPr>
          <w:rFonts w:ascii="Kaiti TC" w:eastAsia="Kaiti TC" w:hAnsi="Kaiti TC"/>
          <w:color w:val="000000" w:themeColor="text1"/>
          <w:shd w:val="clear" w:color="auto" w:fill="FFFFFF"/>
        </w:rPr>
        <w:t>變化的速度這麼快，</w:t>
      </w:r>
      <w:r w:rsidRPr="00254F45">
        <w:rPr>
          <w:rFonts w:ascii="Kaiti TC" w:eastAsia="Kaiti TC" w:hAnsi="Kaiti TC" w:hint="eastAsia"/>
          <w:color w:val="000000" w:themeColor="text1"/>
          <w:shd w:val="clear" w:color="auto" w:fill="FFFFFF"/>
        </w:rPr>
        <w:t>要</w:t>
      </w:r>
      <w:r w:rsidRPr="00254F45">
        <w:rPr>
          <w:rFonts w:ascii="Kaiti TC" w:eastAsia="Kaiti TC" w:hAnsi="Kaiti TC"/>
          <w:color w:val="000000" w:themeColor="text1"/>
          <w:shd w:val="clear" w:color="auto" w:fill="FFFFFF"/>
        </w:rPr>
        <w:t>適應現場</w:t>
      </w:r>
      <w:r w:rsidRPr="00254F45">
        <w:rPr>
          <w:rFonts w:ascii="Kaiti TC" w:eastAsia="Kaiti TC" w:hAnsi="Kaiti TC" w:hint="eastAsia"/>
          <w:color w:val="000000" w:themeColor="text1"/>
          <w:shd w:val="clear" w:color="auto" w:fill="FFFFFF"/>
        </w:rPr>
        <w:t>的</w:t>
      </w:r>
      <w:r w:rsidRPr="00254F45">
        <w:rPr>
          <w:rFonts w:ascii="Kaiti TC" w:eastAsia="Kaiti TC" w:hAnsi="Kaiti TC"/>
          <w:color w:val="000000" w:themeColor="text1"/>
          <w:shd w:val="clear" w:color="auto" w:fill="FFFFFF"/>
        </w:rPr>
        <w:t>需求就變困難了。</w:t>
      </w:r>
      <w:r w:rsidR="00206440">
        <w:rPr>
          <w:rFonts w:ascii="ヒラギノ角ゴ Pro W3" w:eastAsia="ヒラギノ角ゴ Pro W3" w:hAnsi="ヒラギノ角ゴ Pro W3" w:hint="eastAsia"/>
          <w:color w:val="444444"/>
        </w:rPr>
        <w:t xml:space="preserve"> </w:t>
      </w:r>
      <w:r w:rsidR="00206440">
        <w:rPr>
          <w:rFonts w:ascii="ヒラギノ角ゴ Pro W3" w:eastAsia="ヒラギノ角ゴ Pro W3" w:hAnsi="ヒラギノ角ゴ Pro W3"/>
          <w:color w:val="444444"/>
        </w:rPr>
        <w:t xml:space="preserve"> </w:t>
      </w:r>
    </w:p>
    <w:p w14:paraId="09A0BCD3" w14:textId="14F31197" w:rsidR="004A3BBA" w:rsidRPr="00F403D0" w:rsidRDefault="00206440" w:rsidP="00AA0663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F403D0">
        <w:rPr>
          <w:rFonts w:ascii="Kaiti TC" w:eastAsia="Kaiti TC" w:hAnsi="Kaiti TC"/>
          <w:color w:val="000000" w:themeColor="text1"/>
        </w:rPr>
        <w:t>下一個課題是使任務成功的目標設定</w:t>
      </w:r>
      <w:r w:rsidRPr="00F403D0">
        <w:rPr>
          <w:rFonts w:ascii="Kaiti TC" w:eastAsia="Kaiti TC" w:hAnsi="Kaiti TC" w:hint="eastAsia"/>
          <w:color w:val="000000" w:themeColor="text1"/>
        </w:rPr>
        <w:t>和</w:t>
      </w:r>
      <w:r w:rsidRPr="00F403D0">
        <w:rPr>
          <w:rFonts w:ascii="Kaiti TC" w:eastAsia="Kaiti TC" w:hAnsi="Kaiti TC"/>
          <w:color w:val="000000" w:themeColor="text1"/>
        </w:rPr>
        <w:t>目標管理。</w:t>
      </w:r>
      <w:r w:rsidR="00A3730E" w:rsidRPr="00F403D0">
        <w:rPr>
          <w:rFonts w:ascii="Kaiti TC" w:eastAsia="Kaiti TC" w:hAnsi="Kaiti TC"/>
          <w:color w:val="000000" w:themeColor="text1"/>
        </w:rPr>
        <w:t>作為</w:t>
      </w:r>
      <w:r w:rsidR="00B5079E" w:rsidRPr="00F403D0">
        <w:rPr>
          <w:rFonts w:ascii="Kaiti TC" w:eastAsia="Kaiti TC" w:hAnsi="Kaiti TC" w:hint="eastAsia"/>
          <w:color w:val="000000" w:themeColor="text1"/>
        </w:rPr>
        <w:t>營</w:t>
      </w:r>
      <w:r w:rsidR="00A3730E" w:rsidRPr="00F403D0">
        <w:rPr>
          <w:rFonts w:ascii="Kaiti TC" w:eastAsia="Kaiti TC" w:hAnsi="Kaiti TC"/>
          <w:color w:val="000000" w:themeColor="text1"/>
        </w:rPr>
        <w:t>業總部，我們從很多</w:t>
      </w:r>
      <w:r w:rsidR="00B5079E" w:rsidRPr="00F403D0">
        <w:rPr>
          <w:rFonts w:ascii="Kaiti TC" w:eastAsia="Kaiti TC" w:hAnsi="Kaiti TC" w:hint="eastAsia"/>
          <w:color w:val="000000" w:themeColor="text1"/>
        </w:rPr>
        <w:t>營業</w:t>
      </w:r>
      <w:r w:rsidR="001917E1" w:rsidRPr="00F403D0">
        <w:rPr>
          <w:rFonts w:ascii="Kaiti TC" w:eastAsia="Kaiti TC" w:hAnsi="Kaiti TC" w:hint="eastAsia"/>
          <w:color w:val="000000" w:themeColor="text1"/>
        </w:rPr>
        <w:t>處長</w:t>
      </w:r>
      <w:r w:rsidR="00A3730E" w:rsidRPr="00F403D0">
        <w:rPr>
          <w:rFonts w:ascii="Kaiti TC" w:eastAsia="Kaiti TC" w:hAnsi="Kaiti TC"/>
          <w:color w:val="000000" w:themeColor="text1"/>
        </w:rPr>
        <w:t>那裡聽</w:t>
      </w:r>
      <w:r w:rsidR="00ED0EE7" w:rsidRPr="00F403D0">
        <w:rPr>
          <w:rFonts w:ascii="Kaiti TC" w:eastAsia="Kaiti TC" w:hAnsi="Kaiti TC"/>
          <w:color w:val="000000" w:themeColor="text1"/>
        </w:rPr>
        <w:t>到</w:t>
      </w:r>
      <w:r w:rsidR="00086D06" w:rsidRPr="00F403D0">
        <w:rPr>
          <w:rFonts w:ascii="Kaiti TC" w:eastAsia="Kaiti TC" w:hAnsi="Kaiti TC" w:cs="微軟正黑體" w:hint="eastAsia"/>
          <w:color w:val="000000" w:themeColor="text1"/>
        </w:rPr>
        <w:t>不能</w:t>
      </w:r>
      <w:r w:rsidR="00086D06" w:rsidRPr="00F403D0">
        <w:rPr>
          <w:rFonts w:ascii="Kaiti TC" w:eastAsia="Kaiti TC" w:hAnsi="Kaiti TC"/>
          <w:color w:val="000000" w:themeColor="text1"/>
        </w:rPr>
        <w:t>從KPI中刪除</w:t>
      </w:r>
      <w:r w:rsidR="00ED0EE7" w:rsidRPr="00F403D0">
        <w:rPr>
          <w:rFonts w:ascii="Kaiti TC" w:eastAsia="Kaiti TC" w:hAnsi="Kaiti TC"/>
          <w:color w:val="000000" w:themeColor="text1"/>
        </w:rPr>
        <w:t>「銷售額」的聲音</w:t>
      </w:r>
      <w:r w:rsidR="00A3730E" w:rsidRPr="00F403D0">
        <w:rPr>
          <w:rFonts w:ascii="Kaiti TC" w:eastAsia="Kaiti TC" w:hAnsi="Kaiti TC"/>
          <w:color w:val="000000" w:themeColor="text1"/>
        </w:rPr>
        <w:t>。</w:t>
      </w:r>
      <w:r w:rsidR="00410A93" w:rsidRPr="00F403D0">
        <w:rPr>
          <w:rFonts w:ascii="Kaiti TC" w:eastAsia="Kaiti TC" w:hAnsi="Kaiti TC"/>
          <w:color w:val="000000" w:themeColor="text1"/>
        </w:rPr>
        <w:t>於是，盡可能考慮</w:t>
      </w:r>
      <w:r w:rsidR="00410A93" w:rsidRPr="00F403D0">
        <w:rPr>
          <w:rFonts w:ascii="Kaiti TC" w:eastAsia="Kaiti TC" w:hAnsi="Kaiti TC" w:hint="eastAsia"/>
          <w:color w:val="000000" w:themeColor="text1"/>
        </w:rPr>
        <w:t>到</w:t>
      </w:r>
      <w:r w:rsidR="00410A93" w:rsidRPr="00F403D0">
        <w:rPr>
          <w:rFonts w:ascii="Kaiti TC" w:eastAsia="Kaiti TC" w:hAnsi="Kaiti TC"/>
          <w:color w:val="000000" w:themeColor="text1"/>
        </w:rPr>
        <w:t>這部分，</w:t>
      </w:r>
      <w:r w:rsidR="00410A93" w:rsidRPr="00F403D0">
        <w:rPr>
          <w:rFonts w:ascii="Kaiti TC" w:eastAsia="Kaiti TC" w:hAnsi="Kaiti TC" w:hint="eastAsia"/>
          <w:color w:val="000000" w:themeColor="text1"/>
        </w:rPr>
        <w:t>除了傳統</w:t>
      </w:r>
      <w:r w:rsidR="00410A93" w:rsidRPr="00F403D0">
        <w:rPr>
          <w:rFonts w:ascii="Kaiti TC" w:eastAsia="Kaiti TC" w:hAnsi="Kaiti TC"/>
          <w:color w:val="000000" w:themeColor="text1"/>
        </w:rPr>
        <w:t>的銷售額目標（</w:t>
      </w:r>
      <w:r w:rsidR="00410A93" w:rsidRPr="00F403D0">
        <w:rPr>
          <w:rFonts w:ascii="Kaiti TC" w:eastAsia="Kaiti TC" w:hAnsi="Kaiti TC" w:hint="eastAsia"/>
          <w:color w:val="000000" w:themeColor="text1"/>
        </w:rPr>
        <w:t>從經銷商</w:t>
      </w:r>
      <w:r w:rsidR="00410A93" w:rsidRPr="00F403D0">
        <w:rPr>
          <w:rFonts w:ascii="Kaiti TC" w:eastAsia="Kaiti TC" w:hAnsi="Kaiti TC"/>
          <w:color w:val="000000" w:themeColor="text1"/>
        </w:rPr>
        <w:t>/</w:t>
      </w:r>
      <w:r w:rsidR="00410A93" w:rsidRPr="00F403D0">
        <w:rPr>
          <w:rFonts w:ascii="Kaiti TC" w:eastAsia="Kaiti TC" w:hAnsi="Kaiti TC" w:hint="eastAsia"/>
          <w:color w:val="000000" w:themeColor="text1"/>
        </w:rPr>
        <w:t>物流商進入</w:t>
      </w:r>
      <w:r w:rsidR="00410A93" w:rsidRPr="00F403D0">
        <w:rPr>
          <w:rFonts w:ascii="Kaiti TC" w:eastAsia="Kaiti TC" w:hAnsi="Kaiti TC"/>
          <w:color w:val="000000" w:themeColor="text1"/>
        </w:rPr>
        <w:t>醫療機構</w:t>
      </w:r>
      <w:r w:rsidR="00410A93" w:rsidRPr="00F403D0">
        <w:rPr>
          <w:rFonts w:ascii="Kaiti TC" w:eastAsia="Kaiti TC" w:hAnsi="Kaiti TC" w:hint="eastAsia"/>
          <w:color w:val="000000" w:themeColor="text1"/>
        </w:rPr>
        <w:t>的</w:t>
      </w:r>
      <w:r w:rsidR="00410A93" w:rsidRPr="00F403D0">
        <w:rPr>
          <w:rFonts w:ascii="Kaiti TC" w:eastAsia="Kaiti TC" w:hAnsi="Kaiti TC"/>
          <w:color w:val="000000" w:themeColor="text1"/>
        </w:rPr>
        <w:t>銷售業績）</w:t>
      </w:r>
      <w:r w:rsidR="00410A93" w:rsidRPr="00F403D0">
        <w:rPr>
          <w:rFonts w:ascii="Kaiti TC" w:eastAsia="Kaiti TC" w:hAnsi="Kaiti TC" w:hint="eastAsia"/>
          <w:color w:val="000000" w:themeColor="text1"/>
        </w:rPr>
        <w:t>之外</w:t>
      </w:r>
      <w:r w:rsidR="00410A93" w:rsidRPr="00F403D0">
        <w:rPr>
          <w:rFonts w:ascii="Kaiti TC" w:eastAsia="Kaiti TC" w:hAnsi="Kaiti TC"/>
          <w:color w:val="000000" w:themeColor="text1"/>
        </w:rPr>
        <w:t>，再加上</w:t>
      </w:r>
      <w:r w:rsidR="004069FE" w:rsidRPr="00F403D0">
        <w:rPr>
          <w:rFonts w:ascii="Kaiti TC" w:eastAsia="Kaiti TC" w:hAnsi="Kaiti TC"/>
          <w:color w:val="000000" w:themeColor="text1"/>
        </w:rPr>
        <w:t>處方的實際數量</w:t>
      </w:r>
      <w:r w:rsidR="004069FE" w:rsidRPr="00F403D0">
        <w:rPr>
          <w:rFonts w:ascii="Kaiti TC" w:eastAsia="Kaiti TC" w:hAnsi="Kaiti TC" w:cs="PingFang TC" w:hint="eastAsia"/>
          <w:color w:val="000000" w:themeColor="text1"/>
        </w:rPr>
        <w:t>、</w:t>
      </w:r>
      <w:r w:rsidR="00EB7D83" w:rsidRPr="00F403D0">
        <w:rPr>
          <w:rFonts w:ascii="Kaiti TC" w:eastAsia="Kaiti TC" w:hAnsi="Kaiti TC"/>
          <w:color w:val="000000" w:themeColor="text1"/>
        </w:rPr>
        <w:t>處方</w:t>
      </w:r>
      <w:r w:rsidR="00EB7D83" w:rsidRPr="00F403D0">
        <w:rPr>
          <w:rFonts w:ascii="Kaiti TC" w:eastAsia="Kaiti TC" w:hAnsi="Kaiti TC" w:cs="微軟正黑體" w:hint="eastAsia"/>
          <w:color w:val="000000" w:themeColor="text1"/>
        </w:rPr>
        <w:t>持</w:t>
      </w:r>
      <w:r w:rsidR="00EB7D83" w:rsidRPr="00F403D0">
        <w:rPr>
          <w:rFonts w:ascii="Kaiti TC" w:eastAsia="Kaiti TC" w:hAnsi="Kaiti TC"/>
          <w:color w:val="000000" w:themeColor="text1"/>
        </w:rPr>
        <w:t>續期間</w:t>
      </w:r>
      <w:r w:rsidR="00B5079E" w:rsidRPr="00F403D0">
        <w:rPr>
          <w:rFonts w:ascii="Kaiti TC" w:eastAsia="Kaiti TC" w:hAnsi="Kaiti TC" w:cs="PingFang TC" w:hint="eastAsia"/>
          <w:color w:val="000000" w:themeColor="text1"/>
        </w:rPr>
        <w:t>和</w:t>
      </w:r>
      <w:r w:rsidR="00EB7D83" w:rsidRPr="00F403D0">
        <w:rPr>
          <w:rFonts w:ascii="Kaiti TC" w:eastAsia="Kaiti TC" w:hAnsi="Kaiti TC"/>
          <w:color w:val="000000" w:themeColor="text1"/>
        </w:rPr>
        <w:t>安全對策的</w:t>
      </w:r>
      <w:r w:rsidR="00B5079E" w:rsidRPr="00F403D0">
        <w:rPr>
          <w:rFonts w:ascii="Kaiti TC" w:eastAsia="Kaiti TC" w:hAnsi="Kaiti TC" w:hint="eastAsia"/>
          <w:color w:val="000000" w:themeColor="text1"/>
        </w:rPr>
        <w:t>努力</w:t>
      </w:r>
      <w:r w:rsidR="00EB7D83" w:rsidRPr="00F403D0">
        <w:rPr>
          <w:rFonts w:ascii="Kaiti TC" w:eastAsia="Kaiti TC" w:hAnsi="Kaiti TC"/>
          <w:color w:val="000000" w:themeColor="text1"/>
        </w:rPr>
        <w:t>，全部</w:t>
      </w:r>
      <w:r w:rsidR="00EB7D83" w:rsidRPr="00F403D0">
        <w:rPr>
          <w:rFonts w:ascii="Kaiti TC" w:eastAsia="Kaiti TC" w:hAnsi="Kaiti TC" w:hint="eastAsia"/>
          <w:color w:val="000000" w:themeColor="text1"/>
        </w:rPr>
        <w:t>量</w:t>
      </w:r>
      <w:r w:rsidR="00EB7D83" w:rsidRPr="00F403D0">
        <w:rPr>
          <w:rFonts w:ascii="Kaiti TC" w:eastAsia="Kaiti TC" w:hAnsi="Kaiti TC"/>
          <w:color w:val="000000" w:themeColor="text1"/>
        </w:rPr>
        <w:t>化作為新的「銷售目標」</w:t>
      </w:r>
      <w:r w:rsidR="00EB7D83" w:rsidRPr="00F403D0">
        <w:rPr>
          <w:rFonts w:ascii="Kaiti TC" w:eastAsia="Kaiti TC" w:hAnsi="Kaiti TC" w:cs="PingFang TC" w:hint="eastAsia"/>
          <w:color w:val="000000" w:themeColor="text1"/>
        </w:rPr>
        <w:t>，</w:t>
      </w:r>
      <w:r w:rsidR="00EB7D83" w:rsidRPr="00F403D0">
        <w:rPr>
          <w:rFonts w:ascii="Kaiti TC" w:eastAsia="Kaiti TC" w:hAnsi="Kaiti TC"/>
          <w:color w:val="000000" w:themeColor="text1"/>
        </w:rPr>
        <w:t>如何呢？</w:t>
      </w:r>
      <w:r w:rsidR="00A22BB4" w:rsidRPr="00F403D0">
        <w:rPr>
          <w:rFonts w:ascii="Kaiti TC" w:eastAsia="Kaiti TC" w:hAnsi="Kaiti TC"/>
          <w:color w:val="000000" w:themeColor="text1"/>
        </w:rPr>
        <w:t xml:space="preserve"> </w:t>
      </w:r>
    </w:p>
    <w:p w14:paraId="51A01A1F" w14:textId="2A31210F" w:rsidR="00814A56" w:rsidRDefault="004D25C7" w:rsidP="004925A7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>
        <w:rPr>
          <w:rFonts w:ascii="Kaiti TC" w:eastAsia="Kaiti TC" w:hAnsi="Kaiti TC" w:hint="eastAsia"/>
          <w:color w:val="000000" w:themeColor="text1"/>
        </w:rPr>
        <w:t xml:space="preserve"> </w:t>
      </w:r>
      <w:r>
        <w:rPr>
          <w:rFonts w:ascii="Kaiti TC" w:eastAsia="Kaiti TC" w:hAnsi="Kaiti TC"/>
          <w:color w:val="000000" w:themeColor="text1"/>
        </w:rPr>
        <w:t xml:space="preserve"> </w:t>
      </w:r>
      <w:r w:rsidRPr="004925A7">
        <w:rPr>
          <w:rFonts w:ascii="Kaiti TC" w:eastAsia="Kaiti TC" w:hAnsi="Kaiti TC"/>
          <w:color w:val="000000" w:themeColor="text1"/>
          <w:shd w:val="clear" w:color="auto" w:fill="FFFFFF"/>
        </w:rPr>
        <w:t>利用所謂的</w:t>
      </w:r>
      <w:r w:rsidR="00C55198" w:rsidRPr="004925A7">
        <w:rPr>
          <w:rFonts w:ascii="Kaiti TC" w:eastAsia="Kaiti TC" w:hAnsi="Kaiti TC" w:hint="eastAsia"/>
          <w:color w:val="000000" w:themeColor="text1"/>
          <w:shd w:val="clear" w:color="auto" w:fill="FFFFFF"/>
        </w:rPr>
        <w:t>真</w:t>
      </w:r>
      <w:r w:rsidRPr="004925A7">
        <w:rPr>
          <w:rFonts w:ascii="Kaiti TC" w:eastAsia="Kaiti TC" w:hAnsi="Kaiti TC"/>
          <w:color w:val="000000" w:themeColor="text1"/>
          <w:shd w:val="clear" w:color="auto" w:fill="FFFFFF"/>
        </w:rPr>
        <w:t>實世界數據（</w:t>
      </w:r>
      <w:r w:rsidR="00D22835" w:rsidRPr="004925A7">
        <w:rPr>
          <w:rFonts w:ascii="Kaiti TC" w:eastAsia="Kaiti TC" w:hAnsi="Kaiti TC" w:cs="Times"/>
          <w:color w:val="000000" w:themeColor="text1"/>
        </w:rPr>
        <w:t>R</w:t>
      </w:r>
      <w:r w:rsidR="00C55198" w:rsidRPr="004925A7">
        <w:rPr>
          <w:rFonts w:ascii="Kaiti TC" w:eastAsia="Kaiti TC" w:hAnsi="Kaiti TC" w:cs="Times"/>
          <w:color w:val="000000" w:themeColor="text1"/>
        </w:rPr>
        <w:t>eal world data</w:t>
      </w:r>
      <w:r w:rsidR="00C55198" w:rsidRPr="004925A7">
        <w:rPr>
          <w:rFonts w:ascii="Kaiti TC" w:eastAsia="Kaiti TC" w:hAnsi="Kaiti TC" w:cs="PingFang TC" w:hint="eastAsia"/>
          <w:color w:val="000000" w:themeColor="text1"/>
        </w:rPr>
        <w:t>，</w:t>
      </w:r>
      <w:r w:rsidR="00645E82" w:rsidRPr="004925A7">
        <w:rPr>
          <w:rFonts w:ascii="Kaiti TC" w:eastAsia="Kaiti TC" w:hAnsi="Kaiti TC"/>
          <w:color w:val="000000" w:themeColor="text1"/>
        </w:rPr>
        <w:t>簡稱</w:t>
      </w:r>
      <w:r w:rsidRPr="004925A7">
        <w:rPr>
          <w:rFonts w:ascii="Kaiti TC" w:eastAsia="Kaiti TC" w:hAnsi="Kaiti TC"/>
          <w:color w:val="000000" w:themeColor="text1"/>
          <w:shd w:val="clear" w:color="auto" w:fill="FFFFFF"/>
        </w:rPr>
        <w:t>RWD）</w:t>
      </w:r>
      <w:r w:rsidR="00983493" w:rsidRPr="004925A7">
        <w:rPr>
          <w:rFonts w:ascii="Kaiti TC" w:eastAsia="Kaiti TC" w:hAnsi="Kaiti TC" w:cs="PingFang TC" w:hint="eastAsia"/>
          <w:color w:val="000000" w:themeColor="text1"/>
        </w:rPr>
        <w:t>。聽到很多聲音說</w:t>
      </w:r>
      <w:r w:rsidR="00983493" w:rsidRPr="004925A7">
        <w:rPr>
          <w:rFonts w:ascii="Kaiti TC" w:eastAsia="Kaiti TC" w:hAnsi="Kaiti TC"/>
          <w:color w:val="000000" w:themeColor="text1"/>
        </w:rPr>
        <w:t>「</w:t>
      </w:r>
      <w:r w:rsidR="00983493" w:rsidRPr="004925A7">
        <w:rPr>
          <w:rFonts w:ascii="Kaiti TC" w:eastAsia="Kaiti TC" w:hAnsi="Kaiti TC" w:cs="微軟正黑體" w:hint="eastAsia"/>
          <w:color w:val="000000" w:themeColor="text1"/>
        </w:rPr>
        <w:t>為</w:t>
      </w:r>
      <w:r w:rsidR="00983493" w:rsidRPr="004925A7">
        <w:rPr>
          <w:rFonts w:ascii="Kaiti TC" w:eastAsia="Kaiti TC" w:hAnsi="Kaiti TC"/>
          <w:color w:val="000000" w:themeColor="text1"/>
        </w:rPr>
        <w:t>時尚早！」</w:t>
      </w:r>
      <w:r w:rsidR="00983493" w:rsidRPr="004925A7">
        <w:rPr>
          <w:rFonts w:ascii="Kaiti TC" w:eastAsia="Kaiti TC" w:hAnsi="Kaiti TC" w:cs="PingFang TC" w:hint="eastAsia"/>
          <w:color w:val="000000" w:themeColor="text1"/>
        </w:rPr>
        <w:t>，</w:t>
      </w:r>
      <w:r w:rsidR="009A124E" w:rsidRPr="004925A7">
        <w:rPr>
          <w:rFonts w:ascii="Kaiti TC" w:eastAsia="Kaiti TC" w:hAnsi="Kaiti TC"/>
          <w:color w:val="000000" w:themeColor="text1"/>
          <w:shd w:val="clear" w:color="auto" w:fill="FFFFFF"/>
        </w:rPr>
        <w:t>但還是先考慮一下吧。</w:t>
      </w:r>
      <w:r w:rsidR="00630376" w:rsidRPr="004925A7">
        <w:rPr>
          <w:rFonts w:ascii="Kaiti TC" w:eastAsia="Kaiti TC" w:hAnsi="Kaiti TC" w:cs="Arial"/>
          <w:color w:val="000000" w:themeColor="text1"/>
          <w:shd w:val="clear" w:color="auto" w:fill="FCFCFE"/>
        </w:rPr>
        <w:t>政府</w:t>
      </w:r>
      <w:r w:rsidR="00630376" w:rsidRPr="004925A7">
        <w:rPr>
          <w:rFonts w:ascii="Kaiti TC" w:eastAsia="Kaiti TC" w:hAnsi="Kaiti TC" w:cs="Arial" w:hint="eastAsia"/>
          <w:color w:val="000000" w:themeColor="text1"/>
          <w:shd w:val="clear" w:color="auto" w:fill="FCFCFE"/>
        </w:rPr>
        <w:t>設想</w:t>
      </w:r>
      <w:r w:rsidR="00630376" w:rsidRPr="004925A7">
        <w:rPr>
          <w:rFonts w:ascii="Kaiti TC" w:eastAsia="Kaiti TC" w:hAnsi="Kaiti TC"/>
          <w:color w:val="000000" w:themeColor="text1"/>
        </w:rPr>
        <w:t>的</w:t>
      </w:r>
      <w:r w:rsidR="00533B13" w:rsidRPr="004925A7">
        <w:rPr>
          <w:rFonts w:ascii="Kaiti TC" w:eastAsia="Kaiti TC" w:hAnsi="Kaiti TC" w:cs="微軟正黑體" w:hint="eastAsia"/>
          <w:color w:val="000000" w:themeColor="text1"/>
        </w:rPr>
        <w:t>整合社</w:t>
      </w:r>
      <w:r w:rsidR="00630376" w:rsidRPr="004925A7">
        <w:rPr>
          <w:rFonts w:ascii="Kaiti TC" w:eastAsia="Kaiti TC" w:hAnsi="Kaiti TC"/>
          <w:color w:val="000000" w:themeColor="text1"/>
        </w:rPr>
        <w:t>區</w:t>
      </w:r>
      <w:r w:rsidR="00630376" w:rsidRPr="004925A7">
        <w:rPr>
          <w:rFonts w:ascii="Kaiti TC" w:eastAsia="Kaiti TC" w:hAnsi="Kaiti TC" w:cs="微軟正黑體" w:hint="eastAsia"/>
          <w:color w:val="000000" w:themeColor="text1"/>
        </w:rPr>
        <w:t>照護</w:t>
      </w:r>
      <w:r w:rsidR="00630376" w:rsidRPr="004925A7">
        <w:rPr>
          <w:rFonts w:ascii="Kaiti TC" w:eastAsia="Kaiti TC" w:hAnsi="Kaiti TC"/>
          <w:color w:val="000000" w:themeColor="text1"/>
        </w:rPr>
        <w:t>的</w:t>
      </w:r>
      <w:r w:rsidR="00630376" w:rsidRPr="004925A7">
        <w:rPr>
          <w:rFonts w:ascii="Kaiti TC" w:eastAsia="Kaiti TC" w:hAnsi="Kaiti TC" w:cs="微軟正黑體" w:hint="eastAsia"/>
          <w:color w:val="000000" w:themeColor="text1"/>
        </w:rPr>
        <w:t>目標在於導入</w:t>
      </w:r>
      <w:r w:rsidR="00630376" w:rsidRPr="004925A7">
        <w:rPr>
          <w:rFonts w:ascii="Kaiti TC" w:eastAsia="Kaiti TC" w:hAnsi="Kaiti TC"/>
          <w:color w:val="000000" w:themeColor="text1"/>
        </w:rPr>
        <w:t>結果評</w:t>
      </w:r>
      <w:r w:rsidR="00D37E02" w:rsidRPr="004925A7">
        <w:rPr>
          <w:rFonts w:ascii="Kaiti TC" w:eastAsia="Kaiti TC" w:hAnsi="Kaiti TC" w:cs="微軟正黑體" w:hint="eastAsia"/>
          <w:color w:val="000000" w:themeColor="text1"/>
        </w:rPr>
        <w:t>量</w:t>
      </w:r>
      <w:r w:rsidR="00533B13" w:rsidRPr="004925A7">
        <w:rPr>
          <w:rFonts w:ascii="Kaiti TC" w:eastAsia="Kaiti TC" w:hAnsi="Kaiti TC" w:cs="PingFang TC" w:hint="eastAsia"/>
          <w:color w:val="000000" w:themeColor="text1"/>
        </w:rPr>
        <w:t>。</w:t>
      </w:r>
      <w:r w:rsidR="003B05DA" w:rsidRPr="004925A7">
        <w:rPr>
          <w:rFonts w:ascii="Kaiti TC" w:eastAsia="Kaiti TC" w:hAnsi="Kaiti TC"/>
          <w:color w:val="000000" w:themeColor="text1"/>
          <w:shd w:val="clear" w:color="auto" w:fill="FFFFFF"/>
        </w:rPr>
        <w:t>因此，假設醫院的治療結果</w:t>
      </w:r>
      <w:r w:rsidR="003B05DA" w:rsidRPr="004925A7">
        <w:rPr>
          <w:rFonts w:ascii="Kaiti TC" w:eastAsia="Kaiti TC" w:hAnsi="Kaiti TC" w:cs="PingFang TC" w:hint="eastAsia"/>
          <w:color w:val="000000" w:themeColor="text1"/>
        </w:rPr>
        <w:t>、</w:t>
      </w:r>
      <w:r w:rsidR="003B05DA" w:rsidRPr="004925A7">
        <w:rPr>
          <w:rFonts w:ascii="Kaiti TC" w:eastAsia="Kaiti TC" w:hAnsi="Kaiti TC"/>
          <w:color w:val="000000" w:themeColor="text1"/>
        </w:rPr>
        <w:t>預後過程</w:t>
      </w:r>
      <w:r w:rsidR="003B05DA" w:rsidRPr="004925A7">
        <w:rPr>
          <w:rFonts w:ascii="Kaiti TC" w:eastAsia="Kaiti TC" w:hAnsi="Kaiti TC"/>
          <w:color w:val="000000" w:themeColor="text1"/>
          <w:shd w:val="clear" w:color="auto" w:fill="FFFFFF"/>
        </w:rPr>
        <w:t>，</w:t>
      </w:r>
      <w:r w:rsidR="003B05DA" w:rsidRPr="004925A7">
        <w:rPr>
          <w:rFonts w:ascii="Kaiti TC" w:eastAsia="Kaiti TC" w:hAnsi="Kaiti TC" w:hint="eastAsia"/>
          <w:color w:val="000000" w:themeColor="text1"/>
          <w:shd w:val="clear" w:color="auto" w:fill="FFFFFF"/>
        </w:rPr>
        <w:t>以及</w:t>
      </w:r>
      <w:r w:rsidR="003B05DA" w:rsidRPr="004925A7">
        <w:rPr>
          <w:rFonts w:ascii="Kaiti TC" w:eastAsia="Kaiti TC" w:hAnsi="Kaiti TC"/>
          <w:color w:val="000000" w:themeColor="text1"/>
          <w:shd w:val="clear" w:color="auto" w:fill="FFFFFF"/>
        </w:rPr>
        <w:t>嚴重程度預防的結果等被</w:t>
      </w:r>
      <w:r w:rsidR="003B05DA" w:rsidRPr="004925A7">
        <w:rPr>
          <w:rFonts w:ascii="Kaiti TC" w:eastAsia="Kaiti TC" w:hAnsi="Kaiti TC" w:hint="eastAsia"/>
          <w:color w:val="000000" w:themeColor="text1"/>
          <w:shd w:val="clear" w:color="auto" w:fill="FFFFFF"/>
        </w:rPr>
        <w:t>量化</w:t>
      </w:r>
      <w:r w:rsidR="003B05DA" w:rsidRPr="004925A7">
        <w:rPr>
          <w:rFonts w:ascii="Kaiti TC" w:eastAsia="Kaiti TC" w:hAnsi="Kaiti TC" w:cs="PingFang TC" w:hint="eastAsia"/>
          <w:color w:val="000000" w:themeColor="text1"/>
        </w:rPr>
        <w:t>，</w:t>
      </w:r>
      <w:r w:rsidR="003B05DA" w:rsidRPr="004925A7">
        <w:rPr>
          <w:rFonts w:ascii="Kaiti TC" w:eastAsia="Kaiti TC" w:hAnsi="Kaiti TC" w:hint="eastAsia"/>
          <w:color w:val="000000" w:themeColor="text1"/>
          <w:shd w:val="clear" w:color="auto" w:fill="FFFFFF"/>
        </w:rPr>
        <w:t>用</w:t>
      </w:r>
      <w:r w:rsidR="003B05DA" w:rsidRPr="004925A7">
        <w:rPr>
          <w:rFonts w:ascii="Kaiti TC" w:eastAsia="Kaiti TC" w:hAnsi="Kaiti TC"/>
          <w:color w:val="000000" w:themeColor="text1"/>
          <w:shd w:val="clear" w:color="auto" w:fill="FFFFFF"/>
        </w:rPr>
        <w:t>醫療費用報酬進行評</w:t>
      </w:r>
      <w:r w:rsidR="00D37E02" w:rsidRPr="004925A7">
        <w:rPr>
          <w:rFonts w:ascii="Kaiti TC" w:eastAsia="Kaiti TC" w:hAnsi="Kaiti TC" w:hint="eastAsia"/>
          <w:color w:val="000000" w:themeColor="text1"/>
          <w:shd w:val="clear" w:color="auto" w:fill="FFFFFF"/>
        </w:rPr>
        <w:t>量</w:t>
      </w:r>
      <w:r w:rsidR="003B05DA" w:rsidRPr="004925A7">
        <w:rPr>
          <w:rFonts w:ascii="Kaiti TC" w:eastAsia="Kaiti TC" w:hAnsi="Kaiti TC"/>
          <w:color w:val="000000" w:themeColor="text1"/>
          <w:shd w:val="clear" w:color="auto" w:fill="FFFFFF"/>
        </w:rPr>
        <w:t>。</w:t>
      </w:r>
      <w:r w:rsidR="0055770F" w:rsidRPr="004925A7">
        <w:rPr>
          <w:rFonts w:ascii="Kaiti TC" w:eastAsia="Kaiti TC" w:hAnsi="Kaiti TC" w:hint="eastAsia"/>
          <w:color w:val="000000" w:themeColor="text1"/>
          <w:shd w:val="clear" w:color="auto" w:fill="FFFFFF"/>
        </w:rPr>
        <w:t>2</w:t>
      </w:r>
      <w:r w:rsidR="0055770F" w:rsidRPr="004925A7">
        <w:rPr>
          <w:rFonts w:ascii="Kaiti TC" w:eastAsia="Kaiti TC" w:hAnsi="Kaiti TC"/>
          <w:color w:val="000000" w:themeColor="text1"/>
          <w:shd w:val="clear" w:color="auto" w:fill="FFFFFF"/>
        </w:rPr>
        <w:t>018年4月的修</w:t>
      </w:r>
      <w:r w:rsidR="0055770F" w:rsidRPr="004925A7">
        <w:rPr>
          <w:rFonts w:ascii="Kaiti TC" w:eastAsia="Kaiti TC" w:hAnsi="Kaiti TC" w:hint="eastAsia"/>
          <w:color w:val="000000" w:themeColor="text1"/>
          <w:shd w:val="clear" w:color="auto" w:fill="FFFFFF"/>
        </w:rPr>
        <w:t>訂的</w:t>
      </w:r>
      <w:r w:rsidR="0055770F" w:rsidRPr="004925A7">
        <w:rPr>
          <w:rFonts w:ascii="Kaiti TC" w:eastAsia="Kaiti TC" w:hAnsi="Kaiti TC"/>
          <w:color w:val="000000" w:themeColor="text1"/>
          <w:shd w:val="clear" w:color="auto" w:fill="FFFFFF"/>
        </w:rPr>
        <w:t>醫療費用報酬中</w:t>
      </w:r>
      <w:r w:rsidR="0055770F" w:rsidRPr="004925A7">
        <w:rPr>
          <w:rFonts w:ascii="Kaiti TC" w:eastAsia="Kaiti TC" w:hAnsi="Kaiti TC" w:hint="eastAsia"/>
          <w:color w:val="000000" w:themeColor="text1"/>
          <w:shd w:val="clear" w:color="auto" w:fill="FFFFFF"/>
        </w:rPr>
        <w:t>的</w:t>
      </w:r>
      <w:r w:rsidR="0055770F" w:rsidRPr="004925A7">
        <w:rPr>
          <w:rFonts w:ascii="Kaiti TC" w:eastAsia="Kaiti TC" w:hAnsi="Kaiti TC"/>
          <w:color w:val="000000" w:themeColor="text1"/>
          <w:shd w:val="clear" w:color="auto" w:fill="FFFFFF"/>
        </w:rPr>
        <w:t>住院醫療</w:t>
      </w:r>
      <w:r w:rsidR="0055770F" w:rsidRPr="004925A7">
        <w:rPr>
          <w:rFonts w:ascii="Kaiti TC" w:eastAsia="Kaiti TC" w:hAnsi="Kaiti TC" w:hint="eastAsia"/>
          <w:color w:val="000000" w:themeColor="text1"/>
          <w:shd w:val="clear" w:color="auto" w:fill="FFFFFF"/>
        </w:rPr>
        <w:t>也已經導入</w:t>
      </w:r>
      <w:r w:rsidR="0055770F" w:rsidRPr="004925A7">
        <w:rPr>
          <w:rFonts w:ascii="Kaiti TC" w:eastAsia="Kaiti TC" w:hAnsi="Kaiti TC"/>
          <w:color w:val="000000" w:themeColor="text1"/>
          <w:shd w:val="clear" w:color="auto" w:fill="FFFFFF"/>
        </w:rPr>
        <w:t>結果評</w:t>
      </w:r>
      <w:r w:rsidR="00D37E02" w:rsidRPr="004925A7">
        <w:rPr>
          <w:rFonts w:ascii="Kaiti TC" w:eastAsia="Kaiti TC" w:hAnsi="Kaiti TC" w:hint="eastAsia"/>
          <w:color w:val="000000" w:themeColor="text1"/>
          <w:shd w:val="clear" w:color="auto" w:fill="FFFFFF"/>
        </w:rPr>
        <w:t>量</w:t>
      </w:r>
      <w:r w:rsidR="0055770F" w:rsidRPr="004925A7">
        <w:rPr>
          <w:rFonts w:ascii="Kaiti TC" w:eastAsia="Kaiti TC" w:hAnsi="Kaiti TC" w:cs="PingFang TC" w:hint="eastAsia"/>
          <w:color w:val="000000" w:themeColor="text1"/>
        </w:rPr>
        <w:t>。</w:t>
      </w:r>
      <w:r w:rsidR="00EE67DA" w:rsidRPr="004925A7">
        <w:rPr>
          <w:rFonts w:ascii="Kaiti TC" w:eastAsia="Kaiti TC" w:hAnsi="Kaiti TC" w:cs="PingFang TC" w:hint="eastAsia"/>
          <w:color w:val="000000" w:themeColor="text1"/>
        </w:rPr>
        <w:t>這一趨勢將會進一步擴大，</w:t>
      </w:r>
      <w:r w:rsidR="00BE5397" w:rsidRPr="004925A7">
        <w:rPr>
          <w:rFonts w:ascii="Kaiti TC" w:eastAsia="Kaiti TC" w:hAnsi="Kaiti TC" w:cs="PingFang TC" w:hint="eastAsia"/>
          <w:color w:val="000000" w:themeColor="text1"/>
        </w:rPr>
        <w:t>也就是說，醫師等醫療人員可以</w:t>
      </w:r>
      <w:r w:rsidR="009D330A" w:rsidRPr="004925A7">
        <w:rPr>
          <w:rFonts w:ascii="Kaiti TC" w:eastAsia="Kaiti TC" w:hAnsi="Kaiti TC" w:cs="PingFang TC" w:hint="eastAsia"/>
          <w:color w:val="000000" w:themeColor="text1"/>
        </w:rPr>
        <w:t>對比</w:t>
      </w:r>
      <w:r w:rsidR="003F592F" w:rsidRPr="004925A7">
        <w:rPr>
          <w:rFonts w:ascii="Kaiti TC" w:eastAsia="Kaiti TC" w:hAnsi="Kaiti TC" w:cs="PingFang TC" w:hint="eastAsia"/>
          <w:color w:val="000000" w:themeColor="text1"/>
        </w:rPr>
        <w:t>參照</w:t>
      </w:r>
      <w:r w:rsidR="004A3A84" w:rsidRPr="004925A7">
        <w:rPr>
          <w:rFonts w:ascii="Kaiti TC" w:eastAsia="Kaiti TC" w:hAnsi="Kaiti TC" w:cs="PingFang TC" w:hint="eastAsia"/>
          <w:color w:val="000000" w:themeColor="text1"/>
        </w:rPr>
        <w:t>社區的診療資訊和自己診療時機的時代即將來臨。</w:t>
      </w:r>
      <w:r w:rsidR="00CB4A48" w:rsidRPr="004925A7">
        <w:rPr>
          <w:rFonts w:ascii="Kaiti TC" w:eastAsia="Kaiti TC" w:hAnsi="Kaiti TC"/>
          <w:color w:val="000000" w:themeColor="text1"/>
        </w:rPr>
        <w:t>就意味著</w:t>
      </w:r>
      <w:r w:rsidR="00CB4A48" w:rsidRPr="004925A7">
        <w:rPr>
          <w:rFonts w:ascii="Kaiti TC" w:eastAsia="Kaiti TC" w:hAnsi="Kaiti TC" w:cs="PingFang TC" w:hint="eastAsia"/>
          <w:color w:val="000000" w:themeColor="text1"/>
        </w:rPr>
        <w:t>，醫師在</w:t>
      </w:r>
      <w:r w:rsidR="00CB4A48" w:rsidRPr="004925A7">
        <w:rPr>
          <w:rFonts w:ascii="Kaiti TC" w:eastAsia="Kaiti TC" w:hAnsi="Kaiti TC" w:cs="PingFang TC"/>
          <w:color w:val="000000" w:themeColor="text1"/>
        </w:rPr>
        <w:t>MR</w:t>
      </w:r>
      <w:r w:rsidR="00CB4A48" w:rsidRPr="004925A7">
        <w:rPr>
          <w:rFonts w:ascii="Kaiti TC" w:eastAsia="Kaiti TC" w:hAnsi="Kaiti TC" w:cs="PingFang TC" w:hint="eastAsia"/>
          <w:color w:val="000000" w:themeColor="text1"/>
        </w:rPr>
        <w:t>提供資訊的基礎上處方該藥品，和</w:t>
      </w:r>
      <w:r w:rsidR="00CB4A48" w:rsidRPr="004925A7">
        <w:rPr>
          <w:rFonts w:ascii="Kaiti TC" w:eastAsia="Kaiti TC" w:hAnsi="Kaiti TC" w:cs="PingFang TC"/>
          <w:color w:val="000000" w:themeColor="text1"/>
        </w:rPr>
        <w:t>MR</w:t>
      </w:r>
      <w:r w:rsidR="00CB4A48" w:rsidRPr="004925A7">
        <w:rPr>
          <w:rFonts w:ascii="Kaiti TC" w:eastAsia="Kaiti TC" w:hAnsi="Kaiti TC" w:cs="PingFang TC" w:hint="eastAsia"/>
          <w:color w:val="000000" w:themeColor="text1"/>
        </w:rPr>
        <w:t>共享病例數和治療經過等的結果數據的時代即將來臨。</w:t>
      </w:r>
      <w:r w:rsidR="00814A56" w:rsidRPr="004925A7">
        <w:rPr>
          <w:rFonts w:ascii="Kaiti TC" w:eastAsia="Kaiti TC" w:hAnsi="Kaiti TC"/>
          <w:color w:val="000000" w:themeColor="text1"/>
        </w:rPr>
        <w:t>也就是說</w:t>
      </w:r>
      <w:r w:rsidR="00814A56" w:rsidRPr="004925A7">
        <w:rPr>
          <w:rFonts w:ascii="Kaiti TC" w:eastAsia="Kaiti TC" w:hAnsi="Kaiti TC" w:cs="PingFang TC" w:hint="eastAsia"/>
          <w:color w:val="000000" w:themeColor="text1"/>
        </w:rPr>
        <w:t>，</w:t>
      </w:r>
      <w:r w:rsidR="00086D06">
        <w:rPr>
          <w:rFonts w:ascii="Kaiti TC" w:eastAsia="Kaiti TC" w:hAnsi="Kaiti TC" w:cs="PingFang TC"/>
          <w:color w:val="000000" w:themeColor="text1"/>
        </w:rPr>
        <w:t>MR</w:t>
      </w:r>
      <w:r w:rsidR="00814A56" w:rsidRPr="004925A7">
        <w:rPr>
          <w:rFonts w:ascii="Kaiti TC" w:eastAsia="Kaiti TC" w:hAnsi="Kaiti TC" w:cs="PingFang TC" w:hint="eastAsia"/>
          <w:color w:val="000000" w:themeColor="text1"/>
        </w:rPr>
        <w:t>可以和醫師與醫療人員</w:t>
      </w:r>
      <w:r w:rsidR="00814A56" w:rsidRPr="004925A7">
        <w:rPr>
          <w:rFonts w:ascii="Kaiti TC" w:eastAsia="Kaiti TC" w:hAnsi="Kaiti TC"/>
          <w:color w:val="000000" w:themeColor="text1"/>
        </w:rPr>
        <w:t>共享治療</w:t>
      </w:r>
      <w:r w:rsidR="00814A56" w:rsidRPr="004925A7">
        <w:rPr>
          <w:rFonts w:ascii="Kaiti TC" w:eastAsia="Kaiti TC" w:hAnsi="Kaiti TC" w:cs="微軟正黑體" w:hint="eastAsia"/>
          <w:color w:val="000000" w:themeColor="text1"/>
        </w:rPr>
        <w:t>結果</w:t>
      </w:r>
      <w:r w:rsidR="00814A56" w:rsidRPr="004925A7">
        <w:rPr>
          <w:rFonts w:ascii="Kaiti TC" w:eastAsia="Kaiti TC" w:hAnsi="Kaiti TC" w:cs="PingFang TC" w:hint="eastAsia"/>
          <w:color w:val="000000" w:themeColor="text1"/>
        </w:rPr>
        <w:t>，</w:t>
      </w:r>
      <w:r w:rsidR="00814A56" w:rsidRPr="001A0A95">
        <w:rPr>
          <w:rFonts w:ascii="Kaiti TC" w:eastAsia="Kaiti TC" w:hAnsi="Kaiti TC" w:cs="PingFang TC" w:hint="eastAsia"/>
          <w:color w:val="000000" w:themeColor="text1"/>
        </w:rPr>
        <w:t>可以</w:t>
      </w:r>
      <w:r w:rsidR="00814A56" w:rsidRPr="001A0A95">
        <w:rPr>
          <w:rFonts w:ascii="Kaiti TC" w:eastAsia="Kaiti TC" w:hAnsi="Kaiti TC" w:hint="eastAsia"/>
          <w:color w:val="000000" w:themeColor="text1"/>
        </w:rPr>
        <w:t>經由資訊</w:t>
      </w:r>
      <w:r w:rsidR="00814A56" w:rsidRPr="001A0A95">
        <w:rPr>
          <w:rFonts w:ascii="Kaiti TC" w:eastAsia="Kaiti TC" w:hAnsi="Kaiti TC"/>
          <w:color w:val="000000" w:themeColor="text1"/>
        </w:rPr>
        <w:t>解决問題和課題</w:t>
      </w:r>
      <w:r w:rsidR="00814A56" w:rsidRPr="001A0A95">
        <w:rPr>
          <w:rFonts w:ascii="Kaiti TC" w:eastAsia="Kaiti TC" w:hAnsi="Kaiti TC" w:cs="PingFang TC" w:hint="eastAsia"/>
          <w:color w:val="000000" w:themeColor="text1"/>
        </w:rPr>
        <w:t>，</w:t>
      </w:r>
      <w:r w:rsidR="00814A56" w:rsidRPr="001A0A95">
        <w:rPr>
          <w:rFonts w:ascii="Kaiti TC" w:eastAsia="Kaiti TC" w:hAnsi="Kaiti TC"/>
          <w:color w:val="000000" w:themeColor="text1"/>
        </w:rPr>
        <w:t>確立合作夥伴的地位</w:t>
      </w:r>
      <w:r w:rsidR="00814A56" w:rsidRPr="001A0A95">
        <w:rPr>
          <w:rFonts w:ascii="Kaiti TC" w:eastAsia="Kaiti TC" w:hAnsi="Kaiti TC" w:cs="PingFang TC" w:hint="eastAsia"/>
          <w:color w:val="000000" w:themeColor="text1"/>
        </w:rPr>
        <w:t>。</w:t>
      </w:r>
      <w:r w:rsidR="00F30D06" w:rsidRPr="001A0A95">
        <w:rPr>
          <w:rFonts w:ascii="Kaiti TC" w:eastAsia="Kaiti TC" w:hAnsi="Kaiti TC"/>
          <w:color w:val="000000" w:themeColor="text1"/>
        </w:rPr>
        <w:t>在過去</w:t>
      </w:r>
      <w:r w:rsidR="00F30D06" w:rsidRPr="001A0A95">
        <w:rPr>
          <w:rFonts w:ascii="Kaiti TC" w:eastAsia="Kaiti TC" w:hAnsi="Kaiti TC" w:cs="PingFang TC" w:hint="eastAsia"/>
          <w:color w:val="000000" w:themeColor="text1"/>
        </w:rPr>
        <w:t>，</w:t>
      </w:r>
      <w:r w:rsidR="00F30D06" w:rsidRPr="001A0A95">
        <w:rPr>
          <w:rFonts w:ascii="Kaiti TC" w:eastAsia="Kaiti TC" w:hAnsi="Kaiti TC"/>
          <w:color w:val="000000" w:themeColor="text1"/>
        </w:rPr>
        <w:t>有一個詞叫做真正的藥物治療合作夥伴</w:t>
      </w:r>
      <w:r w:rsidR="00F30D06" w:rsidRPr="001A0A95">
        <w:rPr>
          <w:rFonts w:ascii="Kaiti TC" w:eastAsia="Kaiti TC" w:hAnsi="Kaiti TC" w:cs="PingFang TC" w:hint="eastAsia"/>
          <w:color w:val="000000" w:themeColor="text1"/>
        </w:rPr>
        <w:t>，</w:t>
      </w:r>
      <w:r w:rsidR="002D09DE" w:rsidRPr="001A0A95">
        <w:rPr>
          <w:rFonts w:ascii="Kaiti TC" w:eastAsia="Kaiti TC" w:hAnsi="Kaiti TC"/>
          <w:color w:val="000000" w:themeColor="text1"/>
        </w:rPr>
        <w:t>如果</w:t>
      </w:r>
      <w:r w:rsidR="002D09DE" w:rsidRPr="001A0A95">
        <w:rPr>
          <w:rFonts w:ascii="Kaiti TC" w:eastAsia="Kaiti TC" w:hAnsi="Kaiti TC" w:hint="eastAsia"/>
          <w:color w:val="000000" w:themeColor="text1"/>
        </w:rPr>
        <w:t>我們</w:t>
      </w:r>
      <w:r w:rsidR="002D09DE" w:rsidRPr="001A0A95">
        <w:rPr>
          <w:rFonts w:ascii="Kaiti TC" w:eastAsia="Kaiti TC" w:hAnsi="Kaiti TC"/>
          <w:color w:val="000000" w:themeColor="text1"/>
        </w:rPr>
        <w:t>將它設</w:t>
      </w:r>
      <w:r w:rsidR="002D09DE" w:rsidRPr="001A0A95">
        <w:rPr>
          <w:rFonts w:ascii="Kaiti TC" w:eastAsia="Kaiti TC" w:hAnsi="Kaiti TC" w:hint="eastAsia"/>
          <w:color w:val="000000" w:themeColor="text1"/>
        </w:rPr>
        <w:t>定</w:t>
      </w:r>
      <w:r w:rsidR="002D09DE" w:rsidRPr="001A0A95">
        <w:rPr>
          <w:rFonts w:ascii="Kaiti TC" w:eastAsia="Kaiti TC" w:hAnsi="Kaiti TC"/>
          <w:color w:val="000000" w:themeColor="text1"/>
        </w:rPr>
        <w:t>為MR的KPI，</w:t>
      </w:r>
      <w:r w:rsidR="005C7EC2" w:rsidRPr="001A0A95">
        <w:rPr>
          <w:rFonts w:ascii="Kaiti TC" w:eastAsia="Kaiti TC" w:hAnsi="Kaiti TC" w:hint="eastAsia"/>
          <w:color w:val="000000" w:themeColor="text1"/>
        </w:rPr>
        <w:t>進一步與</w:t>
      </w:r>
      <w:r w:rsidR="0086708C" w:rsidRPr="001A0A95">
        <w:rPr>
          <w:rFonts w:ascii="Kaiti TC" w:eastAsia="Kaiti TC" w:hAnsi="Kaiti TC"/>
          <w:color w:val="000000" w:themeColor="text1"/>
        </w:rPr>
        <w:t>營業</w:t>
      </w:r>
      <w:r w:rsidR="0086708C" w:rsidRPr="001A0A95">
        <w:rPr>
          <w:rFonts w:ascii="Kaiti TC" w:eastAsia="Kaiti TC" w:hAnsi="Kaiti TC" w:hint="eastAsia"/>
          <w:color w:val="000000" w:themeColor="text1"/>
        </w:rPr>
        <w:t>總</w:t>
      </w:r>
      <w:r w:rsidR="0086708C" w:rsidRPr="001A0A95">
        <w:rPr>
          <w:rFonts w:ascii="Kaiti TC" w:eastAsia="Kaiti TC" w:hAnsi="Kaiti TC"/>
          <w:color w:val="000000" w:themeColor="text1"/>
        </w:rPr>
        <w:t>部</w:t>
      </w:r>
      <w:r w:rsidR="0086708C" w:rsidRPr="001A0A95">
        <w:rPr>
          <w:rFonts w:ascii="Kaiti TC" w:eastAsia="Kaiti TC" w:hAnsi="Kaiti TC" w:cs="PingFang TC" w:hint="eastAsia"/>
          <w:color w:val="000000" w:themeColor="text1"/>
        </w:rPr>
        <w:t>、</w:t>
      </w:r>
      <w:r w:rsidR="005C7EC2" w:rsidRPr="001A0A95">
        <w:rPr>
          <w:rFonts w:ascii="Kaiti TC" w:eastAsia="Kaiti TC" w:hAnsi="Kaiti TC" w:cs="PingFang TC" w:hint="eastAsia"/>
          <w:color w:val="000000" w:themeColor="text1"/>
        </w:rPr>
        <w:t>營業部</w:t>
      </w:r>
      <w:r w:rsidR="0086708C" w:rsidRPr="001A0A95">
        <w:rPr>
          <w:rFonts w:ascii="Kaiti TC" w:eastAsia="Kaiti TC" w:hAnsi="Kaiti TC"/>
          <w:color w:val="000000" w:themeColor="text1"/>
        </w:rPr>
        <w:t>和</w:t>
      </w:r>
      <w:r w:rsidR="005C7EC2" w:rsidRPr="001A0A95">
        <w:rPr>
          <w:rFonts w:ascii="Kaiti TC" w:eastAsia="Kaiti TC" w:hAnsi="Kaiti TC" w:hint="eastAsia"/>
          <w:color w:val="000000" w:themeColor="text1"/>
        </w:rPr>
        <w:t>業務課</w:t>
      </w:r>
      <w:r w:rsidR="0086708C" w:rsidRPr="001A0A95">
        <w:rPr>
          <w:rFonts w:ascii="Kaiti TC" w:eastAsia="Kaiti TC" w:hAnsi="Kaiti TC"/>
          <w:color w:val="000000" w:themeColor="text1"/>
        </w:rPr>
        <w:t>共有，</w:t>
      </w:r>
      <w:r w:rsidR="005C7EC2" w:rsidRPr="001A0A95">
        <w:rPr>
          <w:rFonts w:ascii="Kaiti TC" w:eastAsia="Kaiti TC" w:hAnsi="Kaiti TC"/>
          <w:color w:val="000000" w:themeColor="text1"/>
        </w:rPr>
        <w:t>最終</w:t>
      </w:r>
      <w:r w:rsidR="005C7EC2" w:rsidRPr="004925A7">
        <w:rPr>
          <w:rFonts w:ascii="Kaiti TC" w:eastAsia="Kaiti TC" w:hAnsi="Kaiti TC"/>
          <w:color w:val="000000" w:themeColor="text1"/>
        </w:rPr>
        <w:t>作為</w:t>
      </w:r>
      <w:r w:rsidR="005C7EC2" w:rsidRPr="004925A7">
        <w:rPr>
          <w:rFonts w:ascii="Kaiti TC" w:eastAsia="Kaiti TC" w:hAnsi="Kaiti TC" w:cs="微軟正黑體" w:hint="eastAsia"/>
          <w:color w:val="000000" w:themeColor="text1"/>
        </w:rPr>
        <w:t>團</w:t>
      </w:r>
      <w:r w:rsidR="005C7EC2" w:rsidRPr="004925A7">
        <w:rPr>
          <w:rFonts w:ascii="Kaiti TC" w:eastAsia="Kaiti TC" w:hAnsi="Kaiti TC"/>
          <w:color w:val="000000" w:themeColor="text1"/>
        </w:rPr>
        <w:t>隊的綜合評價</w:t>
      </w:r>
      <w:r w:rsidR="005C7EC2" w:rsidRPr="004925A7">
        <w:rPr>
          <w:rFonts w:ascii="Kaiti TC" w:eastAsia="Kaiti TC" w:hAnsi="Kaiti TC" w:cs="微軟正黑體" w:hint="eastAsia"/>
          <w:color w:val="000000" w:themeColor="text1"/>
        </w:rPr>
        <w:t>的話</w:t>
      </w:r>
      <w:r w:rsidR="005C7EC2" w:rsidRPr="004925A7">
        <w:rPr>
          <w:rFonts w:ascii="Kaiti TC" w:eastAsia="Kaiti TC" w:hAnsi="Kaiti TC" w:cs="PingFang TC" w:hint="eastAsia"/>
          <w:color w:val="000000" w:themeColor="text1"/>
        </w:rPr>
        <w:t>，應該就能很有自信</w:t>
      </w:r>
      <w:r w:rsidR="00F01783" w:rsidRPr="004925A7">
        <w:rPr>
          <w:rFonts w:ascii="Kaiti TC" w:eastAsia="Kaiti TC" w:hAnsi="Kaiti TC" w:cs="PingFang TC" w:hint="eastAsia"/>
          <w:color w:val="000000" w:themeColor="text1"/>
        </w:rPr>
        <w:t>地達成</w:t>
      </w:r>
      <w:r w:rsidR="00F01783" w:rsidRPr="004925A7">
        <w:rPr>
          <w:rFonts w:ascii="Kaiti TC" w:eastAsia="Kaiti TC" w:hAnsi="Kaiti TC"/>
          <w:color w:val="000000" w:themeColor="text1"/>
        </w:rPr>
        <w:t>「銷售目標」</w:t>
      </w:r>
      <w:r w:rsidR="00F01783" w:rsidRPr="004925A7">
        <w:rPr>
          <w:rFonts w:ascii="Kaiti TC" w:eastAsia="Kaiti TC" w:hAnsi="Kaiti TC" w:hint="eastAsia"/>
          <w:color w:val="000000" w:themeColor="text1"/>
        </w:rPr>
        <w:t>吧</w:t>
      </w:r>
      <w:r w:rsidR="00F01783" w:rsidRPr="004925A7">
        <w:rPr>
          <w:rFonts w:ascii="Kaiti TC" w:eastAsia="Kaiti TC" w:hAnsi="Kaiti TC"/>
          <w:color w:val="000000" w:themeColor="text1"/>
        </w:rPr>
        <w:t>？</w:t>
      </w:r>
    </w:p>
    <w:p w14:paraId="57992FEA" w14:textId="2741785D" w:rsidR="003E2BD3" w:rsidRPr="009A3670" w:rsidRDefault="003E2BD3" w:rsidP="009A3670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>
        <w:rPr>
          <w:rFonts w:ascii="Kaiti TC" w:eastAsia="Kaiti TC" w:hAnsi="Kaiti TC" w:hint="eastAsia"/>
        </w:rPr>
        <w:t xml:space="preserve"> </w:t>
      </w:r>
      <w:r>
        <w:rPr>
          <w:rFonts w:ascii="Kaiti TC" w:eastAsia="Kaiti TC" w:hAnsi="Kaiti TC"/>
        </w:rPr>
        <w:t xml:space="preserve"> </w:t>
      </w:r>
      <w:r w:rsidRPr="009A3670">
        <w:rPr>
          <w:rFonts w:ascii="Kaiti TC" w:eastAsia="Kaiti TC" w:hAnsi="Kaiti TC" w:hint="eastAsia"/>
          <w:color w:val="000000" w:themeColor="text1"/>
        </w:rPr>
        <w:t>如果</w:t>
      </w:r>
      <w:r w:rsidRPr="009A3670">
        <w:rPr>
          <w:rFonts w:ascii="Kaiti TC" w:eastAsia="Kaiti TC" w:hAnsi="Kaiti TC"/>
          <w:color w:val="000000" w:themeColor="text1"/>
        </w:rPr>
        <w:t>在營業總部內</w:t>
      </w:r>
      <w:r w:rsidRPr="009A3670">
        <w:rPr>
          <w:rFonts w:ascii="Kaiti TC" w:eastAsia="Kaiti TC" w:hAnsi="Kaiti TC" w:hint="eastAsia"/>
          <w:color w:val="000000" w:themeColor="text1"/>
        </w:rPr>
        <w:t>決</w:t>
      </w:r>
      <w:r w:rsidRPr="009A3670">
        <w:rPr>
          <w:rFonts w:ascii="Kaiti TC" w:eastAsia="Kaiti TC" w:hAnsi="Kaiti TC"/>
          <w:color w:val="000000" w:themeColor="text1"/>
        </w:rPr>
        <w:t>定該</w:t>
      </w:r>
      <w:r w:rsidRPr="009A3670">
        <w:rPr>
          <w:rFonts w:ascii="Kaiti TC" w:eastAsia="Kaiti TC" w:hAnsi="Kaiti TC" w:hint="eastAsia"/>
          <w:color w:val="000000" w:themeColor="text1"/>
        </w:rPr>
        <w:t>主</w:t>
      </w:r>
      <w:r w:rsidRPr="009A3670">
        <w:rPr>
          <w:rFonts w:ascii="Kaiti TC" w:eastAsia="Kaiti TC" w:hAnsi="Kaiti TC"/>
          <w:color w:val="000000" w:themeColor="text1"/>
        </w:rPr>
        <w:t>軸後，那麼支持實現這一目標的</w:t>
      </w:r>
      <w:r w:rsidRPr="009A3670">
        <w:rPr>
          <w:rFonts w:ascii="Kaiti TC" w:eastAsia="Kaiti TC" w:hAnsi="Kaiti TC" w:hint="eastAsia"/>
          <w:color w:val="000000" w:themeColor="text1"/>
        </w:rPr>
        <w:t>「</w:t>
      </w:r>
      <w:r w:rsidRPr="009A3670">
        <w:rPr>
          <w:rFonts w:ascii="Kaiti TC" w:eastAsia="Kaiti TC" w:hAnsi="Kaiti TC" w:cs="微軟正黑體" w:hint="eastAsia"/>
          <w:color w:val="000000" w:themeColor="text1"/>
        </w:rPr>
        <w:t>區域</w:t>
      </w:r>
      <w:r w:rsidRPr="009A3670">
        <w:rPr>
          <w:rFonts w:ascii="Kaiti TC" w:eastAsia="Kaiti TC" w:hAnsi="Kaiti TC" w:hint="eastAsia"/>
          <w:color w:val="000000" w:themeColor="text1"/>
        </w:rPr>
        <w:t>KAM」</w:t>
      </w:r>
      <w:r w:rsidRPr="009A3670">
        <w:rPr>
          <w:rFonts w:ascii="Kaiti TC" w:eastAsia="Kaiti TC" w:hAnsi="Kaiti TC" w:cs="微軟正黑體" w:hint="eastAsia"/>
          <w:color w:val="000000" w:themeColor="text1"/>
        </w:rPr>
        <w:t>或是</w:t>
      </w:r>
      <w:r w:rsidRPr="009A3670">
        <w:rPr>
          <w:rFonts w:ascii="Kaiti TC" w:eastAsia="Kaiti TC" w:hAnsi="Kaiti TC"/>
          <w:color w:val="000000" w:themeColor="text1"/>
        </w:rPr>
        <w:t>「</w:t>
      </w:r>
      <w:r w:rsidR="00086D06">
        <w:rPr>
          <w:rFonts w:ascii="Kaiti TC" w:eastAsia="Kaiti TC" w:hAnsi="Kaiti TC" w:hint="eastAsia"/>
          <w:color w:val="000000" w:themeColor="text1"/>
        </w:rPr>
        <w:t>負責</w:t>
      </w:r>
      <w:r w:rsidRPr="009A3670">
        <w:rPr>
          <w:rFonts w:ascii="Kaiti TC" w:eastAsia="Kaiti TC" w:hAnsi="Kaiti TC"/>
          <w:color w:val="000000" w:themeColor="text1"/>
        </w:rPr>
        <w:t>經銷</w:t>
      </w:r>
      <w:r w:rsidRPr="009A3670">
        <w:rPr>
          <w:rFonts w:ascii="Kaiti TC" w:eastAsia="Kaiti TC" w:hAnsi="Kaiti TC" w:cs="微軟正黑體" w:hint="eastAsia"/>
          <w:color w:val="000000" w:themeColor="text1"/>
        </w:rPr>
        <w:t>商</w:t>
      </w:r>
      <w:r w:rsidRPr="009A3670">
        <w:rPr>
          <w:rFonts w:ascii="Kaiti TC" w:eastAsia="Kaiti TC" w:hAnsi="Kaiti TC"/>
          <w:color w:val="000000" w:themeColor="text1"/>
        </w:rPr>
        <w:t>政策者」的角色</w:t>
      </w:r>
      <w:r w:rsidR="00C74CB8" w:rsidRPr="009A3670">
        <w:rPr>
          <w:rFonts w:ascii="Kaiti TC" w:eastAsia="Kaiti TC" w:hAnsi="Kaiti TC"/>
          <w:color w:val="000000" w:themeColor="text1"/>
        </w:rPr>
        <w:t>被明確化</w:t>
      </w:r>
      <w:r w:rsidR="00C74CB8" w:rsidRPr="009A3670">
        <w:rPr>
          <w:rFonts w:ascii="Kaiti TC" w:eastAsia="Kaiti TC" w:hAnsi="Kaiti TC" w:cs="PingFang TC" w:hint="eastAsia"/>
          <w:color w:val="000000" w:themeColor="text1"/>
        </w:rPr>
        <w:t>，</w:t>
      </w:r>
      <w:r w:rsidR="0013478D" w:rsidRPr="009A3670">
        <w:rPr>
          <w:rFonts w:ascii="Kaiti TC" w:eastAsia="Kaiti TC" w:hAnsi="Kaiti TC" w:cs="PingFang TC" w:hint="eastAsia"/>
          <w:color w:val="000000" w:themeColor="text1"/>
        </w:rPr>
        <w:t>它可以重新成為可以為區域醫療服務做出貢獻的營業總部。</w:t>
      </w:r>
      <w:r w:rsidR="0054125D" w:rsidRPr="009A3670">
        <w:rPr>
          <w:rFonts w:ascii="Kaiti TC" w:eastAsia="Kaiti TC" w:hAnsi="Kaiti TC"/>
          <w:color w:val="000000" w:themeColor="text1"/>
        </w:rPr>
        <w:t>如果就這樣停滯不前的話，不僅什麼也改善不了，</w:t>
      </w:r>
      <w:r w:rsidR="0054125D" w:rsidRPr="009A3670">
        <w:rPr>
          <w:rFonts w:ascii="Kaiti TC" w:eastAsia="Kaiti TC" w:hAnsi="Kaiti TC" w:hint="eastAsia"/>
          <w:color w:val="000000" w:themeColor="text1"/>
        </w:rPr>
        <w:t>和</w:t>
      </w:r>
      <w:r w:rsidR="0054125D" w:rsidRPr="009A3670">
        <w:rPr>
          <w:rFonts w:ascii="Kaiti TC" w:eastAsia="Kaiti TC" w:hAnsi="Kaiti TC"/>
          <w:color w:val="000000" w:themeColor="text1"/>
        </w:rPr>
        <w:t>醫療人員</w:t>
      </w:r>
      <w:r w:rsidR="0054125D" w:rsidRPr="009A3670">
        <w:rPr>
          <w:rFonts w:ascii="Kaiti TC" w:eastAsia="Kaiti TC" w:hAnsi="Kaiti TC" w:hint="eastAsia"/>
          <w:color w:val="000000" w:themeColor="text1"/>
        </w:rPr>
        <w:t>與</w:t>
      </w:r>
      <w:r w:rsidR="0054125D" w:rsidRPr="009A3670">
        <w:rPr>
          <w:rFonts w:ascii="Kaiti TC" w:eastAsia="Kaiti TC" w:hAnsi="Kaiti TC"/>
          <w:color w:val="000000" w:themeColor="text1"/>
        </w:rPr>
        <w:t>醫療現場的意識差距</w:t>
      </w:r>
      <w:r w:rsidR="00086D06">
        <w:rPr>
          <w:rFonts w:ascii="Kaiti TC" w:eastAsia="Kaiti TC" w:hAnsi="Kaiti TC" w:hint="eastAsia"/>
          <w:color w:val="000000" w:themeColor="text1"/>
        </w:rPr>
        <w:t>也會</w:t>
      </w:r>
      <w:r w:rsidR="0054125D" w:rsidRPr="009A3670">
        <w:rPr>
          <w:rFonts w:ascii="Kaiti TC" w:eastAsia="Kaiti TC" w:hAnsi="Kaiti TC" w:hint="eastAsia"/>
          <w:color w:val="000000" w:themeColor="text1"/>
        </w:rPr>
        <w:t>更加</w:t>
      </w:r>
      <w:r w:rsidR="0054125D" w:rsidRPr="009A3670">
        <w:rPr>
          <w:rFonts w:ascii="Kaiti TC" w:eastAsia="Kaiti TC" w:hAnsi="Kaiti TC"/>
          <w:color w:val="000000" w:themeColor="text1"/>
        </w:rPr>
        <w:t>擴大。</w:t>
      </w:r>
      <w:r w:rsidR="00DF2643" w:rsidRPr="009A3670">
        <w:rPr>
          <w:rFonts w:ascii="Kaiti TC" w:eastAsia="Kaiti TC" w:hAnsi="Kaiti TC"/>
          <w:color w:val="000000" w:themeColor="text1"/>
        </w:rPr>
        <w:t>實際上，在將結果評價設定為MR的評價目標之前，雖然需要一些時間，但這</w:t>
      </w:r>
      <w:r w:rsidR="00DF2643" w:rsidRPr="009A3670">
        <w:rPr>
          <w:rFonts w:ascii="Kaiti TC" w:eastAsia="Kaiti TC" w:hAnsi="Kaiti TC" w:hint="eastAsia"/>
          <w:color w:val="000000" w:themeColor="text1"/>
        </w:rPr>
        <w:t>個</w:t>
      </w:r>
      <w:r w:rsidR="00DF2643" w:rsidRPr="009A3670">
        <w:rPr>
          <w:rFonts w:ascii="Kaiti TC" w:eastAsia="Kaiti TC" w:hAnsi="Kaiti TC"/>
          <w:color w:val="000000" w:themeColor="text1"/>
        </w:rPr>
        <w:t>挑戰的價值不</w:t>
      </w:r>
      <w:r w:rsidR="00DF2643" w:rsidRPr="009A3670">
        <w:rPr>
          <w:rFonts w:ascii="Kaiti TC" w:eastAsia="Kaiti TC" w:hAnsi="Kaiti TC" w:hint="eastAsia"/>
          <w:color w:val="000000" w:themeColor="text1"/>
        </w:rPr>
        <w:t>值得一試</w:t>
      </w:r>
      <w:r w:rsidR="00DF2643" w:rsidRPr="009A3670">
        <w:rPr>
          <w:rFonts w:ascii="Kaiti TC" w:eastAsia="Kaiti TC" w:hAnsi="Kaiti TC"/>
          <w:color w:val="000000" w:themeColor="text1"/>
        </w:rPr>
        <w:t>嗎？</w:t>
      </w:r>
      <w:r w:rsidR="00642C24" w:rsidRPr="009A3670">
        <w:rPr>
          <w:rFonts w:ascii="Kaiti TC" w:eastAsia="Kaiti TC" w:hAnsi="Kaiti TC" w:hint="eastAsia"/>
          <w:color w:val="000000" w:themeColor="text1"/>
        </w:rPr>
        <w:t>踏出</w:t>
      </w:r>
      <w:r w:rsidR="00642C24" w:rsidRPr="009A3670">
        <w:rPr>
          <w:rFonts w:ascii="Kaiti TC" w:eastAsia="Kaiti TC" w:hAnsi="Kaiti TC"/>
          <w:color w:val="000000" w:themeColor="text1"/>
        </w:rPr>
        <w:t>這一步的，</w:t>
      </w:r>
      <w:r w:rsidR="00642C24" w:rsidRPr="009A3670">
        <w:rPr>
          <w:rFonts w:ascii="Kaiti TC" w:eastAsia="Kaiti TC" w:hAnsi="Kaiti TC" w:hint="eastAsia"/>
          <w:color w:val="000000" w:themeColor="text1"/>
        </w:rPr>
        <w:t>是</w:t>
      </w:r>
      <w:r w:rsidR="00642C24" w:rsidRPr="009A3670">
        <w:rPr>
          <w:rFonts w:ascii="Kaiti TC" w:eastAsia="Kaiti TC" w:hAnsi="Kaiti TC"/>
          <w:color w:val="000000" w:themeColor="text1"/>
        </w:rPr>
        <w:t>這2019年</w:t>
      </w:r>
      <w:r w:rsidR="00642C24" w:rsidRPr="009A3670">
        <w:rPr>
          <w:rFonts w:ascii="Kaiti TC" w:eastAsia="Kaiti TC" w:hAnsi="Kaiti TC" w:cs="PingFang TC" w:hint="eastAsia"/>
          <w:color w:val="000000" w:themeColor="text1"/>
        </w:rPr>
        <w:t>。</w:t>
      </w:r>
      <w:r w:rsidR="006F2D4D" w:rsidRPr="009A3670">
        <w:rPr>
          <w:rFonts w:ascii="Kaiti TC" w:eastAsia="Kaiti TC" w:hAnsi="Kaiti TC" w:cs="PingFang TC" w:hint="eastAsia"/>
          <w:color w:val="000000" w:themeColor="text1"/>
        </w:rPr>
        <w:t>對</w:t>
      </w:r>
      <w:r w:rsidR="00D14ACA" w:rsidRPr="009A3670">
        <w:rPr>
          <w:rFonts w:ascii="Kaiti TC" w:eastAsia="Kaiti TC" w:hAnsi="Kaiti TC"/>
          <w:color w:val="000000" w:themeColor="text1"/>
        </w:rPr>
        <w:t>上司</w:t>
      </w:r>
      <w:r w:rsidR="006F2D4D" w:rsidRPr="009A3670">
        <w:rPr>
          <w:rFonts w:ascii="Kaiti TC" w:eastAsia="Kaiti TC" w:hAnsi="Kaiti TC" w:hint="eastAsia"/>
          <w:color w:val="000000" w:themeColor="text1"/>
        </w:rPr>
        <w:t>的提</w:t>
      </w:r>
      <w:r w:rsidR="00D14ACA" w:rsidRPr="009A3670">
        <w:rPr>
          <w:rFonts w:ascii="Kaiti TC" w:eastAsia="Kaiti TC" w:hAnsi="Kaiti TC"/>
          <w:color w:val="000000" w:themeColor="text1"/>
        </w:rPr>
        <w:t>問：「銷售額真的會提高嗎？」，</w:t>
      </w:r>
      <w:r w:rsidR="006F2D4D" w:rsidRPr="009A3670">
        <w:rPr>
          <w:rFonts w:ascii="Kaiti TC" w:eastAsia="Kaiti TC" w:hAnsi="Kaiti TC"/>
          <w:color w:val="000000" w:themeColor="text1"/>
        </w:rPr>
        <w:t>「</w:t>
      </w:r>
      <w:bookmarkStart w:id="0" w:name="_GoBack"/>
      <w:bookmarkEnd w:id="0"/>
      <w:r w:rsidR="006F2D4D" w:rsidRPr="009A3670">
        <w:rPr>
          <w:rFonts w:ascii="Kaiti TC" w:eastAsia="Kaiti TC" w:hAnsi="Kaiti TC"/>
          <w:color w:val="000000" w:themeColor="text1"/>
        </w:rPr>
        <w:t>現在是</w:t>
      </w:r>
      <w:r w:rsidR="006F2D4D" w:rsidRPr="009A3670">
        <w:rPr>
          <w:rFonts w:ascii="Kaiti TC" w:eastAsia="Kaiti TC" w:hAnsi="Kaiti TC" w:hint="eastAsia"/>
          <w:color w:val="000000" w:themeColor="text1"/>
        </w:rPr>
        <w:t>真</w:t>
      </w:r>
      <w:r w:rsidR="006F2D4D" w:rsidRPr="009A3670">
        <w:rPr>
          <w:rFonts w:ascii="Kaiti TC" w:eastAsia="Kaiti TC" w:hAnsi="Kaiti TC"/>
          <w:color w:val="000000" w:themeColor="text1"/>
        </w:rPr>
        <w:t>實世界數據（RWD）的時代</w:t>
      </w:r>
      <w:r w:rsidR="006F2D4D" w:rsidRPr="009A3670">
        <w:rPr>
          <w:rFonts w:ascii="Kaiti TC" w:eastAsia="Kaiti TC" w:hAnsi="Kaiti TC" w:cs="PingFang TC" w:hint="eastAsia"/>
          <w:color w:val="000000" w:themeColor="text1"/>
        </w:rPr>
        <w:t>。</w:t>
      </w:r>
      <w:r w:rsidR="006F2D4D" w:rsidRPr="009A3670">
        <w:rPr>
          <w:rFonts w:ascii="Kaiti TC" w:eastAsia="Kaiti TC" w:hAnsi="Kaiti TC"/>
          <w:color w:val="000000" w:themeColor="text1"/>
        </w:rPr>
        <w:t>」</w:t>
      </w:r>
      <w:r w:rsidR="009A3670" w:rsidRPr="009A3670">
        <w:rPr>
          <w:rFonts w:ascii="Kaiti TC" w:eastAsia="Kaiti TC" w:hAnsi="Kaiti TC"/>
          <w:color w:val="000000" w:themeColor="text1"/>
        </w:rPr>
        <w:t>「</w:t>
      </w:r>
      <w:r w:rsidR="009A3670" w:rsidRPr="009A3670">
        <w:rPr>
          <w:rFonts w:ascii="Kaiti TC" w:eastAsia="Kaiti TC" w:hAnsi="Kaiti TC" w:cs="微軟正黑體" w:hint="eastAsia"/>
          <w:color w:val="000000" w:themeColor="text1"/>
        </w:rPr>
        <w:t>交給我吧</w:t>
      </w:r>
      <w:r w:rsidR="009A3670" w:rsidRPr="009A3670">
        <w:rPr>
          <w:rFonts w:ascii="Kaiti TC" w:eastAsia="Kaiti TC" w:hAnsi="Kaiti TC"/>
          <w:color w:val="000000" w:themeColor="text1"/>
        </w:rPr>
        <w:t>！」</w:t>
      </w:r>
      <w:r w:rsidR="009A3670" w:rsidRPr="009A3670">
        <w:rPr>
          <w:rFonts w:ascii="Kaiti TC" w:eastAsia="Kaiti TC" w:hAnsi="Kaiti TC" w:cs="微軟正黑體" w:hint="eastAsia"/>
          <w:color w:val="000000" w:themeColor="text1"/>
        </w:rPr>
        <w:t>希望各位有自信和勇氣</w:t>
      </w:r>
      <w:r w:rsidR="009A3670" w:rsidRPr="009A3670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545FF469" w14:textId="7432D894" w:rsidR="003947B2" w:rsidRPr="00383188" w:rsidRDefault="009A3670" w:rsidP="00383188">
      <w:r w:rsidRPr="000C024A">
        <w:rPr>
          <w:rFonts w:ascii="Kaiti TC" w:eastAsia="Kaiti TC" w:hAnsi="Kaiti TC" w:cs="Arial" w:hint="eastAsia"/>
          <w:color w:val="000000" w:themeColor="text1"/>
        </w:rPr>
        <w:t xml:space="preserve"> </w:t>
      </w:r>
      <w:r w:rsidR="003947B2" w:rsidRPr="000C024A">
        <w:rPr>
          <w:rFonts w:ascii="Kaiti TC" w:eastAsia="Kaiti TC" w:hAnsi="Kaiti TC" w:cs="Arial" w:hint="eastAsia"/>
          <w:color w:val="000000" w:themeColor="text1"/>
        </w:rPr>
        <w:t>(取材自</w:t>
      </w:r>
      <w:r w:rsidR="00F15725">
        <w:rPr>
          <w:rFonts w:ascii="Kaiti TC" w:eastAsia="Kaiti TC" w:hAnsi="Kaiti TC" w:cs="Arial"/>
          <w:color w:val="000000" w:themeColor="text1"/>
        </w:rPr>
        <w:t>Monthly Mix</w:t>
      </w:r>
      <w:r w:rsidR="00F15725">
        <w:rPr>
          <w:rFonts w:ascii="Kaiti TC" w:eastAsia="Kaiti TC" w:hAnsi="Kaiti TC" w:cs="Arial" w:hint="eastAsia"/>
          <w:color w:val="000000" w:themeColor="text1"/>
        </w:rPr>
        <w:t>編輯部</w:t>
      </w:r>
      <w:r w:rsidR="001B0AF3" w:rsidRPr="00383188">
        <w:rPr>
          <w:rFonts w:ascii="Kaiti TC" w:eastAsia="Kaiti TC" w:hAnsi="Kaiti TC" w:cs="Arial" w:hint="eastAsia"/>
          <w:color w:val="000000" w:themeColor="text1"/>
        </w:rPr>
        <w:t>)</w:t>
      </w:r>
    </w:p>
    <w:p w14:paraId="488DEBE9" w14:textId="1B26A072" w:rsidR="003F1D0E" w:rsidRPr="000C024A" w:rsidRDefault="001B0AF3" w:rsidP="001B0AF3">
      <w:pPr>
        <w:shd w:val="clear" w:color="auto" w:fill="FFFFFF"/>
        <w:spacing w:before="24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  <w:r w:rsidRPr="000C024A">
        <w:rPr>
          <w:rFonts w:ascii="Kaiti TC" w:eastAsia="Kaiti TC" w:hAnsi="Kaiti TC" w:cs="RyuminPro-Light"/>
          <w:color w:val="000000" w:themeColor="text1"/>
        </w:rPr>
        <w:t>–</w:t>
      </w:r>
      <w:r w:rsidRPr="000C024A">
        <w:rPr>
          <w:rFonts w:ascii="Kaiti TC" w:eastAsia="Kaiti TC" w:hAnsi="Kaiti TC" w:cs="RyuminPro-Light" w:hint="eastAsia"/>
          <w:color w:val="000000" w:themeColor="text1"/>
        </w:rPr>
        <w:t>End</w:t>
      </w:r>
      <w:r w:rsidRPr="000C024A">
        <w:rPr>
          <w:rFonts w:ascii="Kaiti TC" w:eastAsia="Kaiti TC" w:hAnsi="Kaiti TC" w:cs="RyuminPro-Light"/>
          <w:color w:val="000000" w:themeColor="text1"/>
        </w:rPr>
        <w:t>–</w:t>
      </w:r>
    </w:p>
    <w:sectPr w:rsidR="003F1D0E" w:rsidRPr="000C024A" w:rsidSect="00BA3F9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247" w:right="1247" w:bottom="1247" w:left="1247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82C2E" w14:textId="77777777" w:rsidR="001B04D0" w:rsidRDefault="001B04D0" w:rsidP="00D432A3">
      <w:pPr>
        <w:spacing w:before="120"/>
      </w:pPr>
      <w:r>
        <w:separator/>
      </w:r>
    </w:p>
  </w:endnote>
  <w:endnote w:type="continuationSeparator" w:id="0">
    <w:p w14:paraId="6B38DA2A" w14:textId="77777777" w:rsidR="001B04D0" w:rsidRDefault="001B04D0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ibei SC">
    <w:panose1 w:val="03000800000000000000"/>
    <w:charset w:val="80"/>
    <w:family w:val="script"/>
    <w:notTrueType/>
    <w:pitch w:val="variable"/>
    <w:sig w:usb0="A00002FF" w:usb1="78CFFCFB" w:usb2="00080016" w:usb3="00000000" w:csb0="00060187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Hiragino Kaku Gothic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RyuminPro-Ligh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542B2" w14:textId="77777777" w:rsidR="001B04D0" w:rsidRDefault="001B04D0" w:rsidP="00D432A3">
      <w:pPr>
        <w:spacing w:before="120"/>
      </w:pPr>
      <w:r>
        <w:separator/>
      </w:r>
    </w:p>
  </w:footnote>
  <w:footnote w:type="continuationSeparator" w:id="0">
    <w:p w14:paraId="27EDCCE0" w14:textId="77777777" w:rsidR="001B04D0" w:rsidRDefault="001B04D0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81042"/>
    <w:multiLevelType w:val="multilevel"/>
    <w:tmpl w:val="BAFCC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267171"/>
    <w:multiLevelType w:val="hybridMultilevel"/>
    <w:tmpl w:val="4582F0B8"/>
    <w:lvl w:ilvl="0" w:tplc="AA2CF4A4">
      <w:start w:val="1"/>
      <w:numFmt w:val="bullet"/>
      <w:lvlText w:val="◎"/>
      <w:lvlJc w:val="left"/>
      <w:pPr>
        <w:ind w:left="480" w:hanging="480"/>
      </w:pPr>
      <w:rPr>
        <w:rFonts w:ascii="Weibei SC" w:eastAsia="Weibei SC" w:hAnsi="Weibei SC" w:hint="eastAsia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3" w15:restartNumberingAfterBreak="0">
    <w:nsid w:val="0E480DA2"/>
    <w:multiLevelType w:val="hybridMultilevel"/>
    <w:tmpl w:val="9B9A0F28"/>
    <w:lvl w:ilvl="0" w:tplc="6770A3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05C4E62"/>
    <w:multiLevelType w:val="multilevel"/>
    <w:tmpl w:val="A8F2E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E25CD5"/>
    <w:multiLevelType w:val="hybridMultilevel"/>
    <w:tmpl w:val="7A6AD1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6532A6"/>
    <w:multiLevelType w:val="hybridMultilevel"/>
    <w:tmpl w:val="9BB848A4"/>
    <w:lvl w:ilvl="0" w:tplc="AA2CF4A4">
      <w:start w:val="1"/>
      <w:numFmt w:val="bullet"/>
      <w:lvlText w:val="◎"/>
      <w:lvlJc w:val="left"/>
      <w:pPr>
        <w:ind w:left="480" w:hanging="480"/>
      </w:pPr>
      <w:rPr>
        <w:rFonts w:ascii="Weibei SC" w:eastAsia="Weibei SC" w:hAnsi="Weibei SC" w:hint="eastAsia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4C7219"/>
    <w:multiLevelType w:val="hybridMultilevel"/>
    <w:tmpl w:val="EE8E7BE4"/>
    <w:lvl w:ilvl="0" w:tplc="46FEF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1B6CD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6C854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0F828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6D9EAD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95D0B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4AC266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20B2C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26EFB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0" w15:restartNumberingAfterBreak="0">
    <w:nsid w:val="338E1EFE"/>
    <w:multiLevelType w:val="hybridMultilevel"/>
    <w:tmpl w:val="C2282CF8"/>
    <w:lvl w:ilvl="0" w:tplc="AA2CF4A4">
      <w:start w:val="1"/>
      <w:numFmt w:val="bullet"/>
      <w:lvlText w:val="◎"/>
      <w:lvlJc w:val="left"/>
      <w:pPr>
        <w:ind w:left="480" w:hanging="480"/>
      </w:pPr>
      <w:rPr>
        <w:rFonts w:ascii="Weibei SC" w:eastAsia="Weibei SC" w:hAnsi="Weibei SC" w:hint="eastAsia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1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BC756A"/>
    <w:multiLevelType w:val="multilevel"/>
    <w:tmpl w:val="49825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2B5943"/>
    <w:multiLevelType w:val="multilevel"/>
    <w:tmpl w:val="4218F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1"/>
  </w:num>
  <w:num w:numId="5">
    <w:abstractNumId w:val="4"/>
  </w:num>
  <w:num w:numId="6">
    <w:abstractNumId w:val="12"/>
  </w:num>
  <w:num w:numId="7">
    <w:abstractNumId w:val="13"/>
  </w:num>
  <w:num w:numId="8">
    <w:abstractNumId w:val="3"/>
  </w:num>
  <w:num w:numId="9">
    <w:abstractNumId w:val="0"/>
  </w:num>
  <w:num w:numId="10">
    <w:abstractNumId w:val="5"/>
  </w:num>
  <w:num w:numId="11">
    <w:abstractNumId w:val="7"/>
  </w:num>
  <w:num w:numId="12">
    <w:abstractNumId w:val="2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5B2"/>
    <w:rsid w:val="00003680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34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BC3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57F"/>
    <w:rsid w:val="000177DA"/>
    <w:rsid w:val="00017897"/>
    <w:rsid w:val="000178CB"/>
    <w:rsid w:val="00017EAF"/>
    <w:rsid w:val="00017FC9"/>
    <w:rsid w:val="000201EA"/>
    <w:rsid w:val="0002048D"/>
    <w:rsid w:val="00020555"/>
    <w:rsid w:val="000205AE"/>
    <w:rsid w:val="000207B1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DB6"/>
    <w:rsid w:val="00021FC4"/>
    <w:rsid w:val="000220CE"/>
    <w:rsid w:val="0002215F"/>
    <w:rsid w:val="000221E9"/>
    <w:rsid w:val="00022426"/>
    <w:rsid w:val="00022573"/>
    <w:rsid w:val="0002262F"/>
    <w:rsid w:val="0002276D"/>
    <w:rsid w:val="000227BD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E20"/>
    <w:rsid w:val="00025F74"/>
    <w:rsid w:val="0002608A"/>
    <w:rsid w:val="000260ED"/>
    <w:rsid w:val="00026225"/>
    <w:rsid w:val="000262CE"/>
    <w:rsid w:val="0002647F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8D3"/>
    <w:rsid w:val="00042938"/>
    <w:rsid w:val="0004295C"/>
    <w:rsid w:val="000429BE"/>
    <w:rsid w:val="000429BF"/>
    <w:rsid w:val="000429D0"/>
    <w:rsid w:val="00042C5E"/>
    <w:rsid w:val="00042D0E"/>
    <w:rsid w:val="00042D54"/>
    <w:rsid w:val="00042DBF"/>
    <w:rsid w:val="00042E06"/>
    <w:rsid w:val="000430AD"/>
    <w:rsid w:val="000433ED"/>
    <w:rsid w:val="000433EE"/>
    <w:rsid w:val="00043637"/>
    <w:rsid w:val="0004364A"/>
    <w:rsid w:val="00043803"/>
    <w:rsid w:val="00043815"/>
    <w:rsid w:val="00043B30"/>
    <w:rsid w:val="00043E87"/>
    <w:rsid w:val="000441BC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1A4"/>
    <w:rsid w:val="00045254"/>
    <w:rsid w:val="0004534A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CE3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A5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21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D91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BF"/>
    <w:rsid w:val="000833C9"/>
    <w:rsid w:val="00083563"/>
    <w:rsid w:val="000836A8"/>
    <w:rsid w:val="000837E5"/>
    <w:rsid w:val="00083B13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3E7"/>
    <w:rsid w:val="0008552D"/>
    <w:rsid w:val="0008557C"/>
    <w:rsid w:val="000855D4"/>
    <w:rsid w:val="00085684"/>
    <w:rsid w:val="0008571E"/>
    <w:rsid w:val="000857A6"/>
    <w:rsid w:val="00085B5D"/>
    <w:rsid w:val="00085BC4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D06"/>
    <w:rsid w:val="00086E00"/>
    <w:rsid w:val="00086E8F"/>
    <w:rsid w:val="0008720D"/>
    <w:rsid w:val="000872CA"/>
    <w:rsid w:val="0008738D"/>
    <w:rsid w:val="0008759F"/>
    <w:rsid w:val="000875FB"/>
    <w:rsid w:val="0008773D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47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97FB2"/>
    <w:rsid w:val="000A0031"/>
    <w:rsid w:val="000A018E"/>
    <w:rsid w:val="000A01E2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D33"/>
    <w:rsid w:val="000A1E9C"/>
    <w:rsid w:val="000A1F22"/>
    <w:rsid w:val="000A2296"/>
    <w:rsid w:val="000A241D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19F"/>
    <w:rsid w:val="000B31CC"/>
    <w:rsid w:val="000B359E"/>
    <w:rsid w:val="000B3772"/>
    <w:rsid w:val="000B383E"/>
    <w:rsid w:val="000B3868"/>
    <w:rsid w:val="000B39C1"/>
    <w:rsid w:val="000B3BF5"/>
    <w:rsid w:val="000B3DC4"/>
    <w:rsid w:val="000B3E89"/>
    <w:rsid w:val="000B3FF3"/>
    <w:rsid w:val="000B401F"/>
    <w:rsid w:val="000B4087"/>
    <w:rsid w:val="000B415A"/>
    <w:rsid w:val="000B41A0"/>
    <w:rsid w:val="000B43AD"/>
    <w:rsid w:val="000B47B5"/>
    <w:rsid w:val="000B4807"/>
    <w:rsid w:val="000B4857"/>
    <w:rsid w:val="000B48FE"/>
    <w:rsid w:val="000B4BDE"/>
    <w:rsid w:val="000B4D0F"/>
    <w:rsid w:val="000B4D1A"/>
    <w:rsid w:val="000B4D49"/>
    <w:rsid w:val="000B4DD2"/>
    <w:rsid w:val="000B4DF7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2F0"/>
    <w:rsid w:val="000B752B"/>
    <w:rsid w:val="000B7A4D"/>
    <w:rsid w:val="000B7C8F"/>
    <w:rsid w:val="000B7DA8"/>
    <w:rsid w:val="000B7ED7"/>
    <w:rsid w:val="000C01EA"/>
    <w:rsid w:val="000C024A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29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AFC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D40"/>
    <w:rsid w:val="000C3E3B"/>
    <w:rsid w:val="000C3F21"/>
    <w:rsid w:val="000C3FCC"/>
    <w:rsid w:val="000C402B"/>
    <w:rsid w:val="000C4097"/>
    <w:rsid w:val="000C40C9"/>
    <w:rsid w:val="000C4104"/>
    <w:rsid w:val="000C41E8"/>
    <w:rsid w:val="000C4338"/>
    <w:rsid w:val="000C4421"/>
    <w:rsid w:val="000C4578"/>
    <w:rsid w:val="000C45FA"/>
    <w:rsid w:val="000C461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C6E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1DD"/>
    <w:rsid w:val="000D0255"/>
    <w:rsid w:val="000D026A"/>
    <w:rsid w:val="000D0320"/>
    <w:rsid w:val="000D0390"/>
    <w:rsid w:val="000D0479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704"/>
    <w:rsid w:val="000D571B"/>
    <w:rsid w:val="000D5743"/>
    <w:rsid w:val="000D5F12"/>
    <w:rsid w:val="000D5F89"/>
    <w:rsid w:val="000D5FFE"/>
    <w:rsid w:val="000D6011"/>
    <w:rsid w:val="000D6263"/>
    <w:rsid w:val="000D62AA"/>
    <w:rsid w:val="000D62F1"/>
    <w:rsid w:val="000D642A"/>
    <w:rsid w:val="000D6521"/>
    <w:rsid w:val="000D6652"/>
    <w:rsid w:val="000D67DE"/>
    <w:rsid w:val="000D6A6C"/>
    <w:rsid w:val="000D6B0D"/>
    <w:rsid w:val="000D6C1F"/>
    <w:rsid w:val="000D6C34"/>
    <w:rsid w:val="000D6CFE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9CE"/>
    <w:rsid w:val="000E0A65"/>
    <w:rsid w:val="000E0CCE"/>
    <w:rsid w:val="000E1284"/>
    <w:rsid w:val="000E1583"/>
    <w:rsid w:val="000E178F"/>
    <w:rsid w:val="000E17C8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32D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5"/>
    <w:rsid w:val="000F2AB2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37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B1B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823"/>
    <w:rsid w:val="001059EF"/>
    <w:rsid w:val="00105C3A"/>
    <w:rsid w:val="00105EA9"/>
    <w:rsid w:val="00105EFF"/>
    <w:rsid w:val="001061D0"/>
    <w:rsid w:val="0010622C"/>
    <w:rsid w:val="001063A8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C89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E1F"/>
    <w:rsid w:val="00133F4A"/>
    <w:rsid w:val="00134078"/>
    <w:rsid w:val="001341E1"/>
    <w:rsid w:val="00134390"/>
    <w:rsid w:val="00134495"/>
    <w:rsid w:val="001344C3"/>
    <w:rsid w:val="001345DE"/>
    <w:rsid w:val="001346A7"/>
    <w:rsid w:val="0013478D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8CE"/>
    <w:rsid w:val="00140A84"/>
    <w:rsid w:val="00140B23"/>
    <w:rsid w:val="00140BE5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AF6"/>
    <w:rsid w:val="00144DC2"/>
    <w:rsid w:val="00144E79"/>
    <w:rsid w:val="00145043"/>
    <w:rsid w:val="00145260"/>
    <w:rsid w:val="001453C3"/>
    <w:rsid w:val="001454B5"/>
    <w:rsid w:val="00145574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0CDC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CA0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82"/>
    <w:rsid w:val="00156EBF"/>
    <w:rsid w:val="00156ED8"/>
    <w:rsid w:val="00156EF5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746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0E9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A41"/>
    <w:rsid w:val="00163D1A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87B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C6B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E71"/>
    <w:rsid w:val="00181FA8"/>
    <w:rsid w:val="001820E3"/>
    <w:rsid w:val="0018227C"/>
    <w:rsid w:val="001822AC"/>
    <w:rsid w:val="001823CC"/>
    <w:rsid w:val="00182711"/>
    <w:rsid w:val="00182765"/>
    <w:rsid w:val="00182B3E"/>
    <w:rsid w:val="00182E31"/>
    <w:rsid w:val="00182F0E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4"/>
    <w:rsid w:val="00184985"/>
    <w:rsid w:val="001849BB"/>
    <w:rsid w:val="00184B72"/>
    <w:rsid w:val="00184D6D"/>
    <w:rsid w:val="00184EA9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92C"/>
    <w:rsid w:val="0018595B"/>
    <w:rsid w:val="001859E7"/>
    <w:rsid w:val="00185CC8"/>
    <w:rsid w:val="00185DD9"/>
    <w:rsid w:val="00185F94"/>
    <w:rsid w:val="00186230"/>
    <w:rsid w:val="00186305"/>
    <w:rsid w:val="001863D9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7E1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A95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5F6"/>
    <w:rsid w:val="001A4605"/>
    <w:rsid w:val="001A46C1"/>
    <w:rsid w:val="001A4709"/>
    <w:rsid w:val="001A4A5D"/>
    <w:rsid w:val="001A4B47"/>
    <w:rsid w:val="001A4B7F"/>
    <w:rsid w:val="001A4DAF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86E"/>
    <w:rsid w:val="001A788A"/>
    <w:rsid w:val="001A7C12"/>
    <w:rsid w:val="001A7F3D"/>
    <w:rsid w:val="001A7FBD"/>
    <w:rsid w:val="001A7FDB"/>
    <w:rsid w:val="001B016D"/>
    <w:rsid w:val="001B0284"/>
    <w:rsid w:val="001B0372"/>
    <w:rsid w:val="001B0396"/>
    <w:rsid w:val="001B04D0"/>
    <w:rsid w:val="001B04E8"/>
    <w:rsid w:val="001B052E"/>
    <w:rsid w:val="001B06AF"/>
    <w:rsid w:val="001B073F"/>
    <w:rsid w:val="001B082F"/>
    <w:rsid w:val="001B092B"/>
    <w:rsid w:val="001B094F"/>
    <w:rsid w:val="001B09EA"/>
    <w:rsid w:val="001B0AF3"/>
    <w:rsid w:val="001B0B72"/>
    <w:rsid w:val="001B0BC1"/>
    <w:rsid w:val="001B0E91"/>
    <w:rsid w:val="001B0EB8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8A9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E5B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6E"/>
    <w:rsid w:val="001C71BD"/>
    <w:rsid w:val="001C7250"/>
    <w:rsid w:val="001C7251"/>
    <w:rsid w:val="001C726D"/>
    <w:rsid w:val="001C76D1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BA7"/>
    <w:rsid w:val="001D5D56"/>
    <w:rsid w:val="001D5F96"/>
    <w:rsid w:val="001D6339"/>
    <w:rsid w:val="001D6454"/>
    <w:rsid w:val="001D64D7"/>
    <w:rsid w:val="001D652C"/>
    <w:rsid w:val="001D66D2"/>
    <w:rsid w:val="001D6C7C"/>
    <w:rsid w:val="001D7041"/>
    <w:rsid w:val="001D70AF"/>
    <w:rsid w:val="001D70DD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5C9"/>
    <w:rsid w:val="001E16EF"/>
    <w:rsid w:val="001E175E"/>
    <w:rsid w:val="001E181D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9E3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85B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327"/>
    <w:rsid w:val="001F74CD"/>
    <w:rsid w:val="001F77AF"/>
    <w:rsid w:val="001F7B6F"/>
    <w:rsid w:val="001F7CC9"/>
    <w:rsid w:val="001F7CEC"/>
    <w:rsid w:val="001F7E15"/>
    <w:rsid w:val="001F7EEF"/>
    <w:rsid w:val="00200148"/>
    <w:rsid w:val="00200197"/>
    <w:rsid w:val="00200396"/>
    <w:rsid w:val="002006AD"/>
    <w:rsid w:val="00200848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440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602B"/>
    <w:rsid w:val="0021609C"/>
    <w:rsid w:val="0021611D"/>
    <w:rsid w:val="002161A6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A7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5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6A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EBF"/>
    <w:rsid w:val="00246FD6"/>
    <w:rsid w:val="00247251"/>
    <w:rsid w:val="00247386"/>
    <w:rsid w:val="00247675"/>
    <w:rsid w:val="002476A5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45"/>
    <w:rsid w:val="00254FDA"/>
    <w:rsid w:val="00255161"/>
    <w:rsid w:val="00255555"/>
    <w:rsid w:val="0025560A"/>
    <w:rsid w:val="00255870"/>
    <w:rsid w:val="0025589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091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CE5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392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02D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B4B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D01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C70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6FD"/>
    <w:rsid w:val="002A7AB1"/>
    <w:rsid w:val="002A7C81"/>
    <w:rsid w:val="002A7DEA"/>
    <w:rsid w:val="002A7EA2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5EB"/>
    <w:rsid w:val="002B161D"/>
    <w:rsid w:val="002B1FBE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C42"/>
    <w:rsid w:val="002B4C6E"/>
    <w:rsid w:val="002B4D02"/>
    <w:rsid w:val="002B4FA7"/>
    <w:rsid w:val="002B51A2"/>
    <w:rsid w:val="002B5281"/>
    <w:rsid w:val="002B5455"/>
    <w:rsid w:val="002B55FC"/>
    <w:rsid w:val="002B596F"/>
    <w:rsid w:val="002B5F4D"/>
    <w:rsid w:val="002B60C1"/>
    <w:rsid w:val="002B60F1"/>
    <w:rsid w:val="002B6295"/>
    <w:rsid w:val="002B640C"/>
    <w:rsid w:val="002B6892"/>
    <w:rsid w:val="002B6981"/>
    <w:rsid w:val="002B6A21"/>
    <w:rsid w:val="002B6C65"/>
    <w:rsid w:val="002B6D65"/>
    <w:rsid w:val="002B6F88"/>
    <w:rsid w:val="002B7068"/>
    <w:rsid w:val="002B70E6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49"/>
    <w:rsid w:val="002D02FD"/>
    <w:rsid w:val="002D033F"/>
    <w:rsid w:val="002D04B3"/>
    <w:rsid w:val="002D05FC"/>
    <w:rsid w:val="002D0912"/>
    <w:rsid w:val="002D09DE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A7A"/>
    <w:rsid w:val="002D2B7B"/>
    <w:rsid w:val="002D2CA7"/>
    <w:rsid w:val="002D2CD4"/>
    <w:rsid w:val="002D3091"/>
    <w:rsid w:val="002D30C1"/>
    <w:rsid w:val="002D30C4"/>
    <w:rsid w:val="002D3282"/>
    <w:rsid w:val="002D33F1"/>
    <w:rsid w:val="002D3521"/>
    <w:rsid w:val="002D37C4"/>
    <w:rsid w:val="002D3826"/>
    <w:rsid w:val="002D3899"/>
    <w:rsid w:val="002D395C"/>
    <w:rsid w:val="002D3A94"/>
    <w:rsid w:val="002D3B10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35D"/>
    <w:rsid w:val="002D54F8"/>
    <w:rsid w:val="002D5560"/>
    <w:rsid w:val="002D59DA"/>
    <w:rsid w:val="002D5CAA"/>
    <w:rsid w:val="002D61FA"/>
    <w:rsid w:val="002D634A"/>
    <w:rsid w:val="002D6475"/>
    <w:rsid w:val="002D64B7"/>
    <w:rsid w:val="002D64EF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2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AEF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3E95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E07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0C7A"/>
    <w:rsid w:val="00310FEF"/>
    <w:rsid w:val="00311052"/>
    <w:rsid w:val="003111D1"/>
    <w:rsid w:val="00311306"/>
    <w:rsid w:val="0031155B"/>
    <w:rsid w:val="003116BE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8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1D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4"/>
    <w:rsid w:val="003328F3"/>
    <w:rsid w:val="003329F4"/>
    <w:rsid w:val="00332B96"/>
    <w:rsid w:val="00332E0A"/>
    <w:rsid w:val="00332E39"/>
    <w:rsid w:val="003330C3"/>
    <w:rsid w:val="003331BE"/>
    <w:rsid w:val="003332C5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A2"/>
    <w:rsid w:val="00335FFC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704A"/>
    <w:rsid w:val="003370D1"/>
    <w:rsid w:val="00337221"/>
    <w:rsid w:val="00337308"/>
    <w:rsid w:val="00337510"/>
    <w:rsid w:val="00337600"/>
    <w:rsid w:val="00337B68"/>
    <w:rsid w:val="00337C5E"/>
    <w:rsid w:val="00337CEA"/>
    <w:rsid w:val="00337D5C"/>
    <w:rsid w:val="00337D7E"/>
    <w:rsid w:val="00337DAE"/>
    <w:rsid w:val="00337FDF"/>
    <w:rsid w:val="00340531"/>
    <w:rsid w:val="0034067A"/>
    <w:rsid w:val="0034067B"/>
    <w:rsid w:val="0034075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D9E"/>
    <w:rsid w:val="00343EDB"/>
    <w:rsid w:val="00344185"/>
    <w:rsid w:val="00344244"/>
    <w:rsid w:val="00344254"/>
    <w:rsid w:val="0034437E"/>
    <w:rsid w:val="003445A7"/>
    <w:rsid w:val="003446F7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E8"/>
    <w:rsid w:val="003521F8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20"/>
    <w:rsid w:val="0035338D"/>
    <w:rsid w:val="0035341D"/>
    <w:rsid w:val="003534A9"/>
    <w:rsid w:val="003539B8"/>
    <w:rsid w:val="00353A28"/>
    <w:rsid w:val="00353BE3"/>
    <w:rsid w:val="00353C40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E2C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C7D"/>
    <w:rsid w:val="003611A6"/>
    <w:rsid w:val="003611EB"/>
    <w:rsid w:val="0036142A"/>
    <w:rsid w:val="00361467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4EE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69A"/>
    <w:rsid w:val="003656B0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3C56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4FF2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9B"/>
    <w:rsid w:val="00376CE1"/>
    <w:rsid w:val="00376E55"/>
    <w:rsid w:val="0037708F"/>
    <w:rsid w:val="00377129"/>
    <w:rsid w:val="003775DD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26C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188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00E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17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AA7"/>
    <w:rsid w:val="003A7F6F"/>
    <w:rsid w:val="003B0301"/>
    <w:rsid w:val="003B03CC"/>
    <w:rsid w:val="003B0558"/>
    <w:rsid w:val="003B05DA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31D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3D8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1D7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C3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BD3"/>
    <w:rsid w:val="003E2DED"/>
    <w:rsid w:val="003E2E9D"/>
    <w:rsid w:val="003E2FF0"/>
    <w:rsid w:val="003E306F"/>
    <w:rsid w:val="003E30FD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F43"/>
    <w:rsid w:val="003E50D0"/>
    <w:rsid w:val="003E5143"/>
    <w:rsid w:val="003E51D6"/>
    <w:rsid w:val="003E521E"/>
    <w:rsid w:val="003E531B"/>
    <w:rsid w:val="003E535C"/>
    <w:rsid w:val="003E541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896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C36"/>
    <w:rsid w:val="003F1D0E"/>
    <w:rsid w:val="003F1DFB"/>
    <w:rsid w:val="003F1E78"/>
    <w:rsid w:val="003F1EA0"/>
    <w:rsid w:val="003F1ECE"/>
    <w:rsid w:val="003F1F0B"/>
    <w:rsid w:val="003F1F29"/>
    <w:rsid w:val="003F1F98"/>
    <w:rsid w:val="003F1FC8"/>
    <w:rsid w:val="003F24C8"/>
    <w:rsid w:val="003F2536"/>
    <w:rsid w:val="003F2602"/>
    <w:rsid w:val="003F264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2A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2E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92F"/>
    <w:rsid w:val="003F594F"/>
    <w:rsid w:val="003F5B24"/>
    <w:rsid w:val="003F5B3F"/>
    <w:rsid w:val="003F604D"/>
    <w:rsid w:val="003F6060"/>
    <w:rsid w:val="003F616D"/>
    <w:rsid w:val="003F6186"/>
    <w:rsid w:val="003F6506"/>
    <w:rsid w:val="003F67FB"/>
    <w:rsid w:val="003F6860"/>
    <w:rsid w:val="003F6921"/>
    <w:rsid w:val="003F6AD3"/>
    <w:rsid w:val="003F6BAD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C05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9FE"/>
    <w:rsid w:val="00406A79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A93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6A6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5109"/>
    <w:rsid w:val="00435227"/>
    <w:rsid w:val="00435261"/>
    <w:rsid w:val="00435392"/>
    <w:rsid w:val="0043568E"/>
    <w:rsid w:val="0043573E"/>
    <w:rsid w:val="00435815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3C5"/>
    <w:rsid w:val="004405E9"/>
    <w:rsid w:val="0044078C"/>
    <w:rsid w:val="00440A98"/>
    <w:rsid w:val="00440AA0"/>
    <w:rsid w:val="00440AC2"/>
    <w:rsid w:val="00440BD6"/>
    <w:rsid w:val="00441086"/>
    <w:rsid w:val="004410BE"/>
    <w:rsid w:val="0044140D"/>
    <w:rsid w:val="00441426"/>
    <w:rsid w:val="00441434"/>
    <w:rsid w:val="0044150A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37"/>
    <w:rsid w:val="00443449"/>
    <w:rsid w:val="00443477"/>
    <w:rsid w:val="0044375D"/>
    <w:rsid w:val="00443768"/>
    <w:rsid w:val="0044384E"/>
    <w:rsid w:val="0044389D"/>
    <w:rsid w:val="004438C1"/>
    <w:rsid w:val="004438EA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29F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45A"/>
    <w:rsid w:val="00451532"/>
    <w:rsid w:val="004515F5"/>
    <w:rsid w:val="00451656"/>
    <w:rsid w:val="00451A51"/>
    <w:rsid w:val="00451AFC"/>
    <w:rsid w:val="00451CFD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B6E"/>
    <w:rsid w:val="00453C31"/>
    <w:rsid w:val="00453CD4"/>
    <w:rsid w:val="00453DD2"/>
    <w:rsid w:val="00453E85"/>
    <w:rsid w:val="00453EDF"/>
    <w:rsid w:val="00453F07"/>
    <w:rsid w:val="00454124"/>
    <w:rsid w:val="0045413D"/>
    <w:rsid w:val="00454332"/>
    <w:rsid w:val="0045435B"/>
    <w:rsid w:val="004543CE"/>
    <w:rsid w:val="004544E9"/>
    <w:rsid w:val="00454624"/>
    <w:rsid w:val="0045472D"/>
    <w:rsid w:val="004547EF"/>
    <w:rsid w:val="004548FD"/>
    <w:rsid w:val="0045494E"/>
    <w:rsid w:val="00454A88"/>
    <w:rsid w:val="00454B2B"/>
    <w:rsid w:val="00454E19"/>
    <w:rsid w:val="00454F9B"/>
    <w:rsid w:val="00454FAD"/>
    <w:rsid w:val="00455030"/>
    <w:rsid w:val="0045510D"/>
    <w:rsid w:val="00455111"/>
    <w:rsid w:val="00455412"/>
    <w:rsid w:val="004554A7"/>
    <w:rsid w:val="004555C1"/>
    <w:rsid w:val="0045567E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DC4"/>
    <w:rsid w:val="00456F15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2F"/>
    <w:rsid w:val="0046063B"/>
    <w:rsid w:val="00460749"/>
    <w:rsid w:val="004607B4"/>
    <w:rsid w:val="004608D9"/>
    <w:rsid w:val="004609E6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12"/>
    <w:rsid w:val="0046372D"/>
    <w:rsid w:val="004639C0"/>
    <w:rsid w:val="004639EB"/>
    <w:rsid w:val="00463DDD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F20"/>
    <w:rsid w:val="00466F5E"/>
    <w:rsid w:val="00466FC1"/>
    <w:rsid w:val="0046706C"/>
    <w:rsid w:val="004670C2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8E8"/>
    <w:rsid w:val="00470A61"/>
    <w:rsid w:val="00470AEC"/>
    <w:rsid w:val="00470AFF"/>
    <w:rsid w:val="00470B18"/>
    <w:rsid w:val="00470BBF"/>
    <w:rsid w:val="00470C4D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E4"/>
    <w:rsid w:val="00472624"/>
    <w:rsid w:val="0047262D"/>
    <w:rsid w:val="004726D4"/>
    <w:rsid w:val="004728E3"/>
    <w:rsid w:val="00472926"/>
    <w:rsid w:val="00472A5C"/>
    <w:rsid w:val="00472ACE"/>
    <w:rsid w:val="00472B3A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CEF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38"/>
    <w:rsid w:val="00483A42"/>
    <w:rsid w:val="00483BD6"/>
    <w:rsid w:val="00483D35"/>
    <w:rsid w:val="00483F5E"/>
    <w:rsid w:val="00483FF5"/>
    <w:rsid w:val="00484034"/>
    <w:rsid w:val="0048419F"/>
    <w:rsid w:val="00484314"/>
    <w:rsid w:val="004843A0"/>
    <w:rsid w:val="00484468"/>
    <w:rsid w:val="004845AF"/>
    <w:rsid w:val="00484708"/>
    <w:rsid w:val="00484826"/>
    <w:rsid w:val="00484844"/>
    <w:rsid w:val="00484904"/>
    <w:rsid w:val="00484A5E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8D9"/>
    <w:rsid w:val="0048793A"/>
    <w:rsid w:val="00487EE1"/>
    <w:rsid w:val="00487F2F"/>
    <w:rsid w:val="00487F75"/>
    <w:rsid w:val="00490081"/>
    <w:rsid w:val="004900C6"/>
    <w:rsid w:val="0049011F"/>
    <w:rsid w:val="00490782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7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4B8"/>
    <w:rsid w:val="0049453A"/>
    <w:rsid w:val="00494639"/>
    <w:rsid w:val="00494906"/>
    <w:rsid w:val="00494EC6"/>
    <w:rsid w:val="0049523A"/>
    <w:rsid w:val="004952D2"/>
    <w:rsid w:val="00495635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A84"/>
    <w:rsid w:val="004A3BBA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2"/>
    <w:rsid w:val="004A47DF"/>
    <w:rsid w:val="004A4C9D"/>
    <w:rsid w:val="004A4EFB"/>
    <w:rsid w:val="004A5358"/>
    <w:rsid w:val="004A5387"/>
    <w:rsid w:val="004A54BA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AC5"/>
    <w:rsid w:val="004A6C92"/>
    <w:rsid w:val="004A6D22"/>
    <w:rsid w:val="004A6E50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4D4"/>
    <w:rsid w:val="004B057E"/>
    <w:rsid w:val="004B0629"/>
    <w:rsid w:val="004B069E"/>
    <w:rsid w:val="004B0AA5"/>
    <w:rsid w:val="004B0C08"/>
    <w:rsid w:val="004B0FB8"/>
    <w:rsid w:val="004B1046"/>
    <w:rsid w:val="004B1279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DD4"/>
    <w:rsid w:val="004C3E25"/>
    <w:rsid w:val="004C3E5F"/>
    <w:rsid w:val="004C3F9B"/>
    <w:rsid w:val="004C43FD"/>
    <w:rsid w:val="004C4579"/>
    <w:rsid w:val="004C4655"/>
    <w:rsid w:val="004C4946"/>
    <w:rsid w:val="004C4AD7"/>
    <w:rsid w:val="004C4F64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01"/>
    <w:rsid w:val="004D2522"/>
    <w:rsid w:val="004D25C7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E4"/>
    <w:rsid w:val="004E222D"/>
    <w:rsid w:val="004E2297"/>
    <w:rsid w:val="004E25C3"/>
    <w:rsid w:val="004E27F4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5F86"/>
    <w:rsid w:val="004E61F4"/>
    <w:rsid w:val="004E63D9"/>
    <w:rsid w:val="004E661B"/>
    <w:rsid w:val="004E6626"/>
    <w:rsid w:val="004E664A"/>
    <w:rsid w:val="004E67D9"/>
    <w:rsid w:val="004E69FF"/>
    <w:rsid w:val="004E6A0E"/>
    <w:rsid w:val="004E6AA2"/>
    <w:rsid w:val="004E6AF4"/>
    <w:rsid w:val="004E6C5C"/>
    <w:rsid w:val="004E6D69"/>
    <w:rsid w:val="004E6E84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36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43A6"/>
    <w:rsid w:val="004F4419"/>
    <w:rsid w:val="004F45C9"/>
    <w:rsid w:val="004F4631"/>
    <w:rsid w:val="004F487C"/>
    <w:rsid w:val="004F4954"/>
    <w:rsid w:val="004F4A63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456"/>
    <w:rsid w:val="005054CB"/>
    <w:rsid w:val="005055AB"/>
    <w:rsid w:val="00505652"/>
    <w:rsid w:val="00505AA7"/>
    <w:rsid w:val="00505C5D"/>
    <w:rsid w:val="00505E71"/>
    <w:rsid w:val="00505F3B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2"/>
    <w:rsid w:val="00512AA6"/>
    <w:rsid w:val="00512BC7"/>
    <w:rsid w:val="00512FE0"/>
    <w:rsid w:val="00513021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6A4"/>
    <w:rsid w:val="00531735"/>
    <w:rsid w:val="0053179C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36"/>
    <w:rsid w:val="00533594"/>
    <w:rsid w:val="005335FB"/>
    <w:rsid w:val="00533651"/>
    <w:rsid w:val="005337A3"/>
    <w:rsid w:val="005338AB"/>
    <w:rsid w:val="005339DE"/>
    <w:rsid w:val="00533AE2"/>
    <w:rsid w:val="00533B13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AB"/>
    <w:rsid w:val="005410B5"/>
    <w:rsid w:val="005411AD"/>
    <w:rsid w:val="0054125D"/>
    <w:rsid w:val="00541378"/>
    <w:rsid w:val="005415CF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435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3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631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99"/>
    <w:rsid w:val="005539A8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304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0F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0F15"/>
    <w:rsid w:val="005612A6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2E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4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8D8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D76"/>
    <w:rsid w:val="00570FC9"/>
    <w:rsid w:val="005710AC"/>
    <w:rsid w:val="005710B1"/>
    <w:rsid w:val="0057115B"/>
    <w:rsid w:val="00571289"/>
    <w:rsid w:val="005713A8"/>
    <w:rsid w:val="005713E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2D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A3"/>
    <w:rsid w:val="005835F1"/>
    <w:rsid w:val="0058387E"/>
    <w:rsid w:val="005839A6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E19"/>
    <w:rsid w:val="005863CE"/>
    <w:rsid w:val="00586400"/>
    <w:rsid w:val="0058664A"/>
    <w:rsid w:val="005866A1"/>
    <w:rsid w:val="005866D2"/>
    <w:rsid w:val="00586863"/>
    <w:rsid w:val="005869CE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891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9C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735"/>
    <w:rsid w:val="005A476D"/>
    <w:rsid w:val="005A4812"/>
    <w:rsid w:val="005A48FF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BE9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7E1"/>
    <w:rsid w:val="005C0DE8"/>
    <w:rsid w:val="005C1082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18"/>
    <w:rsid w:val="005C3EBB"/>
    <w:rsid w:val="005C4111"/>
    <w:rsid w:val="005C43B1"/>
    <w:rsid w:val="005C4715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104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C7EC2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B72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35"/>
    <w:rsid w:val="005E103B"/>
    <w:rsid w:val="005E108F"/>
    <w:rsid w:val="005E1145"/>
    <w:rsid w:val="005E129A"/>
    <w:rsid w:val="005E13C5"/>
    <w:rsid w:val="005E1407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2A0"/>
    <w:rsid w:val="005E554A"/>
    <w:rsid w:val="005E56F4"/>
    <w:rsid w:val="005E58AE"/>
    <w:rsid w:val="005E5A6A"/>
    <w:rsid w:val="005E5BA4"/>
    <w:rsid w:val="005E5FE5"/>
    <w:rsid w:val="005E6006"/>
    <w:rsid w:val="005E6095"/>
    <w:rsid w:val="005E65C0"/>
    <w:rsid w:val="005E67DE"/>
    <w:rsid w:val="005E695D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11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82E"/>
    <w:rsid w:val="005F394F"/>
    <w:rsid w:val="005F39D5"/>
    <w:rsid w:val="005F3BB4"/>
    <w:rsid w:val="005F3CD1"/>
    <w:rsid w:val="005F3D24"/>
    <w:rsid w:val="005F3D76"/>
    <w:rsid w:val="005F4072"/>
    <w:rsid w:val="005F4083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400"/>
    <w:rsid w:val="00610549"/>
    <w:rsid w:val="0061054B"/>
    <w:rsid w:val="0061054E"/>
    <w:rsid w:val="0061091F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9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240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376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7C"/>
    <w:rsid w:val="00632130"/>
    <w:rsid w:val="006322B1"/>
    <w:rsid w:val="00632587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73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40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81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2C24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5B69"/>
    <w:rsid w:val="00645B85"/>
    <w:rsid w:val="00645E82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90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31"/>
    <w:rsid w:val="00654B90"/>
    <w:rsid w:val="00654BF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840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E9"/>
    <w:rsid w:val="00665BA2"/>
    <w:rsid w:val="00665BD9"/>
    <w:rsid w:val="00665C2E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69"/>
    <w:rsid w:val="006679F5"/>
    <w:rsid w:val="00667C30"/>
    <w:rsid w:val="00667D48"/>
    <w:rsid w:val="00667D7F"/>
    <w:rsid w:val="0067020E"/>
    <w:rsid w:val="00670228"/>
    <w:rsid w:val="006704DF"/>
    <w:rsid w:val="0067072A"/>
    <w:rsid w:val="0067076A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A7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6EB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663"/>
    <w:rsid w:val="00695BBF"/>
    <w:rsid w:val="00695C09"/>
    <w:rsid w:val="00695C59"/>
    <w:rsid w:val="00695CD6"/>
    <w:rsid w:val="00695E8E"/>
    <w:rsid w:val="00695EE0"/>
    <w:rsid w:val="0069611D"/>
    <w:rsid w:val="00696192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A11"/>
    <w:rsid w:val="006A0B4A"/>
    <w:rsid w:val="006A0C75"/>
    <w:rsid w:val="006A0E1C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DD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8F8"/>
    <w:rsid w:val="006A5A52"/>
    <w:rsid w:val="006A5A62"/>
    <w:rsid w:val="006A5B23"/>
    <w:rsid w:val="006A5BD1"/>
    <w:rsid w:val="006A5FB6"/>
    <w:rsid w:val="006A5FD0"/>
    <w:rsid w:val="006A6005"/>
    <w:rsid w:val="006A62BF"/>
    <w:rsid w:val="006A6336"/>
    <w:rsid w:val="006A640B"/>
    <w:rsid w:val="006A65FC"/>
    <w:rsid w:val="006A66EA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116D"/>
    <w:rsid w:val="006B1178"/>
    <w:rsid w:val="006B133E"/>
    <w:rsid w:val="006B143A"/>
    <w:rsid w:val="006B1516"/>
    <w:rsid w:val="006B15E0"/>
    <w:rsid w:val="006B1635"/>
    <w:rsid w:val="006B1A90"/>
    <w:rsid w:val="006B1E01"/>
    <w:rsid w:val="006B1EC8"/>
    <w:rsid w:val="006B2096"/>
    <w:rsid w:val="006B209E"/>
    <w:rsid w:val="006B21CB"/>
    <w:rsid w:val="006B23EA"/>
    <w:rsid w:val="006B24D1"/>
    <w:rsid w:val="006B25E8"/>
    <w:rsid w:val="006B28B6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6AF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56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1F64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374"/>
    <w:rsid w:val="006E1478"/>
    <w:rsid w:val="006E14BB"/>
    <w:rsid w:val="006E17CF"/>
    <w:rsid w:val="006E1904"/>
    <w:rsid w:val="006E19E7"/>
    <w:rsid w:val="006E1A32"/>
    <w:rsid w:val="006E1A56"/>
    <w:rsid w:val="006E1ECF"/>
    <w:rsid w:val="006E208B"/>
    <w:rsid w:val="006E20EF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88D"/>
    <w:rsid w:val="006E3A88"/>
    <w:rsid w:val="006E3A89"/>
    <w:rsid w:val="006E3B30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F1"/>
    <w:rsid w:val="006E4C1B"/>
    <w:rsid w:val="006E4C28"/>
    <w:rsid w:val="006E4C78"/>
    <w:rsid w:val="006E4EE8"/>
    <w:rsid w:val="006E4FD3"/>
    <w:rsid w:val="006E505C"/>
    <w:rsid w:val="006E519A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D4D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437"/>
    <w:rsid w:val="006F66AA"/>
    <w:rsid w:val="006F6A60"/>
    <w:rsid w:val="006F6A96"/>
    <w:rsid w:val="006F6A9A"/>
    <w:rsid w:val="006F6AE6"/>
    <w:rsid w:val="006F6E04"/>
    <w:rsid w:val="006F6EA2"/>
    <w:rsid w:val="006F6FA9"/>
    <w:rsid w:val="006F717A"/>
    <w:rsid w:val="006F71B1"/>
    <w:rsid w:val="006F728E"/>
    <w:rsid w:val="006F72A2"/>
    <w:rsid w:val="006F751B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6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12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9BF"/>
    <w:rsid w:val="00704C7E"/>
    <w:rsid w:val="00704DC4"/>
    <w:rsid w:val="00704E4A"/>
    <w:rsid w:val="007050CC"/>
    <w:rsid w:val="00705120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1C9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ED"/>
    <w:rsid w:val="0071127F"/>
    <w:rsid w:val="007112BE"/>
    <w:rsid w:val="00711511"/>
    <w:rsid w:val="007116A7"/>
    <w:rsid w:val="0071170E"/>
    <w:rsid w:val="0071177C"/>
    <w:rsid w:val="007117DA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C7"/>
    <w:rsid w:val="007247EA"/>
    <w:rsid w:val="00724891"/>
    <w:rsid w:val="00724B9D"/>
    <w:rsid w:val="00724C24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4B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67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01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1305"/>
    <w:rsid w:val="007414B1"/>
    <w:rsid w:val="007414CF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DC3"/>
    <w:rsid w:val="00745FA7"/>
    <w:rsid w:val="00746171"/>
    <w:rsid w:val="00746551"/>
    <w:rsid w:val="00746CF0"/>
    <w:rsid w:val="00746D54"/>
    <w:rsid w:val="00746D9D"/>
    <w:rsid w:val="00746DD6"/>
    <w:rsid w:val="00746FF6"/>
    <w:rsid w:val="007470B0"/>
    <w:rsid w:val="00747331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F28"/>
    <w:rsid w:val="00757115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4A3"/>
    <w:rsid w:val="0076064A"/>
    <w:rsid w:val="00760861"/>
    <w:rsid w:val="00760876"/>
    <w:rsid w:val="00760A18"/>
    <w:rsid w:val="00760A3E"/>
    <w:rsid w:val="00760A4A"/>
    <w:rsid w:val="00760A91"/>
    <w:rsid w:val="00760CCC"/>
    <w:rsid w:val="00760DBD"/>
    <w:rsid w:val="00760EA8"/>
    <w:rsid w:val="00760F30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8D"/>
    <w:rsid w:val="007635D2"/>
    <w:rsid w:val="00763894"/>
    <w:rsid w:val="007638FB"/>
    <w:rsid w:val="007639AF"/>
    <w:rsid w:val="007639DA"/>
    <w:rsid w:val="00763F7F"/>
    <w:rsid w:val="00763FF5"/>
    <w:rsid w:val="00764348"/>
    <w:rsid w:val="007643DD"/>
    <w:rsid w:val="00764508"/>
    <w:rsid w:val="00764999"/>
    <w:rsid w:val="0076499C"/>
    <w:rsid w:val="007649A8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9CC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5073"/>
    <w:rsid w:val="007751DD"/>
    <w:rsid w:val="007753BD"/>
    <w:rsid w:val="00775477"/>
    <w:rsid w:val="00775525"/>
    <w:rsid w:val="00775569"/>
    <w:rsid w:val="00775690"/>
    <w:rsid w:val="007758FE"/>
    <w:rsid w:val="00775A51"/>
    <w:rsid w:val="00775B94"/>
    <w:rsid w:val="00775D2D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00"/>
    <w:rsid w:val="00781973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87B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77E"/>
    <w:rsid w:val="00790913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51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D3B"/>
    <w:rsid w:val="00794EB8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5ED1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C18"/>
    <w:rsid w:val="007A0C9A"/>
    <w:rsid w:val="007A0D91"/>
    <w:rsid w:val="007A0DDE"/>
    <w:rsid w:val="007A0DE6"/>
    <w:rsid w:val="007A0F39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14"/>
    <w:rsid w:val="007A5772"/>
    <w:rsid w:val="007A5803"/>
    <w:rsid w:val="007A5943"/>
    <w:rsid w:val="007A59AA"/>
    <w:rsid w:val="007A5BA3"/>
    <w:rsid w:val="007A5C80"/>
    <w:rsid w:val="007A5D1D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E4A"/>
    <w:rsid w:val="007A6F87"/>
    <w:rsid w:val="007A701B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1D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25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9F6"/>
    <w:rsid w:val="007B3DE3"/>
    <w:rsid w:val="007B3EAD"/>
    <w:rsid w:val="007B3F50"/>
    <w:rsid w:val="007B42FA"/>
    <w:rsid w:val="007B43C6"/>
    <w:rsid w:val="007B45F8"/>
    <w:rsid w:val="007B49EA"/>
    <w:rsid w:val="007B526B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343"/>
    <w:rsid w:val="007C54A8"/>
    <w:rsid w:val="007C55C0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B4"/>
    <w:rsid w:val="007E0AF2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59"/>
    <w:rsid w:val="007F43ED"/>
    <w:rsid w:val="007F4406"/>
    <w:rsid w:val="007F4408"/>
    <w:rsid w:val="007F45C3"/>
    <w:rsid w:val="007F4678"/>
    <w:rsid w:val="007F468A"/>
    <w:rsid w:val="007F4952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9B5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4C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A56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684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86F"/>
    <w:rsid w:val="00834B11"/>
    <w:rsid w:val="00834D90"/>
    <w:rsid w:val="00834E31"/>
    <w:rsid w:val="00834E74"/>
    <w:rsid w:val="00834EA5"/>
    <w:rsid w:val="0083522E"/>
    <w:rsid w:val="00835544"/>
    <w:rsid w:val="00835571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934"/>
    <w:rsid w:val="008379B7"/>
    <w:rsid w:val="00837B0E"/>
    <w:rsid w:val="00837CFD"/>
    <w:rsid w:val="00837D19"/>
    <w:rsid w:val="00837D26"/>
    <w:rsid w:val="00837E6B"/>
    <w:rsid w:val="00837EDE"/>
    <w:rsid w:val="0084000D"/>
    <w:rsid w:val="008401DA"/>
    <w:rsid w:val="00840328"/>
    <w:rsid w:val="00840504"/>
    <w:rsid w:val="00840895"/>
    <w:rsid w:val="00840A1F"/>
    <w:rsid w:val="00840C92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D78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1DB"/>
    <w:rsid w:val="00852252"/>
    <w:rsid w:val="00852482"/>
    <w:rsid w:val="0085251C"/>
    <w:rsid w:val="00852648"/>
    <w:rsid w:val="00852721"/>
    <w:rsid w:val="00852B04"/>
    <w:rsid w:val="00852B79"/>
    <w:rsid w:val="00852D86"/>
    <w:rsid w:val="00852F77"/>
    <w:rsid w:val="0085330D"/>
    <w:rsid w:val="0085334A"/>
    <w:rsid w:val="00853633"/>
    <w:rsid w:val="008536C1"/>
    <w:rsid w:val="008536E3"/>
    <w:rsid w:val="008536F0"/>
    <w:rsid w:val="00853714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C05"/>
    <w:rsid w:val="00854C2F"/>
    <w:rsid w:val="00854CC6"/>
    <w:rsid w:val="00854EAC"/>
    <w:rsid w:val="00854F62"/>
    <w:rsid w:val="00855544"/>
    <w:rsid w:val="008556C4"/>
    <w:rsid w:val="00855AEC"/>
    <w:rsid w:val="00855B01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70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902"/>
    <w:rsid w:val="008639D8"/>
    <w:rsid w:val="00863C25"/>
    <w:rsid w:val="00863C65"/>
    <w:rsid w:val="00863D3F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08C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3FCB"/>
    <w:rsid w:val="00874021"/>
    <w:rsid w:val="0087402D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340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543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36"/>
    <w:rsid w:val="008A18E9"/>
    <w:rsid w:val="008A1A49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48A"/>
    <w:rsid w:val="008A34AD"/>
    <w:rsid w:val="008A3626"/>
    <w:rsid w:val="008A36F8"/>
    <w:rsid w:val="008A378A"/>
    <w:rsid w:val="008A3849"/>
    <w:rsid w:val="008A38A6"/>
    <w:rsid w:val="008A393E"/>
    <w:rsid w:val="008A3C6A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7AF"/>
    <w:rsid w:val="008A4989"/>
    <w:rsid w:val="008A498F"/>
    <w:rsid w:val="008A4AE3"/>
    <w:rsid w:val="008A4BAC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7FF"/>
    <w:rsid w:val="008A791C"/>
    <w:rsid w:val="008A793A"/>
    <w:rsid w:val="008A7A1D"/>
    <w:rsid w:val="008A7A72"/>
    <w:rsid w:val="008A7B99"/>
    <w:rsid w:val="008A7BE3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8BD"/>
    <w:rsid w:val="008B29BD"/>
    <w:rsid w:val="008B29DB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64D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02"/>
    <w:rsid w:val="008D4BA8"/>
    <w:rsid w:val="008D4BAC"/>
    <w:rsid w:val="008D4C62"/>
    <w:rsid w:val="008D4D98"/>
    <w:rsid w:val="008D4DEC"/>
    <w:rsid w:val="008D4FAF"/>
    <w:rsid w:val="008D4FBD"/>
    <w:rsid w:val="008D4FD5"/>
    <w:rsid w:val="008D5486"/>
    <w:rsid w:val="008D56CF"/>
    <w:rsid w:val="008D570F"/>
    <w:rsid w:val="008D572C"/>
    <w:rsid w:val="008D5AD9"/>
    <w:rsid w:val="008D5C0E"/>
    <w:rsid w:val="008D5CA4"/>
    <w:rsid w:val="008D5D94"/>
    <w:rsid w:val="008D6069"/>
    <w:rsid w:val="008D6129"/>
    <w:rsid w:val="008D624C"/>
    <w:rsid w:val="008D62DA"/>
    <w:rsid w:val="008D634E"/>
    <w:rsid w:val="008D64B9"/>
    <w:rsid w:val="008D6823"/>
    <w:rsid w:val="008D6864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742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C54"/>
    <w:rsid w:val="008F4C7E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6DE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139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949"/>
    <w:rsid w:val="00906A26"/>
    <w:rsid w:val="00906BB5"/>
    <w:rsid w:val="00906BE5"/>
    <w:rsid w:val="00906CD0"/>
    <w:rsid w:val="00906CEE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584"/>
    <w:rsid w:val="0091674A"/>
    <w:rsid w:val="00916930"/>
    <w:rsid w:val="00916A14"/>
    <w:rsid w:val="00916B7B"/>
    <w:rsid w:val="00916B81"/>
    <w:rsid w:val="00916BA9"/>
    <w:rsid w:val="00916BE7"/>
    <w:rsid w:val="00916C15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BC1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A74"/>
    <w:rsid w:val="00926B8A"/>
    <w:rsid w:val="00926BDC"/>
    <w:rsid w:val="00926C29"/>
    <w:rsid w:val="00926C45"/>
    <w:rsid w:val="00926C53"/>
    <w:rsid w:val="00926C89"/>
    <w:rsid w:val="00926EBD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4"/>
    <w:rsid w:val="00934EC6"/>
    <w:rsid w:val="00934F7B"/>
    <w:rsid w:val="0093525B"/>
    <w:rsid w:val="00935398"/>
    <w:rsid w:val="00935424"/>
    <w:rsid w:val="00935516"/>
    <w:rsid w:val="0093552D"/>
    <w:rsid w:val="009356B5"/>
    <w:rsid w:val="0093572A"/>
    <w:rsid w:val="00935A5D"/>
    <w:rsid w:val="00935CCD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4B4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305"/>
    <w:rsid w:val="00944607"/>
    <w:rsid w:val="00944613"/>
    <w:rsid w:val="00944617"/>
    <w:rsid w:val="00944A49"/>
    <w:rsid w:val="00944B67"/>
    <w:rsid w:val="00944C0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B0F"/>
    <w:rsid w:val="00945C1F"/>
    <w:rsid w:val="00945D85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9C3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3E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90A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26"/>
    <w:rsid w:val="00976C72"/>
    <w:rsid w:val="00976C85"/>
    <w:rsid w:val="00976E3B"/>
    <w:rsid w:val="0097703C"/>
    <w:rsid w:val="00977264"/>
    <w:rsid w:val="00977508"/>
    <w:rsid w:val="009775CB"/>
    <w:rsid w:val="009776F2"/>
    <w:rsid w:val="009776F7"/>
    <w:rsid w:val="00977753"/>
    <w:rsid w:val="0097775B"/>
    <w:rsid w:val="009777CC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A4"/>
    <w:rsid w:val="009829B8"/>
    <w:rsid w:val="00982F92"/>
    <w:rsid w:val="009831F6"/>
    <w:rsid w:val="00983217"/>
    <w:rsid w:val="009832C6"/>
    <w:rsid w:val="00983493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72"/>
    <w:rsid w:val="009840AB"/>
    <w:rsid w:val="00984331"/>
    <w:rsid w:val="009843A3"/>
    <w:rsid w:val="0098444E"/>
    <w:rsid w:val="009845BF"/>
    <w:rsid w:val="009846EB"/>
    <w:rsid w:val="009848EF"/>
    <w:rsid w:val="00984919"/>
    <w:rsid w:val="00984ACB"/>
    <w:rsid w:val="00984C79"/>
    <w:rsid w:val="00984F16"/>
    <w:rsid w:val="00984F95"/>
    <w:rsid w:val="00984FA6"/>
    <w:rsid w:val="00985029"/>
    <w:rsid w:val="009852A3"/>
    <w:rsid w:val="009852ED"/>
    <w:rsid w:val="00985354"/>
    <w:rsid w:val="00985760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0FBE"/>
    <w:rsid w:val="00991154"/>
    <w:rsid w:val="0099126F"/>
    <w:rsid w:val="009916C9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4E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670"/>
    <w:rsid w:val="009A380E"/>
    <w:rsid w:val="009A391C"/>
    <w:rsid w:val="009A3A51"/>
    <w:rsid w:val="009A3C99"/>
    <w:rsid w:val="009A3D3D"/>
    <w:rsid w:val="009A3DE2"/>
    <w:rsid w:val="009A402E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168"/>
    <w:rsid w:val="009A633B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7B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AB"/>
    <w:rsid w:val="009C73CD"/>
    <w:rsid w:val="009C757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A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E053B"/>
    <w:rsid w:val="009E064B"/>
    <w:rsid w:val="009E06D5"/>
    <w:rsid w:val="009E0811"/>
    <w:rsid w:val="009E0864"/>
    <w:rsid w:val="009E087C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29C"/>
    <w:rsid w:val="009E3388"/>
    <w:rsid w:val="009E3800"/>
    <w:rsid w:val="009E394A"/>
    <w:rsid w:val="009E39BE"/>
    <w:rsid w:val="009E3A40"/>
    <w:rsid w:val="009E3B5E"/>
    <w:rsid w:val="009E3CC7"/>
    <w:rsid w:val="009E3D3A"/>
    <w:rsid w:val="009E3D3E"/>
    <w:rsid w:val="009E3D45"/>
    <w:rsid w:val="009E3FF3"/>
    <w:rsid w:val="009E40DA"/>
    <w:rsid w:val="009E4146"/>
    <w:rsid w:val="009E4357"/>
    <w:rsid w:val="009E4473"/>
    <w:rsid w:val="009E4502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FF"/>
    <w:rsid w:val="009E72D7"/>
    <w:rsid w:val="009E7418"/>
    <w:rsid w:val="009E75F4"/>
    <w:rsid w:val="009E7608"/>
    <w:rsid w:val="009E762E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7082"/>
    <w:rsid w:val="009F70A0"/>
    <w:rsid w:val="009F70E0"/>
    <w:rsid w:val="009F70E2"/>
    <w:rsid w:val="009F73A4"/>
    <w:rsid w:val="009F7459"/>
    <w:rsid w:val="009F7A8F"/>
    <w:rsid w:val="009F7C80"/>
    <w:rsid w:val="009F7E17"/>
    <w:rsid w:val="009F7FD0"/>
    <w:rsid w:val="00A0003A"/>
    <w:rsid w:val="00A0075D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D2"/>
    <w:rsid w:val="00A02F6D"/>
    <w:rsid w:val="00A02F9F"/>
    <w:rsid w:val="00A03068"/>
    <w:rsid w:val="00A03085"/>
    <w:rsid w:val="00A0312E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78D"/>
    <w:rsid w:val="00A04935"/>
    <w:rsid w:val="00A04C59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93F"/>
    <w:rsid w:val="00A07AB8"/>
    <w:rsid w:val="00A07B8F"/>
    <w:rsid w:val="00A07C54"/>
    <w:rsid w:val="00A100E3"/>
    <w:rsid w:val="00A102C1"/>
    <w:rsid w:val="00A10353"/>
    <w:rsid w:val="00A1048E"/>
    <w:rsid w:val="00A10673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AAC"/>
    <w:rsid w:val="00A17B10"/>
    <w:rsid w:val="00A17B58"/>
    <w:rsid w:val="00A17B7C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6"/>
    <w:rsid w:val="00A21867"/>
    <w:rsid w:val="00A2190E"/>
    <w:rsid w:val="00A219A5"/>
    <w:rsid w:val="00A21A32"/>
    <w:rsid w:val="00A21B25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BB4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1F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3EA"/>
    <w:rsid w:val="00A30415"/>
    <w:rsid w:val="00A304C0"/>
    <w:rsid w:val="00A30564"/>
    <w:rsid w:val="00A30577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30E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A4B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5F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3F2"/>
    <w:rsid w:val="00A455FB"/>
    <w:rsid w:val="00A4567B"/>
    <w:rsid w:val="00A456FE"/>
    <w:rsid w:val="00A45920"/>
    <w:rsid w:val="00A45A34"/>
    <w:rsid w:val="00A45B77"/>
    <w:rsid w:val="00A45C84"/>
    <w:rsid w:val="00A45C8C"/>
    <w:rsid w:val="00A45CC8"/>
    <w:rsid w:val="00A45D48"/>
    <w:rsid w:val="00A45E0C"/>
    <w:rsid w:val="00A45E87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57F48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52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0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979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E98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0B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657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4D4"/>
    <w:rsid w:val="00A86501"/>
    <w:rsid w:val="00A86513"/>
    <w:rsid w:val="00A8656F"/>
    <w:rsid w:val="00A8660A"/>
    <w:rsid w:val="00A8667B"/>
    <w:rsid w:val="00A8675E"/>
    <w:rsid w:val="00A868F0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BD"/>
    <w:rsid w:val="00A949F5"/>
    <w:rsid w:val="00A94A33"/>
    <w:rsid w:val="00A94AE8"/>
    <w:rsid w:val="00A94D52"/>
    <w:rsid w:val="00A94E19"/>
    <w:rsid w:val="00A94E95"/>
    <w:rsid w:val="00A94F7D"/>
    <w:rsid w:val="00A94FEE"/>
    <w:rsid w:val="00A9506C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63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90C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6FA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0A2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C8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16"/>
    <w:rsid w:val="00AB7065"/>
    <w:rsid w:val="00AB721C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426"/>
    <w:rsid w:val="00AC1543"/>
    <w:rsid w:val="00AC1C72"/>
    <w:rsid w:val="00AC1E8A"/>
    <w:rsid w:val="00AC215D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3D"/>
    <w:rsid w:val="00AC453A"/>
    <w:rsid w:val="00AC46FB"/>
    <w:rsid w:val="00AC4859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D72"/>
    <w:rsid w:val="00AC5E74"/>
    <w:rsid w:val="00AC603E"/>
    <w:rsid w:val="00AC606F"/>
    <w:rsid w:val="00AC60C5"/>
    <w:rsid w:val="00AC6124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42"/>
    <w:rsid w:val="00AD0E6C"/>
    <w:rsid w:val="00AD0FFA"/>
    <w:rsid w:val="00AD10CC"/>
    <w:rsid w:val="00AD1172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4BE"/>
    <w:rsid w:val="00AD48DA"/>
    <w:rsid w:val="00AD4DA5"/>
    <w:rsid w:val="00AD4E64"/>
    <w:rsid w:val="00AD509A"/>
    <w:rsid w:val="00AD53F5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F55"/>
    <w:rsid w:val="00AD6FB0"/>
    <w:rsid w:val="00AD7098"/>
    <w:rsid w:val="00AD730E"/>
    <w:rsid w:val="00AD7532"/>
    <w:rsid w:val="00AD76AD"/>
    <w:rsid w:val="00AD772B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8BA"/>
    <w:rsid w:val="00AE68C2"/>
    <w:rsid w:val="00AE6BEA"/>
    <w:rsid w:val="00AE6C1D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14F"/>
    <w:rsid w:val="00AF1312"/>
    <w:rsid w:val="00AF1366"/>
    <w:rsid w:val="00AF1425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0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AF7F76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07FF8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D0F"/>
    <w:rsid w:val="00B13075"/>
    <w:rsid w:val="00B1316D"/>
    <w:rsid w:val="00B1318C"/>
    <w:rsid w:val="00B138FC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077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A8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7B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27FC1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ECC"/>
    <w:rsid w:val="00B321AB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F9"/>
    <w:rsid w:val="00B34F50"/>
    <w:rsid w:val="00B350E2"/>
    <w:rsid w:val="00B35118"/>
    <w:rsid w:val="00B3529E"/>
    <w:rsid w:val="00B352FA"/>
    <w:rsid w:val="00B354CD"/>
    <w:rsid w:val="00B35604"/>
    <w:rsid w:val="00B35B64"/>
    <w:rsid w:val="00B35BF9"/>
    <w:rsid w:val="00B35BFC"/>
    <w:rsid w:val="00B35C8B"/>
    <w:rsid w:val="00B35E1E"/>
    <w:rsid w:val="00B35E5A"/>
    <w:rsid w:val="00B35EEA"/>
    <w:rsid w:val="00B3606B"/>
    <w:rsid w:val="00B362FF"/>
    <w:rsid w:val="00B3650B"/>
    <w:rsid w:val="00B3665A"/>
    <w:rsid w:val="00B366C3"/>
    <w:rsid w:val="00B36AB7"/>
    <w:rsid w:val="00B36B85"/>
    <w:rsid w:val="00B36B9A"/>
    <w:rsid w:val="00B3718A"/>
    <w:rsid w:val="00B371AE"/>
    <w:rsid w:val="00B3749C"/>
    <w:rsid w:val="00B3750E"/>
    <w:rsid w:val="00B3753F"/>
    <w:rsid w:val="00B37627"/>
    <w:rsid w:val="00B377A7"/>
    <w:rsid w:val="00B37C0E"/>
    <w:rsid w:val="00B37E09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79E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EB3"/>
    <w:rsid w:val="00B52F9C"/>
    <w:rsid w:val="00B5313C"/>
    <w:rsid w:val="00B53324"/>
    <w:rsid w:val="00B533A1"/>
    <w:rsid w:val="00B533C4"/>
    <w:rsid w:val="00B53674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4"/>
    <w:rsid w:val="00B61F9A"/>
    <w:rsid w:val="00B61FA9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0E4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43B"/>
    <w:rsid w:val="00B7347C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95"/>
    <w:rsid w:val="00B750AA"/>
    <w:rsid w:val="00B752F3"/>
    <w:rsid w:val="00B75456"/>
    <w:rsid w:val="00B757FD"/>
    <w:rsid w:val="00B75834"/>
    <w:rsid w:val="00B75A0E"/>
    <w:rsid w:val="00B75B84"/>
    <w:rsid w:val="00B75C55"/>
    <w:rsid w:val="00B75D3B"/>
    <w:rsid w:val="00B760CE"/>
    <w:rsid w:val="00B76329"/>
    <w:rsid w:val="00B7640D"/>
    <w:rsid w:val="00B76882"/>
    <w:rsid w:val="00B76928"/>
    <w:rsid w:val="00B76CC7"/>
    <w:rsid w:val="00B76D60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1F2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637"/>
    <w:rsid w:val="00B86C13"/>
    <w:rsid w:val="00B86C38"/>
    <w:rsid w:val="00B86C51"/>
    <w:rsid w:val="00B86D83"/>
    <w:rsid w:val="00B870B5"/>
    <w:rsid w:val="00B8711B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CB8"/>
    <w:rsid w:val="00B92DC0"/>
    <w:rsid w:val="00B92E84"/>
    <w:rsid w:val="00B92F2F"/>
    <w:rsid w:val="00B92FA6"/>
    <w:rsid w:val="00B92FD2"/>
    <w:rsid w:val="00B93049"/>
    <w:rsid w:val="00B93675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4F76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688"/>
    <w:rsid w:val="00B978C3"/>
    <w:rsid w:val="00B97AC6"/>
    <w:rsid w:val="00B97CE4"/>
    <w:rsid w:val="00B97D77"/>
    <w:rsid w:val="00B97E29"/>
    <w:rsid w:val="00B97E7A"/>
    <w:rsid w:val="00B97F3A"/>
    <w:rsid w:val="00BA00A0"/>
    <w:rsid w:val="00BA012F"/>
    <w:rsid w:val="00BA041F"/>
    <w:rsid w:val="00BA04FD"/>
    <w:rsid w:val="00BA05D4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92C"/>
    <w:rsid w:val="00BA595E"/>
    <w:rsid w:val="00BA5A99"/>
    <w:rsid w:val="00BA5C8D"/>
    <w:rsid w:val="00BA5DA2"/>
    <w:rsid w:val="00BA5DF0"/>
    <w:rsid w:val="00BA5E2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2AF"/>
    <w:rsid w:val="00BA76AF"/>
    <w:rsid w:val="00BA7755"/>
    <w:rsid w:val="00BA788A"/>
    <w:rsid w:val="00BA7B03"/>
    <w:rsid w:val="00BA7C83"/>
    <w:rsid w:val="00BA7D64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A5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F9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81"/>
    <w:rsid w:val="00BC5FDB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73"/>
    <w:rsid w:val="00BD47ED"/>
    <w:rsid w:val="00BD4A0D"/>
    <w:rsid w:val="00BD4A5A"/>
    <w:rsid w:val="00BD4ACD"/>
    <w:rsid w:val="00BD4B10"/>
    <w:rsid w:val="00BD4BE4"/>
    <w:rsid w:val="00BD4DBC"/>
    <w:rsid w:val="00BD5026"/>
    <w:rsid w:val="00BD5215"/>
    <w:rsid w:val="00BD5411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39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1D"/>
    <w:rsid w:val="00BE702A"/>
    <w:rsid w:val="00BE7031"/>
    <w:rsid w:val="00BE7300"/>
    <w:rsid w:val="00BE74AB"/>
    <w:rsid w:val="00BE79B9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9FB"/>
    <w:rsid w:val="00BF1A47"/>
    <w:rsid w:val="00BF1ABC"/>
    <w:rsid w:val="00BF1B9C"/>
    <w:rsid w:val="00BF1CD9"/>
    <w:rsid w:val="00BF1E7A"/>
    <w:rsid w:val="00BF2075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C6B"/>
    <w:rsid w:val="00BF4F46"/>
    <w:rsid w:val="00BF500C"/>
    <w:rsid w:val="00BF50C5"/>
    <w:rsid w:val="00BF5139"/>
    <w:rsid w:val="00BF5294"/>
    <w:rsid w:val="00BF5326"/>
    <w:rsid w:val="00BF5384"/>
    <w:rsid w:val="00BF549B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4F3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4BB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4AC"/>
    <w:rsid w:val="00C01509"/>
    <w:rsid w:val="00C01673"/>
    <w:rsid w:val="00C01858"/>
    <w:rsid w:val="00C01A14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BEC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F44"/>
    <w:rsid w:val="00C20195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2712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C8A"/>
    <w:rsid w:val="00C36EDF"/>
    <w:rsid w:val="00C371D2"/>
    <w:rsid w:val="00C37290"/>
    <w:rsid w:val="00C372A7"/>
    <w:rsid w:val="00C372F5"/>
    <w:rsid w:val="00C37397"/>
    <w:rsid w:val="00C37400"/>
    <w:rsid w:val="00C3747D"/>
    <w:rsid w:val="00C3764C"/>
    <w:rsid w:val="00C377FE"/>
    <w:rsid w:val="00C37958"/>
    <w:rsid w:val="00C37E14"/>
    <w:rsid w:val="00C37E35"/>
    <w:rsid w:val="00C37EE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C73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198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3B5"/>
    <w:rsid w:val="00C6444A"/>
    <w:rsid w:val="00C6463E"/>
    <w:rsid w:val="00C648BA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1C6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B8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A8D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23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5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26D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48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43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BF"/>
    <w:rsid w:val="00CD1BCA"/>
    <w:rsid w:val="00CD1C53"/>
    <w:rsid w:val="00CD1D3F"/>
    <w:rsid w:val="00CD1E13"/>
    <w:rsid w:val="00CD1FA7"/>
    <w:rsid w:val="00CD20A0"/>
    <w:rsid w:val="00CD2177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208"/>
    <w:rsid w:val="00CE1365"/>
    <w:rsid w:val="00CE17D7"/>
    <w:rsid w:val="00CE1A02"/>
    <w:rsid w:val="00CE1B3E"/>
    <w:rsid w:val="00CE1D96"/>
    <w:rsid w:val="00CE1DB5"/>
    <w:rsid w:val="00CE1EAE"/>
    <w:rsid w:val="00CE1EF5"/>
    <w:rsid w:val="00CE2130"/>
    <w:rsid w:val="00CE228F"/>
    <w:rsid w:val="00CE22F5"/>
    <w:rsid w:val="00CE2332"/>
    <w:rsid w:val="00CE2559"/>
    <w:rsid w:val="00CE28CB"/>
    <w:rsid w:val="00CE2A20"/>
    <w:rsid w:val="00CE2A87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01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39E"/>
    <w:rsid w:val="00CF1448"/>
    <w:rsid w:val="00CF158F"/>
    <w:rsid w:val="00CF1831"/>
    <w:rsid w:val="00CF19C7"/>
    <w:rsid w:val="00CF1A42"/>
    <w:rsid w:val="00CF1A99"/>
    <w:rsid w:val="00CF1D43"/>
    <w:rsid w:val="00CF1E94"/>
    <w:rsid w:val="00CF1E9B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CF9"/>
    <w:rsid w:val="00D00D06"/>
    <w:rsid w:val="00D00D58"/>
    <w:rsid w:val="00D00F7A"/>
    <w:rsid w:val="00D00F9B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551"/>
    <w:rsid w:val="00D029C4"/>
    <w:rsid w:val="00D029F6"/>
    <w:rsid w:val="00D02A90"/>
    <w:rsid w:val="00D02BBA"/>
    <w:rsid w:val="00D02BE5"/>
    <w:rsid w:val="00D02CEF"/>
    <w:rsid w:val="00D02D00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D35"/>
    <w:rsid w:val="00D04DAF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2AF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6D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9FD"/>
    <w:rsid w:val="00D14A0C"/>
    <w:rsid w:val="00D14A7B"/>
    <w:rsid w:val="00D14ACA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C00"/>
    <w:rsid w:val="00D15C81"/>
    <w:rsid w:val="00D15CD9"/>
    <w:rsid w:val="00D15D42"/>
    <w:rsid w:val="00D16101"/>
    <w:rsid w:val="00D161C0"/>
    <w:rsid w:val="00D1642D"/>
    <w:rsid w:val="00D1643D"/>
    <w:rsid w:val="00D16501"/>
    <w:rsid w:val="00D1662C"/>
    <w:rsid w:val="00D16870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35"/>
    <w:rsid w:val="00D228AB"/>
    <w:rsid w:val="00D229D2"/>
    <w:rsid w:val="00D22C6A"/>
    <w:rsid w:val="00D22C7E"/>
    <w:rsid w:val="00D22EF2"/>
    <w:rsid w:val="00D22F0C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F7B"/>
    <w:rsid w:val="00D252A3"/>
    <w:rsid w:val="00D252F7"/>
    <w:rsid w:val="00D25562"/>
    <w:rsid w:val="00D257E1"/>
    <w:rsid w:val="00D25836"/>
    <w:rsid w:val="00D25AA7"/>
    <w:rsid w:val="00D25B2C"/>
    <w:rsid w:val="00D25BCF"/>
    <w:rsid w:val="00D25BD8"/>
    <w:rsid w:val="00D262E2"/>
    <w:rsid w:val="00D26469"/>
    <w:rsid w:val="00D2678C"/>
    <w:rsid w:val="00D2685E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30011"/>
    <w:rsid w:val="00D30060"/>
    <w:rsid w:val="00D302EE"/>
    <w:rsid w:val="00D304F2"/>
    <w:rsid w:val="00D3066B"/>
    <w:rsid w:val="00D306F8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E65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02"/>
    <w:rsid w:val="00D37E8E"/>
    <w:rsid w:val="00D4008F"/>
    <w:rsid w:val="00D400C5"/>
    <w:rsid w:val="00D402AD"/>
    <w:rsid w:val="00D4037F"/>
    <w:rsid w:val="00D4039A"/>
    <w:rsid w:val="00D40956"/>
    <w:rsid w:val="00D40968"/>
    <w:rsid w:val="00D409AA"/>
    <w:rsid w:val="00D409D9"/>
    <w:rsid w:val="00D409FD"/>
    <w:rsid w:val="00D40F99"/>
    <w:rsid w:val="00D41019"/>
    <w:rsid w:val="00D4149B"/>
    <w:rsid w:val="00D4154F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11F"/>
    <w:rsid w:val="00D4523D"/>
    <w:rsid w:val="00D45261"/>
    <w:rsid w:val="00D4537F"/>
    <w:rsid w:val="00D45407"/>
    <w:rsid w:val="00D4542B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BE5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A5C"/>
    <w:rsid w:val="00D52DD2"/>
    <w:rsid w:val="00D52F6D"/>
    <w:rsid w:val="00D52FA0"/>
    <w:rsid w:val="00D53066"/>
    <w:rsid w:val="00D532E4"/>
    <w:rsid w:val="00D533BA"/>
    <w:rsid w:val="00D53526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57F"/>
    <w:rsid w:val="00D56591"/>
    <w:rsid w:val="00D5660C"/>
    <w:rsid w:val="00D56783"/>
    <w:rsid w:val="00D5690A"/>
    <w:rsid w:val="00D56A74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C6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EF7"/>
    <w:rsid w:val="00D64F0E"/>
    <w:rsid w:val="00D64F22"/>
    <w:rsid w:val="00D64F3B"/>
    <w:rsid w:val="00D650CE"/>
    <w:rsid w:val="00D6564E"/>
    <w:rsid w:val="00D6566A"/>
    <w:rsid w:val="00D656CC"/>
    <w:rsid w:val="00D659BB"/>
    <w:rsid w:val="00D659C5"/>
    <w:rsid w:val="00D65A36"/>
    <w:rsid w:val="00D65C18"/>
    <w:rsid w:val="00D65E90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06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2E7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01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B24"/>
    <w:rsid w:val="00D93B52"/>
    <w:rsid w:val="00D93DED"/>
    <w:rsid w:val="00D93EE7"/>
    <w:rsid w:val="00D93F68"/>
    <w:rsid w:val="00D93F99"/>
    <w:rsid w:val="00D9421C"/>
    <w:rsid w:val="00D942B2"/>
    <w:rsid w:val="00D94495"/>
    <w:rsid w:val="00D945D2"/>
    <w:rsid w:val="00D94639"/>
    <w:rsid w:val="00D948C4"/>
    <w:rsid w:val="00D948F3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A2E"/>
    <w:rsid w:val="00D97B4C"/>
    <w:rsid w:val="00D97C5C"/>
    <w:rsid w:val="00D97CFA"/>
    <w:rsid w:val="00D97D00"/>
    <w:rsid w:val="00D97D25"/>
    <w:rsid w:val="00D97E86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45F"/>
    <w:rsid w:val="00DA36A1"/>
    <w:rsid w:val="00DA3CAA"/>
    <w:rsid w:val="00DA3E4C"/>
    <w:rsid w:val="00DA3E56"/>
    <w:rsid w:val="00DA3E82"/>
    <w:rsid w:val="00DA3F40"/>
    <w:rsid w:val="00DA3F52"/>
    <w:rsid w:val="00DA4481"/>
    <w:rsid w:val="00DA4740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9BF"/>
    <w:rsid w:val="00DB5A6F"/>
    <w:rsid w:val="00DB5AD8"/>
    <w:rsid w:val="00DB5DE6"/>
    <w:rsid w:val="00DB6028"/>
    <w:rsid w:val="00DB62EA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DBD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CB6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3077"/>
    <w:rsid w:val="00DD3199"/>
    <w:rsid w:val="00DD3306"/>
    <w:rsid w:val="00DD34FE"/>
    <w:rsid w:val="00DD3663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CA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6017"/>
    <w:rsid w:val="00DE605E"/>
    <w:rsid w:val="00DE61E8"/>
    <w:rsid w:val="00DE62A2"/>
    <w:rsid w:val="00DE62F4"/>
    <w:rsid w:val="00DE6322"/>
    <w:rsid w:val="00DE65ED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EB1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D6"/>
    <w:rsid w:val="00DF1CF7"/>
    <w:rsid w:val="00DF1E43"/>
    <w:rsid w:val="00DF1F03"/>
    <w:rsid w:val="00DF1F67"/>
    <w:rsid w:val="00DF204A"/>
    <w:rsid w:val="00DF2643"/>
    <w:rsid w:val="00DF267F"/>
    <w:rsid w:val="00DF276F"/>
    <w:rsid w:val="00DF2794"/>
    <w:rsid w:val="00DF296B"/>
    <w:rsid w:val="00DF2C04"/>
    <w:rsid w:val="00DF2F02"/>
    <w:rsid w:val="00DF2F2F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F0"/>
    <w:rsid w:val="00E00788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4"/>
    <w:rsid w:val="00E03CFE"/>
    <w:rsid w:val="00E04123"/>
    <w:rsid w:val="00E04199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5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BB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9BA"/>
    <w:rsid w:val="00E12B7E"/>
    <w:rsid w:val="00E12BEA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766"/>
    <w:rsid w:val="00E209E3"/>
    <w:rsid w:val="00E20C1B"/>
    <w:rsid w:val="00E20E08"/>
    <w:rsid w:val="00E20ECE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3C6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D68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B"/>
    <w:rsid w:val="00E35ADE"/>
    <w:rsid w:val="00E35D58"/>
    <w:rsid w:val="00E35D73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AAD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22F"/>
    <w:rsid w:val="00E714B0"/>
    <w:rsid w:val="00E7162C"/>
    <w:rsid w:val="00E71689"/>
    <w:rsid w:val="00E719F6"/>
    <w:rsid w:val="00E71D63"/>
    <w:rsid w:val="00E71EB0"/>
    <w:rsid w:val="00E71EE3"/>
    <w:rsid w:val="00E7207E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657"/>
    <w:rsid w:val="00E8170D"/>
    <w:rsid w:val="00E81A1E"/>
    <w:rsid w:val="00E81AD6"/>
    <w:rsid w:val="00E81BA8"/>
    <w:rsid w:val="00E81CDE"/>
    <w:rsid w:val="00E81D59"/>
    <w:rsid w:val="00E81DD5"/>
    <w:rsid w:val="00E81EF6"/>
    <w:rsid w:val="00E81F00"/>
    <w:rsid w:val="00E8212D"/>
    <w:rsid w:val="00E82390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C9A"/>
    <w:rsid w:val="00E86051"/>
    <w:rsid w:val="00E8633F"/>
    <w:rsid w:val="00E86613"/>
    <w:rsid w:val="00E8662F"/>
    <w:rsid w:val="00E86751"/>
    <w:rsid w:val="00E8678E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B8"/>
    <w:rsid w:val="00E909CF"/>
    <w:rsid w:val="00E90B72"/>
    <w:rsid w:val="00E90CB4"/>
    <w:rsid w:val="00E90D54"/>
    <w:rsid w:val="00E90D65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B7E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855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490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8AF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DFC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4E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982"/>
    <w:rsid w:val="00EB0B37"/>
    <w:rsid w:val="00EB0C19"/>
    <w:rsid w:val="00EB0DE2"/>
    <w:rsid w:val="00EB0F1E"/>
    <w:rsid w:val="00EB11CA"/>
    <w:rsid w:val="00EB1470"/>
    <w:rsid w:val="00EB151A"/>
    <w:rsid w:val="00EB181F"/>
    <w:rsid w:val="00EB18F8"/>
    <w:rsid w:val="00EB191C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0FA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47C"/>
    <w:rsid w:val="00EB457D"/>
    <w:rsid w:val="00EB4695"/>
    <w:rsid w:val="00EB46EF"/>
    <w:rsid w:val="00EB4A0C"/>
    <w:rsid w:val="00EB4AD0"/>
    <w:rsid w:val="00EB4B3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73D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9EB"/>
    <w:rsid w:val="00EB7D83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187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0EE7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F"/>
    <w:rsid w:val="00ED5D1C"/>
    <w:rsid w:val="00ED5DEA"/>
    <w:rsid w:val="00ED6204"/>
    <w:rsid w:val="00ED629B"/>
    <w:rsid w:val="00ED62E4"/>
    <w:rsid w:val="00ED643D"/>
    <w:rsid w:val="00ED6441"/>
    <w:rsid w:val="00ED6619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7B"/>
    <w:rsid w:val="00ED7A28"/>
    <w:rsid w:val="00ED7C7A"/>
    <w:rsid w:val="00ED7CAB"/>
    <w:rsid w:val="00ED7ECD"/>
    <w:rsid w:val="00EE0177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384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7DA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B7"/>
    <w:rsid w:val="00EF43B9"/>
    <w:rsid w:val="00EF4620"/>
    <w:rsid w:val="00EF4686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16"/>
    <w:rsid w:val="00EF672B"/>
    <w:rsid w:val="00EF6851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07B"/>
    <w:rsid w:val="00F01263"/>
    <w:rsid w:val="00F015F4"/>
    <w:rsid w:val="00F01783"/>
    <w:rsid w:val="00F01811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970"/>
    <w:rsid w:val="00F02A8F"/>
    <w:rsid w:val="00F02AA3"/>
    <w:rsid w:val="00F02DD1"/>
    <w:rsid w:val="00F02DF2"/>
    <w:rsid w:val="00F02E52"/>
    <w:rsid w:val="00F02F84"/>
    <w:rsid w:val="00F02FAA"/>
    <w:rsid w:val="00F0322D"/>
    <w:rsid w:val="00F0324F"/>
    <w:rsid w:val="00F0362D"/>
    <w:rsid w:val="00F036A9"/>
    <w:rsid w:val="00F03D82"/>
    <w:rsid w:val="00F03E98"/>
    <w:rsid w:val="00F03EA2"/>
    <w:rsid w:val="00F0407F"/>
    <w:rsid w:val="00F04259"/>
    <w:rsid w:val="00F0447E"/>
    <w:rsid w:val="00F045D9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6D4"/>
    <w:rsid w:val="00F06706"/>
    <w:rsid w:val="00F0693C"/>
    <w:rsid w:val="00F0695C"/>
    <w:rsid w:val="00F07079"/>
    <w:rsid w:val="00F07137"/>
    <w:rsid w:val="00F0726A"/>
    <w:rsid w:val="00F074FF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DCE"/>
    <w:rsid w:val="00F10E1D"/>
    <w:rsid w:val="00F10EFA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A97"/>
    <w:rsid w:val="00F12B8C"/>
    <w:rsid w:val="00F12ECD"/>
    <w:rsid w:val="00F13078"/>
    <w:rsid w:val="00F130B0"/>
    <w:rsid w:val="00F13456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725"/>
    <w:rsid w:val="00F15800"/>
    <w:rsid w:val="00F15A33"/>
    <w:rsid w:val="00F15AAF"/>
    <w:rsid w:val="00F15C1F"/>
    <w:rsid w:val="00F15F78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1EB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93A"/>
    <w:rsid w:val="00F30977"/>
    <w:rsid w:val="00F309D0"/>
    <w:rsid w:val="00F30B59"/>
    <w:rsid w:val="00F30B60"/>
    <w:rsid w:val="00F30C95"/>
    <w:rsid w:val="00F30D06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433"/>
    <w:rsid w:val="00F3352F"/>
    <w:rsid w:val="00F335D5"/>
    <w:rsid w:val="00F33649"/>
    <w:rsid w:val="00F33667"/>
    <w:rsid w:val="00F33681"/>
    <w:rsid w:val="00F33798"/>
    <w:rsid w:val="00F3388B"/>
    <w:rsid w:val="00F33BAF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3D0"/>
    <w:rsid w:val="00F4043B"/>
    <w:rsid w:val="00F405E7"/>
    <w:rsid w:val="00F408C2"/>
    <w:rsid w:val="00F408FF"/>
    <w:rsid w:val="00F409FC"/>
    <w:rsid w:val="00F40A7A"/>
    <w:rsid w:val="00F40AE5"/>
    <w:rsid w:val="00F40D7A"/>
    <w:rsid w:val="00F40F9C"/>
    <w:rsid w:val="00F412DD"/>
    <w:rsid w:val="00F4160C"/>
    <w:rsid w:val="00F416A7"/>
    <w:rsid w:val="00F41750"/>
    <w:rsid w:val="00F41A14"/>
    <w:rsid w:val="00F41A6C"/>
    <w:rsid w:val="00F41AD3"/>
    <w:rsid w:val="00F41E12"/>
    <w:rsid w:val="00F41F9F"/>
    <w:rsid w:val="00F4214A"/>
    <w:rsid w:val="00F4218B"/>
    <w:rsid w:val="00F4224F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D79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12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0C7F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EE"/>
    <w:rsid w:val="00F5704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6E5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BC"/>
    <w:rsid w:val="00F7055B"/>
    <w:rsid w:val="00F706B4"/>
    <w:rsid w:val="00F708E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262"/>
    <w:rsid w:val="00F71383"/>
    <w:rsid w:val="00F71403"/>
    <w:rsid w:val="00F715E5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487"/>
    <w:rsid w:val="00F76585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49D5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0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2D3"/>
    <w:rsid w:val="00F946BC"/>
    <w:rsid w:val="00F948EA"/>
    <w:rsid w:val="00F94B25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8DD"/>
    <w:rsid w:val="00F9691C"/>
    <w:rsid w:val="00F96B4B"/>
    <w:rsid w:val="00F96CE9"/>
    <w:rsid w:val="00F96FBD"/>
    <w:rsid w:val="00F97217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B46"/>
    <w:rsid w:val="00FA5C30"/>
    <w:rsid w:val="00FA5E04"/>
    <w:rsid w:val="00FA5F65"/>
    <w:rsid w:val="00FA6056"/>
    <w:rsid w:val="00FA60E4"/>
    <w:rsid w:val="00FA6102"/>
    <w:rsid w:val="00FA6218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A0"/>
    <w:rsid w:val="00FB08B8"/>
    <w:rsid w:val="00FB0D57"/>
    <w:rsid w:val="00FB0FBE"/>
    <w:rsid w:val="00FB1180"/>
    <w:rsid w:val="00FB1313"/>
    <w:rsid w:val="00FB1491"/>
    <w:rsid w:val="00FB1538"/>
    <w:rsid w:val="00FB1585"/>
    <w:rsid w:val="00FB161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3BD"/>
    <w:rsid w:val="00FB55A0"/>
    <w:rsid w:val="00FB56CE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3AA"/>
    <w:rsid w:val="00FC15CC"/>
    <w:rsid w:val="00FC16D7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AA7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223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71B"/>
    <w:rsid w:val="00FD4B91"/>
    <w:rsid w:val="00FD4B95"/>
    <w:rsid w:val="00FD4B9A"/>
    <w:rsid w:val="00FD4EE4"/>
    <w:rsid w:val="00FD504B"/>
    <w:rsid w:val="00FD504F"/>
    <w:rsid w:val="00FD514A"/>
    <w:rsid w:val="00FD519B"/>
    <w:rsid w:val="00FD5254"/>
    <w:rsid w:val="00FD534C"/>
    <w:rsid w:val="00FD545C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D52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3AE"/>
    <w:rsid w:val="00FE547F"/>
    <w:rsid w:val="00FE5519"/>
    <w:rsid w:val="00FE55F0"/>
    <w:rsid w:val="00FE589E"/>
    <w:rsid w:val="00FE593B"/>
    <w:rsid w:val="00FE5969"/>
    <w:rsid w:val="00FE599D"/>
    <w:rsid w:val="00FE59BA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D67"/>
    <w:rsid w:val="00FE6EB3"/>
    <w:rsid w:val="00FE6F83"/>
    <w:rsid w:val="00FE6FE9"/>
    <w:rsid w:val="00FE713F"/>
    <w:rsid w:val="00FE71FA"/>
    <w:rsid w:val="00FE72C4"/>
    <w:rsid w:val="00FE73E0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BFA"/>
    <w:rsid w:val="00FF3E31"/>
    <w:rsid w:val="00FF3FE1"/>
    <w:rsid w:val="00FF40F1"/>
    <w:rsid w:val="00FF4194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D14ACA"/>
    <w:rPr>
      <w:rFonts w:ascii="新細明體" w:hAnsi="新細明體" w:cs="新細明體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field">
    <w:name w:val="field"/>
    <w:basedOn w:val="a0"/>
    <w:rsid w:val="005D6B72"/>
  </w:style>
  <w:style w:type="paragraph" w:customStyle="1" w:styleId="profile-link">
    <w:name w:val="profile-link"/>
    <w:basedOn w:val="a"/>
    <w:rsid w:val="005D6B72"/>
    <w:pPr>
      <w:spacing w:before="100" w:beforeAutospacing="1" w:after="100" w:afterAutospacing="1"/>
    </w:pPr>
  </w:style>
  <w:style w:type="paragraph" w:styleId="afb">
    <w:name w:val="caption"/>
    <w:basedOn w:val="a"/>
    <w:next w:val="a"/>
    <w:unhideWhenUsed/>
    <w:qFormat/>
    <w:rsid w:val="0061091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1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9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7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3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6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5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0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6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6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9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7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2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8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1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7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8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0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6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3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8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0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1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0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1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4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2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6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0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1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7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6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0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2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0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9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4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5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3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9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0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6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9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8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7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4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6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0EDAD52-1AC1-DC4F-9E09-7A7A040CBBF1}" type="doc">
      <dgm:prSet loTypeId="urn:microsoft.com/office/officeart/2005/8/layout/lProcess2" loCatId="relationship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zh-TW" altLang="en-US"/>
        </a:p>
      </dgm:t>
    </dgm:pt>
    <dgm:pt modelId="{FBACCF43-DAE2-2048-A356-1D8894D70F57}">
      <dgm:prSet phldrT="[文字]" custT="1"/>
      <dgm:spPr>
        <a:noFill/>
      </dgm:spPr>
      <dgm:t>
        <a:bodyPr/>
        <a:lstStyle/>
        <a:p>
          <a:pPr algn="l"/>
          <a:endParaRPr lang="zh-TW" altLang="en-US" sz="1200">
            <a:latin typeface="Kaiti TC" panose="02010600040101010101" pitchFamily="2" charset="-120"/>
            <a:ea typeface="Kaiti TC" panose="02010600040101010101" pitchFamily="2" charset="-120"/>
          </a:endParaRPr>
        </a:p>
      </dgm:t>
    </dgm:pt>
    <dgm:pt modelId="{053622B7-40A7-C04B-B358-83D82F97E368}" type="parTrans" cxnId="{9EBEA12E-B071-CE40-A38C-80E07E304333}">
      <dgm:prSet/>
      <dgm:spPr/>
      <dgm:t>
        <a:bodyPr/>
        <a:lstStyle/>
        <a:p>
          <a:endParaRPr lang="zh-TW" altLang="en-US"/>
        </a:p>
      </dgm:t>
    </dgm:pt>
    <dgm:pt modelId="{671C6325-E83A-6743-9A0D-6BE0531AA345}" type="sibTrans" cxnId="{9EBEA12E-B071-CE40-A38C-80E07E304333}">
      <dgm:prSet/>
      <dgm:spPr/>
      <dgm:t>
        <a:bodyPr/>
        <a:lstStyle/>
        <a:p>
          <a:endParaRPr lang="zh-TW" altLang="en-US"/>
        </a:p>
      </dgm:t>
    </dgm:pt>
    <dgm:pt modelId="{4FC6A6D5-544E-9946-9D8A-567A97A39F5F}">
      <dgm:prSet phldrT="[文字]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endParaRPr lang="zh-TW" altLang="en-US"/>
        </a:p>
      </dgm:t>
    </dgm:pt>
    <dgm:pt modelId="{6CB50A65-0B66-1C4B-96FA-6E06D1CF3569}" type="parTrans" cxnId="{D1153CF0-EB4E-FA4F-81FD-C2662E4EB473}">
      <dgm:prSet/>
      <dgm:spPr/>
      <dgm:t>
        <a:bodyPr/>
        <a:lstStyle/>
        <a:p>
          <a:endParaRPr lang="zh-TW" altLang="en-US"/>
        </a:p>
      </dgm:t>
    </dgm:pt>
    <dgm:pt modelId="{4BFF35B8-CDCE-A24A-8E6A-BD43ADA53C3F}" type="sibTrans" cxnId="{D1153CF0-EB4E-FA4F-81FD-C2662E4EB473}">
      <dgm:prSet/>
      <dgm:spPr/>
      <dgm:t>
        <a:bodyPr/>
        <a:lstStyle/>
        <a:p>
          <a:endParaRPr lang="zh-TW" altLang="en-US"/>
        </a:p>
      </dgm:t>
    </dgm:pt>
    <dgm:pt modelId="{7794ACEE-52D5-F84C-B2EC-A3F45615995E}">
      <dgm:prSet custT="1"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r>
            <a:rPr lang="zh-TW" altLang="en-US" sz="1200">
              <a:latin typeface="Kaiti TC" panose="02010600040101010101" pitchFamily="2" charset="-120"/>
              <a:ea typeface="Kaiti TC" panose="02010600040101010101" pitchFamily="2" charset="-120"/>
            </a:rPr>
            <a:t>負責經銷商</a:t>
          </a:r>
          <a:r>
            <a:rPr lang="en-US" altLang="zh-TW" sz="1200">
              <a:latin typeface="Kaiti TC" panose="02010600040101010101" pitchFamily="2" charset="-120"/>
              <a:ea typeface="Kaiti TC" panose="02010600040101010101" pitchFamily="2" charset="-120"/>
            </a:rPr>
            <a:t> / </a:t>
          </a:r>
          <a:r>
            <a:rPr lang="zh-TW" altLang="en-US" sz="1200">
              <a:latin typeface="Kaiti TC" panose="02010600040101010101" pitchFamily="2" charset="-120"/>
              <a:ea typeface="Kaiti TC" panose="02010600040101010101" pitchFamily="2" charset="-120"/>
            </a:rPr>
            <a:t>物流商人員</a:t>
          </a:r>
        </a:p>
      </dgm:t>
    </dgm:pt>
    <dgm:pt modelId="{22E5405B-029F-5D4E-B911-D4E30D242F32}" type="parTrans" cxnId="{71269DD2-742A-F442-B0AC-59EB3D1FC158}">
      <dgm:prSet/>
      <dgm:spPr/>
      <dgm:t>
        <a:bodyPr/>
        <a:lstStyle/>
        <a:p>
          <a:endParaRPr lang="zh-TW" altLang="en-US"/>
        </a:p>
      </dgm:t>
    </dgm:pt>
    <dgm:pt modelId="{81748B4C-70C3-6F4E-BE45-A9F055F22E68}" type="sibTrans" cxnId="{71269DD2-742A-F442-B0AC-59EB3D1FC158}">
      <dgm:prSet/>
      <dgm:spPr/>
      <dgm:t>
        <a:bodyPr/>
        <a:lstStyle/>
        <a:p>
          <a:endParaRPr lang="zh-TW" altLang="en-US"/>
        </a:p>
      </dgm:t>
    </dgm:pt>
    <dgm:pt modelId="{4E3F0D55-5599-F046-B094-27051D55CF1B}">
      <dgm:prSet custT="1"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r>
            <a:rPr lang="zh-TW" altLang="en-US" sz="1200">
              <a:latin typeface="Kaiti TC" panose="02010600040101010101" pitchFamily="2" charset="-120"/>
              <a:ea typeface="Kaiti TC" panose="02010600040101010101" pitchFamily="2" charset="-120"/>
            </a:rPr>
            <a:t>區域</a:t>
          </a:r>
          <a:r>
            <a:rPr lang="en-US" altLang="zh-TW" sz="1200">
              <a:latin typeface="Kaiti TC" panose="02010600040101010101" pitchFamily="2" charset="-120"/>
              <a:ea typeface="Kaiti TC" panose="02010600040101010101" pitchFamily="2" charset="-120"/>
            </a:rPr>
            <a:t>KAM</a:t>
          </a:r>
          <a:endParaRPr lang="zh-TW" altLang="en-US" sz="1200">
            <a:latin typeface="Kaiti TC" panose="02010600040101010101" pitchFamily="2" charset="-120"/>
            <a:ea typeface="Kaiti TC" panose="02010600040101010101" pitchFamily="2" charset="-120"/>
          </a:endParaRPr>
        </a:p>
      </dgm:t>
    </dgm:pt>
    <dgm:pt modelId="{4C0B26DE-752A-3945-B40E-4E4E1FDB4A1F}" type="parTrans" cxnId="{B015635C-BD0A-8243-97BA-3C33FEFF63FB}">
      <dgm:prSet/>
      <dgm:spPr/>
      <dgm:t>
        <a:bodyPr/>
        <a:lstStyle/>
        <a:p>
          <a:endParaRPr lang="zh-TW" altLang="en-US"/>
        </a:p>
      </dgm:t>
    </dgm:pt>
    <dgm:pt modelId="{362F523F-48A8-1045-89AB-53FA63CBD5E3}" type="sibTrans" cxnId="{B015635C-BD0A-8243-97BA-3C33FEFF63FB}">
      <dgm:prSet/>
      <dgm:spPr/>
      <dgm:t>
        <a:bodyPr/>
        <a:lstStyle/>
        <a:p>
          <a:endParaRPr lang="zh-TW" altLang="en-US"/>
        </a:p>
      </dgm:t>
    </dgm:pt>
    <dgm:pt modelId="{5E3FCCB2-10BB-534B-A50F-2F75A69DEC61}">
      <dgm:prSet custT="1"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r>
            <a:rPr lang="zh-TW" altLang="en-US" sz="1200">
              <a:latin typeface="Kaiti TC" panose="02010600040101010101" pitchFamily="2" charset="-120"/>
              <a:ea typeface="Kaiti TC" panose="02010600040101010101" pitchFamily="2" charset="-120"/>
            </a:rPr>
            <a:t>業務處長</a:t>
          </a:r>
        </a:p>
      </dgm:t>
    </dgm:pt>
    <dgm:pt modelId="{1BB020E4-B52F-1B4F-8F23-FF15B9FECF15}" type="parTrans" cxnId="{E15E8345-0342-8A40-9C2D-346E596ECCE3}">
      <dgm:prSet/>
      <dgm:spPr/>
      <dgm:t>
        <a:bodyPr/>
        <a:lstStyle/>
        <a:p>
          <a:endParaRPr lang="zh-TW" altLang="en-US"/>
        </a:p>
      </dgm:t>
    </dgm:pt>
    <dgm:pt modelId="{62DED278-68E8-084B-B1E9-B1136AEE4FB5}" type="sibTrans" cxnId="{E15E8345-0342-8A40-9C2D-346E596ECCE3}">
      <dgm:prSet/>
      <dgm:spPr/>
      <dgm:t>
        <a:bodyPr/>
        <a:lstStyle/>
        <a:p>
          <a:endParaRPr lang="zh-TW" altLang="en-US"/>
        </a:p>
      </dgm:t>
    </dgm:pt>
    <dgm:pt modelId="{B43298FA-1083-174E-8ED1-DABE38FEC5FC}">
      <dgm:prSet custT="1"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>
            <a:lnSpc>
              <a:spcPts val="1220"/>
            </a:lnSpc>
            <a:spcAft>
              <a:spcPts val="0"/>
            </a:spcAft>
          </a:pPr>
          <a:r>
            <a:rPr lang="zh-TW" altLang="en-US" sz="1100">
              <a:latin typeface="Kaiti TC" panose="02010600040101010101" pitchFamily="2" charset="-120"/>
              <a:ea typeface="Kaiti TC" panose="02010600040101010101" pitchFamily="2" charset="-120"/>
            </a:rPr>
            <a:t>負責</a:t>
          </a:r>
          <a:r>
            <a:rPr lang="en-US" altLang="zh-TW" sz="1100">
              <a:latin typeface="Kaiti TC" panose="02010600040101010101" pitchFamily="2" charset="-120"/>
              <a:ea typeface="Kaiti TC" panose="02010600040101010101" pitchFamily="2" charset="-120"/>
            </a:rPr>
            <a:t>primary care</a:t>
          </a:r>
          <a:r>
            <a:rPr lang="zh-TW" altLang="en-US" sz="1100">
              <a:latin typeface="Kaiti TC" panose="02010600040101010101" pitchFamily="2" charset="-120"/>
              <a:ea typeface="Kaiti TC" panose="02010600040101010101" pitchFamily="2" charset="-120"/>
            </a:rPr>
            <a:t>產品</a:t>
          </a:r>
          <a:r>
            <a:rPr lang="en-US" altLang="zh-TW" sz="1100">
              <a:latin typeface="Kaiti TC" panose="02010600040101010101" pitchFamily="2" charset="-120"/>
              <a:ea typeface="Kaiti TC" panose="02010600040101010101" pitchFamily="2" charset="-120"/>
            </a:rPr>
            <a:t>MR</a:t>
          </a:r>
        </a:p>
        <a:p>
          <a:pPr>
            <a:lnSpc>
              <a:spcPts val="1220"/>
            </a:lnSpc>
            <a:spcAft>
              <a:spcPts val="0"/>
            </a:spcAft>
          </a:pPr>
          <a:r>
            <a:rPr lang="en-US" altLang="zh-TW" sz="1100">
              <a:latin typeface="Kaiti TC" panose="02010600040101010101" pitchFamily="2" charset="-120"/>
              <a:ea typeface="Kaiti TC" panose="02010600040101010101" pitchFamily="2" charset="-120"/>
            </a:rPr>
            <a:t>(</a:t>
          </a:r>
          <a:r>
            <a:rPr lang="zh-TW" altLang="en-US" sz="1100">
              <a:latin typeface="Kaiti TC" panose="02010600040101010101" pitchFamily="2" charset="-120"/>
              <a:ea typeface="Kaiti TC" panose="02010600040101010101" pitchFamily="2" charset="-120"/>
            </a:rPr>
            <a:t>如長期收載品</a:t>
          </a:r>
          <a:r>
            <a:rPr lang="zh-TW" sz="1100">
              <a:latin typeface="Kaiti TC" panose="02010600040101010101" pitchFamily="2" charset="-120"/>
              <a:ea typeface="Kaiti TC" panose="02010600040101010101" pitchFamily="2" charset="-120"/>
            </a:rPr>
            <a:t>、</a:t>
          </a:r>
          <a:r>
            <a:rPr lang="zh-TW" altLang="en-US" sz="1100">
              <a:latin typeface="Kaiti TC" panose="02010600040101010101" pitchFamily="2" charset="-120"/>
              <a:ea typeface="Kaiti TC" panose="02010600040101010101" pitchFamily="2" charset="-120"/>
            </a:rPr>
            <a:t>學名藥</a:t>
          </a:r>
          <a:r>
            <a:rPr lang="en-US" altLang="zh-TW" sz="1100">
              <a:latin typeface="Kaiti TC" panose="02010600040101010101" pitchFamily="2" charset="-120"/>
              <a:ea typeface="Kaiti TC" panose="02010600040101010101" pitchFamily="2" charset="-120"/>
            </a:rPr>
            <a:t>)</a:t>
          </a:r>
          <a:endParaRPr lang="zh-TW" altLang="en-US" sz="1100">
            <a:latin typeface="Kaiti TC" panose="02010600040101010101" pitchFamily="2" charset="-120"/>
            <a:ea typeface="Kaiti TC" panose="02010600040101010101" pitchFamily="2" charset="-120"/>
          </a:endParaRPr>
        </a:p>
      </dgm:t>
    </dgm:pt>
    <dgm:pt modelId="{F575ABA2-CD65-FB4C-8A57-6DA64B9E2433}" type="parTrans" cxnId="{18506CE3-5695-1244-A6E4-EB5026EE01FB}">
      <dgm:prSet/>
      <dgm:spPr/>
      <dgm:t>
        <a:bodyPr/>
        <a:lstStyle/>
        <a:p>
          <a:endParaRPr lang="zh-TW" altLang="en-US"/>
        </a:p>
      </dgm:t>
    </dgm:pt>
    <dgm:pt modelId="{7B85E481-7478-E04D-8620-988759F5DD8C}" type="sibTrans" cxnId="{18506CE3-5695-1244-A6E4-EB5026EE01FB}">
      <dgm:prSet/>
      <dgm:spPr/>
      <dgm:t>
        <a:bodyPr/>
        <a:lstStyle/>
        <a:p>
          <a:endParaRPr lang="zh-TW" altLang="en-US"/>
        </a:p>
      </dgm:t>
    </dgm:pt>
    <dgm:pt modelId="{2292E63F-5479-F643-AE81-C6C1BF1ED477}">
      <dgm:prSet custT="1"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>
            <a:lnSpc>
              <a:spcPts val="1120"/>
            </a:lnSpc>
            <a:spcAft>
              <a:spcPts val="0"/>
            </a:spcAft>
          </a:pPr>
          <a:r>
            <a:rPr lang="zh-TW" altLang="en-US" sz="1100">
              <a:latin typeface="Kaiti TC" panose="02010600040101010101" pitchFamily="2" charset="-120"/>
              <a:ea typeface="Kaiti TC" panose="02010600040101010101" pitchFamily="2" charset="-120"/>
            </a:rPr>
            <a:t>負責</a:t>
          </a:r>
          <a:r>
            <a:rPr lang="en-US" altLang="zh-TW" sz="1100">
              <a:latin typeface="Kaiti TC" panose="02010600040101010101" pitchFamily="2" charset="-120"/>
              <a:ea typeface="Kaiti TC" panose="02010600040101010101" pitchFamily="2" charset="-120"/>
            </a:rPr>
            <a:t>speciality</a:t>
          </a:r>
          <a:r>
            <a:rPr lang="zh-TW" altLang="en-US" sz="1100">
              <a:latin typeface="Kaiti TC" panose="02010600040101010101" pitchFamily="2" charset="-120"/>
              <a:ea typeface="Kaiti TC" panose="02010600040101010101" pitchFamily="2" charset="-120"/>
            </a:rPr>
            <a:t>產品</a:t>
          </a:r>
          <a:r>
            <a:rPr lang="en-US" altLang="zh-TW" sz="1100">
              <a:latin typeface="Kaiti TC" panose="02010600040101010101" pitchFamily="2" charset="-120"/>
              <a:ea typeface="Kaiti TC" panose="02010600040101010101" pitchFamily="2" charset="-120"/>
            </a:rPr>
            <a:t>MR</a:t>
          </a:r>
        </a:p>
        <a:p>
          <a:pPr>
            <a:lnSpc>
              <a:spcPts val="1220"/>
            </a:lnSpc>
            <a:spcAft>
              <a:spcPts val="0"/>
            </a:spcAft>
          </a:pPr>
          <a:r>
            <a:rPr lang="en-US" altLang="zh-TW" sz="1100">
              <a:latin typeface="Kaiti TC" panose="02010600040101010101" pitchFamily="2" charset="-120"/>
              <a:ea typeface="Kaiti TC" panose="02010600040101010101" pitchFamily="2" charset="-120"/>
            </a:rPr>
            <a:t>(</a:t>
          </a:r>
          <a:r>
            <a:rPr lang="zh-TW" altLang="en-US" sz="1100">
              <a:latin typeface="Kaiti TC" panose="02010600040101010101" pitchFamily="2" charset="-120"/>
              <a:ea typeface="Kaiti TC" panose="02010600040101010101" pitchFamily="2" charset="-120"/>
            </a:rPr>
            <a:t>如再生醫療</a:t>
          </a:r>
          <a:r>
            <a:rPr lang="zh-TW" sz="1100">
              <a:latin typeface="Kaiti TC" panose="02010600040101010101" pitchFamily="2" charset="-120"/>
              <a:ea typeface="Kaiti TC" panose="02010600040101010101" pitchFamily="2" charset="-120"/>
            </a:rPr>
            <a:t>、</a:t>
          </a:r>
          <a:r>
            <a:rPr lang="zh-TW" altLang="en-US" sz="1100">
              <a:latin typeface="Kaiti TC" panose="02010600040101010101" pitchFamily="2" charset="-120"/>
              <a:ea typeface="Kaiti TC" panose="02010600040101010101" pitchFamily="2" charset="-120"/>
            </a:rPr>
            <a:t>基因療法</a:t>
          </a:r>
          <a:r>
            <a:rPr lang="en-US" altLang="zh-TW" sz="1100">
              <a:latin typeface="Kaiti TC" panose="02010600040101010101" pitchFamily="2" charset="-120"/>
              <a:ea typeface="Kaiti TC" panose="02010600040101010101" pitchFamily="2" charset="-120"/>
            </a:rPr>
            <a:t>)</a:t>
          </a:r>
          <a:endParaRPr lang="zh-TW" altLang="en-US" sz="1100">
            <a:latin typeface="Kaiti TC" panose="02010600040101010101" pitchFamily="2" charset="-120"/>
            <a:ea typeface="Kaiti TC" panose="02010600040101010101" pitchFamily="2" charset="-120"/>
          </a:endParaRPr>
        </a:p>
      </dgm:t>
    </dgm:pt>
    <dgm:pt modelId="{43A81215-85CF-1A4E-924E-21021FB5611C}" type="parTrans" cxnId="{AC372D3F-9D51-384E-A586-21122B8322ED}">
      <dgm:prSet/>
      <dgm:spPr/>
      <dgm:t>
        <a:bodyPr/>
        <a:lstStyle/>
        <a:p>
          <a:endParaRPr lang="zh-TW" altLang="en-US"/>
        </a:p>
      </dgm:t>
    </dgm:pt>
    <dgm:pt modelId="{4DD81729-F80A-5644-9FE0-E374846C4625}" type="sibTrans" cxnId="{AC372D3F-9D51-384E-A586-21122B8322ED}">
      <dgm:prSet/>
      <dgm:spPr/>
      <dgm:t>
        <a:bodyPr/>
        <a:lstStyle/>
        <a:p>
          <a:endParaRPr lang="zh-TW" altLang="en-US"/>
        </a:p>
      </dgm:t>
    </dgm:pt>
    <dgm:pt modelId="{1AFC0779-8DE4-4E4D-9FB1-248E2791E658}">
      <dgm:prSet custT="1"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>
            <a:lnSpc>
              <a:spcPts val="1220"/>
            </a:lnSpc>
            <a:spcAft>
              <a:spcPts val="0"/>
            </a:spcAft>
          </a:pPr>
          <a:r>
            <a:rPr lang="zh-TW" altLang="en-US" sz="1100">
              <a:latin typeface="Kaiti TC" panose="02010600040101010101" pitchFamily="2" charset="-120"/>
              <a:ea typeface="Kaiti TC" panose="02010600040101010101" pitchFamily="2" charset="-120"/>
            </a:rPr>
            <a:t>推廣區域</a:t>
          </a:r>
          <a:r>
            <a:rPr lang="en-US" altLang="zh-TW" sz="1100">
              <a:latin typeface="Kaiti TC" panose="02010600040101010101" pitchFamily="2" charset="-120"/>
              <a:ea typeface="Kaiti TC" panose="02010600040101010101" pitchFamily="2" charset="-120"/>
            </a:rPr>
            <a:t>/</a:t>
          </a:r>
          <a:r>
            <a:rPr lang="zh-TW" altLang="en-US" sz="1100">
              <a:latin typeface="Kaiti TC" panose="02010600040101010101" pitchFamily="2" charset="-120"/>
              <a:ea typeface="Kaiti TC" panose="02010600040101010101" pitchFamily="2" charset="-120"/>
            </a:rPr>
            <a:t>多職種合作</a:t>
          </a:r>
          <a:r>
            <a:rPr lang="en-US" altLang="zh-TW" sz="1100">
              <a:latin typeface="Kaiti TC" panose="02010600040101010101" pitchFamily="2" charset="-120"/>
              <a:ea typeface="Kaiti TC" panose="02010600040101010101" pitchFamily="2" charset="-120"/>
            </a:rPr>
            <a:t>MR</a:t>
          </a:r>
        </a:p>
        <a:p>
          <a:pPr>
            <a:lnSpc>
              <a:spcPts val="1220"/>
            </a:lnSpc>
            <a:spcAft>
              <a:spcPts val="0"/>
            </a:spcAft>
          </a:pPr>
          <a:r>
            <a:rPr lang="en-US" altLang="zh-TW" sz="1100">
              <a:latin typeface="Kaiti TC" panose="02010600040101010101" pitchFamily="2" charset="-120"/>
              <a:ea typeface="Kaiti TC" panose="02010600040101010101" pitchFamily="2" charset="-120"/>
            </a:rPr>
            <a:t>(</a:t>
          </a:r>
          <a:r>
            <a:rPr lang="zh-TW" altLang="en-US" sz="1100">
              <a:latin typeface="Kaiti TC" panose="02010600040101010101" pitchFamily="2" charset="-120"/>
              <a:ea typeface="Kaiti TC" panose="02010600040101010101" pitchFamily="2" charset="-120"/>
            </a:rPr>
            <a:t>如健保藥局</a:t>
          </a:r>
          <a:r>
            <a:rPr lang="zh-TW" sz="1100">
              <a:latin typeface="Kaiti TC" panose="02010600040101010101" pitchFamily="2" charset="-120"/>
              <a:ea typeface="Kaiti TC" panose="02010600040101010101" pitchFamily="2" charset="-120"/>
            </a:rPr>
            <a:t>、</a:t>
          </a:r>
          <a:r>
            <a:rPr lang="zh-TW" altLang="en-US" sz="1100">
              <a:latin typeface="Kaiti TC" panose="02010600040101010101" pitchFamily="2" charset="-120"/>
              <a:ea typeface="Kaiti TC" panose="02010600040101010101" pitchFamily="2" charset="-120"/>
            </a:rPr>
            <a:t>醫院集團</a:t>
          </a:r>
          <a:r>
            <a:rPr lang="en-US" altLang="zh-TW" sz="1100">
              <a:latin typeface="Kaiti TC" panose="02010600040101010101" pitchFamily="2" charset="-120"/>
              <a:ea typeface="Kaiti TC" panose="02010600040101010101" pitchFamily="2" charset="-120"/>
            </a:rPr>
            <a:t>)</a:t>
          </a:r>
          <a:endParaRPr lang="zh-TW" altLang="en-US" sz="1100">
            <a:latin typeface="Kaiti TC" panose="02010600040101010101" pitchFamily="2" charset="-120"/>
            <a:ea typeface="Kaiti TC" panose="02010600040101010101" pitchFamily="2" charset="-120"/>
          </a:endParaRPr>
        </a:p>
      </dgm:t>
    </dgm:pt>
    <dgm:pt modelId="{82C7253B-5C50-4042-B642-1048FBC89B01}" type="parTrans" cxnId="{3FEA8711-DDA9-7B49-B644-9A0EA67F910C}">
      <dgm:prSet/>
      <dgm:spPr/>
      <dgm:t>
        <a:bodyPr/>
        <a:lstStyle/>
        <a:p>
          <a:endParaRPr lang="zh-TW" altLang="en-US"/>
        </a:p>
      </dgm:t>
    </dgm:pt>
    <dgm:pt modelId="{5DA34A96-06A4-AD4B-9E55-BBEBF80BCD20}" type="sibTrans" cxnId="{3FEA8711-DDA9-7B49-B644-9A0EA67F910C}">
      <dgm:prSet/>
      <dgm:spPr/>
      <dgm:t>
        <a:bodyPr/>
        <a:lstStyle/>
        <a:p>
          <a:endParaRPr lang="zh-TW" altLang="en-US"/>
        </a:p>
      </dgm:t>
    </dgm:pt>
    <dgm:pt modelId="{96AC2E61-2335-7541-BFDF-FF9D2DD31225}">
      <dgm:prSet custT="1"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r>
            <a:rPr lang="zh-TW" altLang="en-US" sz="1100">
              <a:latin typeface="Kaiti TC" panose="02010600040101010101" pitchFamily="2" charset="-120"/>
              <a:ea typeface="Kaiti TC" panose="02010600040101010101" pitchFamily="2" charset="-120"/>
            </a:rPr>
            <a:t>推廣數位戰略</a:t>
          </a:r>
          <a:r>
            <a:rPr lang="en-US" altLang="zh-TW" sz="1100">
              <a:latin typeface="Kaiti TC" panose="02010600040101010101" pitchFamily="2" charset="-120"/>
              <a:ea typeface="Kaiti TC" panose="02010600040101010101" pitchFamily="2" charset="-120"/>
            </a:rPr>
            <a:t>MR</a:t>
          </a:r>
          <a:endParaRPr lang="zh-TW" altLang="en-US" sz="1100">
            <a:latin typeface="Kaiti TC" panose="02010600040101010101" pitchFamily="2" charset="-120"/>
            <a:ea typeface="Kaiti TC" panose="02010600040101010101" pitchFamily="2" charset="-120"/>
          </a:endParaRPr>
        </a:p>
      </dgm:t>
    </dgm:pt>
    <dgm:pt modelId="{DF56D72F-5824-EC45-A0EC-9F9D24BC3AF9}" type="parTrans" cxnId="{ADAA58F9-4D8B-DF4F-AC5C-D7014AE1AC48}">
      <dgm:prSet/>
      <dgm:spPr/>
      <dgm:t>
        <a:bodyPr/>
        <a:lstStyle/>
        <a:p>
          <a:endParaRPr lang="zh-TW" altLang="en-US"/>
        </a:p>
      </dgm:t>
    </dgm:pt>
    <dgm:pt modelId="{0EC1D7E8-5FDC-1E41-A92A-AB287C819476}" type="sibTrans" cxnId="{ADAA58F9-4D8B-DF4F-AC5C-D7014AE1AC48}">
      <dgm:prSet/>
      <dgm:spPr/>
      <dgm:t>
        <a:bodyPr/>
        <a:lstStyle/>
        <a:p>
          <a:endParaRPr lang="zh-TW" altLang="en-US"/>
        </a:p>
      </dgm:t>
    </dgm:pt>
    <dgm:pt modelId="{E8C98381-2017-C948-AB89-A30A0DF2B4FA}">
      <dgm:prSet custT="1"/>
      <dgm:spPr>
        <a:solidFill>
          <a:schemeClr val="accent6">
            <a:lumMod val="20000"/>
            <a:lumOff val="80000"/>
          </a:schemeClr>
        </a:solidFill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zh-TW" altLang="en-US" sz="1100">
              <a:latin typeface="Kaiti TC" panose="02010600040101010101" pitchFamily="2" charset="-120"/>
              <a:ea typeface="Kaiti TC" panose="02010600040101010101" pitchFamily="2" charset="-120"/>
            </a:rPr>
            <a:t>負責經銷商</a:t>
          </a:r>
          <a:r>
            <a:rPr lang="en-US" altLang="zh-TW" sz="1100">
              <a:latin typeface="Kaiti TC" panose="02010600040101010101" pitchFamily="2" charset="-120"/>
              <a:ea typeface="Kaiti TC" panose="02010600040101010101" pitchFamily="2" charset="-120"/>
            </a:rPr>
            <a:t> / </a:t>
          </a:r>
          <a:r>
            <a:rPr lang="zh-TW" altLang="en-US" sz="1100">
              <a:latin typeface="Kaiti TC" panose="02010600040101010101" pitchFamily="2" charset="-120"/>
              <a:ea typeface="Kaiti TC" panose="02010600040101010101" pitchFamily="2" charset="-120"/>
            </a:rPr>
            <a:t>物流商人員及早洞悉醫療機構間合作的動向</a:t>
          </a:r>
          <a:r>
            <a:rPr lang="zh-TW" sz="1100">
              <a:latin typeface="Kaiti TC" panose="02010600040101010101" pitchFamily="2" charset="-120"/>
              <a:ea typeface="Kaiti TC" panose="02010600040101010101" pitchFamily="2" charset="-120"/>
            </a:rPr>
            <a:t>，</a:t>
          </a:r>
          <a:r>
            <a:rPr lang="zh-TW" altLang="en-US" sz="1100">
              <a:latin typeface="Kaiti TC" panose="02010600040101010101" pitchFamily="2" charset="-120"/>
              <a:ea typeface="Kaiti TC" panose="02010600040101010101" pitchFamily="2" charset="-120"/>
            </a:rPr>
            <a:t>反應在經銷方針</a:t>
          </a:r>
          <a:r>
            <a:rPr lang="en-US" altLang="zh-TW" sz="1100">
              <a:latin typeface="Kaiti TC" panose="02010600040101010101" pitchFamily="2" charset="-120"/>
              <a:ea typeface="Kaiti TC" panose="02010600040101010101" pitchFamily="2" charset="-120"/>
            </a:rPr>
            <a:t>(</a:t>
          </a:r>
          <a:r>
            <a:rPr lang="zh-TW" altLang="en-US" sz="1100">
              <a:latin typeface="Kaiti TC" panose="02010600040101010101" pitchFamily="2" charset="-120"/>
              <a:ea typeface="Kaiti TC" panose="02010600040101010101" pitchFamily="2" charset="-120"/>
            </a:rPr>
            <a:t>共同採購</a:t>
          </a:r>
          <a:r>
            <a:rPr lang="en-US" altLang="zh-TW" sz="1100">
              <a:latin typeface="Kaiti TC" panose="02010600040101010101" pitchFamily="2" charset="-120"/>
              <a:ea typeface="Kaiti TC" panose="02010600040101010101" pitchFamily="2" charset="-120"/>
            </a:rPr>
            <a:t>)</a:t>
          </a:r>
          <a:r>
            <a:rPr lang="zh-TW" altLang="en-US" sz="1100">
              <a:latin typeface="Kaiti TC" panose="02010600040101010101" pitchFamily="2" charset="-120"/>
              <a:ea typeface="Kaiti TC" panose="02010600040101010101" pitchFamily="2" charset="-120"/>
            </a:rPr>
            <a:t>上</a:t>
          </a:r>
        </a:p>
      </dgm:t>
    </dgm:pt>
    <dgm:pt modelId="{56376F23-8034-ED4F-ADD1-D761C4BFEFC7}" type="parTrans" cxnId="{E20CB340-76CE-B34F-81E3-D3966C7B197C}">
      <dgm:prSet/>
      <dgm:spPr/>
      <dgm:t>
        <a:bodyPr/>
        <a:lstStyle/>
        <a:p>
          <a:endParaRPr lang="zh-TW" altLang="en-US"/>
        </a:p>
      </dgm:t>
    </dgm:pt>
    <dgm:pt modelId="{B258CDC6-F1FF-2644-A25F-5ABE0A3DF752}" type="sibTrans" cxnId="{E20CB340-76CE-B34F-81E3-D3966C7B197C}">
      <dgm:prSet/>
      <dgm:spPr/>
      <dgm:t>
        <a:bodyPr/>
        <a:lstStyle/>
        <a:p>
          <a:endParaRPr lang="zh-TW" altLang="en-US"/>
        </a:p>
      </dgm:t>
    </dgm:pt>
    <dgm:pt modelId="{4C3277FD-060C-EA46-9116-097AA9A98A4E}" type="pres">
      <dgm:prSet presAssocID="{90EDAD52-1AC1-DC4F-9E09-7A7A040CBBF1}" presName="theList" presStyleCnt="0">
        <dgm:presLayoutVars>
          <dgm:dir/>
          <dgm:animLvl val="lvl"/>
          <dgm:resizeHandles val="exact"/>
        </dgm:presLayoutVars>
      </dgm:prSet>
      <dgm:spPr/>
    </dgm:pt>
    <dgm:pt modelId="{BBD8C3C4-5167-1B4D-805F-6FAEE0FE30AA}" type="pres">
      <dgm:prSet presAssocID="{FBACCF43-DAE2-2048-A356-1D8894D70F57}" presName="compNode" presStyleCnt="0"/>
      <dgm:spPr/>
    </dgm:pt>
    <dgm:pt modelId="{68DC6DF6-88B6-0648-9EAD-B450FD07755E}" type="pres">
      <dgm:prSet presAssocID="{FBACCF43-DAE2-2048-A356-1D8894D70F57}" presName="aNode" presStyleLbl="bgShp" presStyleIdx="0" presStyleCnt="2" custScaleX="74057" custLinFactNeighborX="-593" custLinFactNeighborY="1779"/>
      <dgm:spPr/>
    </dgm:pt>
    <dgm:pt modelId="{05D7423E-9D30-F242-AE30-71781242D7C5}" type="pres">
      <dgm:prSet presAssocID="{FBACCF43-DAE2-2048-A356-1D8894D70F57}" presName="textNode" presStyleLbl="bgShp" presStyleIdx="0" presStyleCnt="2"/>
      <dgm:spPr/>
    </dgm:pt>
    <dgm:pt modelId="{D75CC5CF-D27F-FF46-8F9A-2586AADAD411}" type="pres">
      <dgm:prSet presAssocID="{FBACCF43-DAE2-2048-A356-1D8894D70F57}" presName="compChildNode" presStyleCnt="0"/>
      <dgm:spPr/>
    </dgm:pt>
    <dgm:pt modelId="{D52F0F2A-DBE0-F248-810A-52B29B2C41F7}" type="pres">
      <dgm:prSet presAssocID="{FBACCF43-DAE2-2048-A356-1D8894D70F57}" presName="theInnerList" presStyleCnt="0"/>
      <dgm:spPr/>
    </dgm:pt>
    <dgm:pt modelId="{09A0A5B9-B0EB-B54C-AD2A-D8728B4A947E}" type="pres">
      <dgm:prSet presAssocID="{4E3F0D55-5599-F046-B094-27051D55CF1B}" presName="childNode" presStyleLbl="node1" presStyleIdx="0" presStyleCnt="8" custScaleX="49323" custScaleY="44826" custLinFactNeighborX="-18592" custLinFactNeighborY="-62609">
        <dgm:presLayoutVars>
          <dgm:bulletEnabled val="1"/>
        </dgm:presLayoutVars>
      </dgm:prSet>
      <dgm:spPr/>
    </dgm:pt>
    <dgm:pt modelId="{C21D099B-5740-674A-BE6C-6E43E9A1BEAA}" type="pres">
      <dgm:prSet presAssocID="{4E3F0D55-5599-F046-B094-27051D55CF1B}" presName="aSpace2" presStyleCnt="0"/>
      <dgm:spPr/>
    </dgm:pt>
    <dgm:pt modelId="{EF50666E-DF5C-E244-85EE-C917C2234724}" type="pres">
      <dgm:prSet presAssocID="{5E3FCCB2-10BB-534B-A50F-2F75A69DEC61}" presName="childNode" presStyleLbl="node1" presStyleIdx="1" presStyleCnt="8" custScaleX="42021" custScaleY="66235" custLinFactNeighborX="-22192">
        <dgm:presLayoutVars>
          <dgm:bulletEnabled val="1"/>
        </dgm:presLayoutVars>
      </dgm:prSet>
      <dgm:spPr/>
    </dgm:pt>
    <dgm:pt modelId="{246BC1E7-57FC-E24E-8FD3-698A256274C6}" type="pres">
      <dgm:prSet presAssocID="{5E3FCCB2-10BB-534B-A50F-2F75A69DEC61}" presName="aSpace2" presStyleCnt="0"/>
      <dgm:spPr/>
    </dgm:pt>
    <dgm:pt modelId="{0BA95921-DF34-1C4F-BBF7-EFED4180DD7C}" type="pres">
      <dgm:prSet presAssocID="{7794ACEE-52D5-F84C-B2EC-A3F45615995E}" presName="childNode" presStyleLbl="node1" presStyleIdx="2" presStyleCnt="8" custScaleX="59647" custScaleY="52859" custLinFactNeighborX="-13127" custLinFactNeighborY="36277">
        <dgm:presLayoutVars>
          <dgm:bulletEnabled val="1"/>
        </dgm:presLayoutVars>
      </dgm:prSet>
      <dgm:spPr/>
    </dgm:pt>
    <dgm:pt modelId="{CB06EB54-111C-854F-82BF-7701E4C271FE}" type="pres">
      <dgm:prSet presAssocID="{7794ACEE-52D5-F84C-B2EC-A3F45615995E}" presName="aSpace2" presStyleCnt="0"/>
      <dgm:spPr/>
    </dgm:pt>
    <dgm:pt modelId="{F8AF49E0-9B82-D440-8204-825DF190E661}" type="pres">
      <dgm:prSet presAssocID="{E8C98381-2017-C948-AB89-A30A0DF2B4FA}" presName="childNode" presStyleLbl="node1" presStyleIdx="3" presStyleCnt="8" custScaleX="87480" custLinFactNeighborX="304" custLinFactNeighborY="60507">
        <dgm:presLayoutVars>
          <dgm:bulletEnabled val="1"/>
        </dgm:presLayoutVars>
      </dgm:prSet>
      <dgm:spPr/>
    </dgm:pt>
    <dgm:pt modelId="{CF390457-A8A8-4740-BAEA-2A8DC2F91C91}" type="pres">
      <dgm:prSet presAssocID="{FBACCF43-DAE2-2048-A356-1D8894D70F57}" presName="aSpace" presStyleCnt="0"/>
      <dgm:spPr/>
    </dgm:pt>
    <dgm:pt modelId="{E78EE370-7C1A-B944-B8A7-62D330EB9102}" type="pres">
      <dgm:prSet presAssocID="{4FC6A6D5-544E-9946-9D8A-567A97A39F5F}" presName="compNode" presStyleCnt="0"/>
      <dgm:spPr/>
    </dgm:pt>
    <dgm:pt modelId="{BED2CC8B-81AE-D849-BC89-33AE2ACE89EE}" type="pres">
      <dgm:prSet presAssocID="{4FC6A6D5-544E-9946-9D8A-567A97A39F5F}" presName="aNode" presStyleLbl="bgShp" presStyleIdx="1" presStyleCnt="2" custScaleX="76021" custLinFactNeighborY="-849"/>
      <dgm:spPr/>
    </dgm:pt>
    <dgm:pt modelId="{8A800134-5C9D-E741-8BD5-AD4E108438E1}" type="pres">
      <dgm:prSet presAssocID="{4FC6A6D5-544E-9946-9D8A-567A97A39F5F}" presName="textNode" presStyleLbl="bgShp" presStyleIdx="1" presStyleCnt="2"/>
      <dgm:spPr/>
    </dgm:pt>
    <dgm:pt modelId="{9C1549B0-A03D-D84A-A52F-35E20B899426}" type="pres">
      <dgm:prSet presAssocID="{4FC6A6D5-544E-9946-9D8A-567A97A39F5F}" presName="compChildNode" presStyleCnt="0"/>
      <dgm:spPr/>
    </dgm:pt>
    <dgm:pt modelId="{0DF0EBF2-EA52-BD46-B978-2FE696C8BC0A}" type="pres">
      <dgm:prSet presAssocID="{4FC6A6D5-544E-9946-9D8A-567A97A39F5F}" presName="theInnerList" presStyleCnt="0"/>
      <dgm:spPr/>
    </dgm:pt>
    <dgm:pt modelId="{99FFBE02-C9A0-FF44-9A30-3BC4C66132FA}" type="pres">
      <dgm:prSet presAssocID="{2292E63F-5479-F643-AE81-C6C1BF1ED477}" presName="childNode" presStyleLbl="node1" presStyleIdx="4" presStyleCnt="8" custScaleX="77384" custScaleY="71326">
        <dgm:presLayoutVars>
          <dgm:bulletEnabled val="1"/>
        </dgm:presLayoutVars>
      </dgm:prSet>
      <dgm:spPr/>
    </dgm:pt>
    <dgm:pt modelId="{6E5BDF9A-0D20-6845-BDCE-E80FABBD75E7}" type="pres">
      <dgm:prSet presAssocID="{2292E63F-5479-F643-AE81-C6C1BF1ED477}" presName="aSpace2" presStyleCnt="0"/>
      <dgm:spPr/>
    </dgm:pt>
    <dgm:pt modelId="{653C1138-087B-894E-B976-AFA052E7CD91}" type="pres">
      <dgm:prSet presAssocID="{B43298FA-1083-174E-8ED1-DABE38FEC5FC}" presName="childNode" presStyleLbl="node1" presStyleIdx="5" presStyleCnt="8" custScaleX="77384" custScaleY="60628">
        <dgm:presLayoutVars>
          <dgm:bulletEnabled val="1"/>
        </dgm:presLayoutVars>
      </dgm:prSet>
      <dgm:spPr/>
    </dgm:pt>
    <dgm:pt modelId="{048BBD57-7B16-8A4E-A9B5-6F9B89C53297}" type="pres">
      <dgm:prSet presAssocID="{B43298FA-1083-174E-8ED1-DABE38FEC5FC}" presName="aSpace2" presStyleCnt="0"/>
      <dgm:spPr/>
    </dgm:pt>
    <dgm:pt modelId="{6E1E8AE2-F715-054D-8B4F-F56562F30620}" type="pres">
      <dgm:prSet presAssocID="{1AFC0779-8DE4-4E4D-9FB1-248E2791E658}" presName="childNode" presStyleLbl="node1" presStyleIdx="6" presStyleCnt="8" custScaleX="75560" custScaleY="59047">
        <dgm:presLayoutVars>
          <dgm:bulletEnabled val="1"/>
        </dgm:presLayoutVars>
      </dgm:prSet>
      <dgm:spPr/>
    </dgm:pt>
    <dgm:pt modelId="{AD477BA6-CD9A-5A44-ABAD-E647DBB00E0F}" type="pres">
      <dgm:prSet presAssocID="{1AFC0779-8DE4-4E4D-9FB1-248E2791E658}" presName="aSpace2" presStyleCnt="0"/>
      <dgm:spPr/>
    </dgm:pt>
    <dgm:pt modelId="{B3D854F9-4BEE-6545-8DCF-D9AF8843DDF0}" type="pres">
      <dgm:prSet presAssocID="{96AC2E61-2335-7541-BFDF-FF9D2DD31225}" presName="childNode" presStyleLbl="node1" presStyleIdx="7" presStyleCnt="8" custScaleX="74771" custScaleY="62023">
        <dgm:presLayoutVars>
          <dgm:bulletEnabled val="1"/>
        </dgm:presLayoutVars>
      </dgm:prSet>
      <dgm:spPr/>
    </dgm:pt>
  </dgm:ptLst>
  <dgm:cxnLst>
    <dgm:cxn modelId="{EA44AA05-38C4-1547-BB85-D7830789CD6B}" type="presOf" srcId="{1AFC0779-8DE4-4E4D-9FB1-248E2791E658}" destId="{6E1E8AE2-F715-054D-8B4F-F56562F30620}" srcOrd="0" destOrd="0" presId="urn:microsoft.com/office/officeart/2005/8/layout/lProcess2"/>
    <dgm:cxn modelId="{3FEA8711-DDA9-7B49-B644-9A0EA67F910C}" srcId="{4FC6A6D5-544E-9946-9D8A-567A97A39F5F}" destId="{1AFC0779-8DE4-4E4D-9FB1-248E2791E658}" srcOrd="2" destOrd="0" parTransId="{82C7253B-5C50-4042-B642-1048FBC89B01}" sibTransId="{5DA34A96-06A4-AD4B-9E55-BBEBF80BCD20}"/>
    <dgm:cxn modelId="{9EBEA12E-B071-CE40-A38C-80E07E304333}" srcId="{90EDAD52-1AC1-DC4F-9E09-7A7A040CBBF1}" destId="{FBACCF43-DAE2-2048-A356-1D8894D70F57}" srcOrd="0" destOrd="0" parTransId="{053622B7-40A7-C04B-B358-83D82F97E368}" sibTransId="{671C6325-E83A-6743-9A0D-6BE0531AA345}"/>
    <dgm:cxn modelId="{DD980B3C-3653-144D-81FD-A765CE0B5164}" type="presOf" srcId="{4FC6A6D5-544E-9946-9D8A-567A97A39F5F}" destId="{BED2CC8B-81AE-D849-BC89-33AE2ACE89EE}" srcOrd="0" destOrd="0" presId="urn:microsoft.com/office/officeart/2005/8/layout/lProcess2"/>
    <dgm:cxn modelId="{AC372D3F-9D51-384E-A586-21122B8322ED}" srcId="{4FC6A6D5-544E-9946-9D8A-567A97A39F5F}" destId="{2292E63F-5479-F643-AE81-C6C1BF1ED477}" srcOrd="0" destOrd="0" parTransId="{43A81215-85CF-1A4E-924E-21021FB5611C}" sibTransId="{4DD81729-F80A-5644-9FE0-E374846C4625}"/>
    <dgm:cxn modelId="{E20CB340-76CE-B34F-81E3-D3966C7B197C}" srcId="{FBACCF43-DAE2-2048-A356-1D8894D70F57}" destId="{E8C98381-2017-C948-AB89-A30A0DF2B4FA}" srcOrd="3" destOrd="0" parTransId="{56376F23-8034-ED4F-ADD1-D761C4BFEFC7}" sibTransId="{B258CDC6-F1FF-2644-A25F-5ABE0A3DF752}"/>
    <dgm:cxn modelId="{E15E8345-0342-8A40-9C2D-346E596ECCE3}" srcId="{FBACCF43-DAE2-2048-A356-1D8894D70F57}" destId="{5E3FCCB2-10BB-534B-A50F-2F75A69DEC61}" srcOrd="1" destOrd="0" parTransId="{1BB020E4-B52F-1B4F-8F23-FF15B9FECF15}" sibTransId="{62DED278-68E8-084B-B1E9-B1136AEE4FB5}"/>
    <dgm:cxn modelId="{0672AC45-071E-B848-8079-AF324B561E75}" type="presOf" srcId="{2292E63F-5479-F643-AE81-C6C1BF1ED477}" destId="{99FFBE02-C9A0-FF44-9A30-3BC4C66132FA}" srcOrd="0" destOrd="0" presId="urn:microsoft.com/office/officeart/2005/8/layout/lProcess2"/>
    <dgm:cxn modelId="{2B3EB945-F2CB-854D-B4E3-F26ACD07B467}" type="presOf" srcId="{4E3F0D55-5599-F046-B094-27051D55CF1B}" destId="{09A0A5B9-B0EB-B54C-AD2A-D8728B4A947E}" srcOrd="0" destOrd="0" presId="urn:microsoft.com/office/officeart/2005/8/layout/lProcess2"/>
    <dgm:cxn modelId="{636B8D46-FC90-D54D-A276-D23561F6C243}" type="presOf" srcId="{B43298FA-1083-174E-8ED1-DABE38FEC5FC}" destId="{653C1138-087B-894E-B976-AFA052E7CD91}" srcOrd="0" destOrd="0" presId="urn:microsoft.com/office/officeart/2005/8/layout/lProcess2"/>
    <dgm:cxn modelId="{B015635C-BD0A-8243-97BA-3C33FEFF63FB}" srcId="{FBACCF43-DAE2-2048-A356-1D8894D70F57}" destId="{4E3F0D55-5599-F046-B094-27051D55CF1B}" srcOrd="0" destOrd="0" parTransId="{4C0B26DE-752A-3945-B40E-4E4E1FDB4A1F}" sibTransId="{362F523F-48A8-1045-89AB-53FA63CBD5E3}"/>
    <dgm:cxn modelId="{8FF06E8B-6B38-8A43-BA23-33BB1B4A34B0}" type="presOf" srcId="{4FC6A6D5-544E-9946-9D8A-567A97A39F5F}" destId="{8A800134-5C9D-E741-8BD5-AD4E108438E1}" srcOrd="1" destOrd="0" presId="urn:microsoft.com/office/officeart/2005/8/layout/lProcess2"/>
    <dgm:cxn modelId="{0E6B1FB6-77BC-5D4F-BDB8-2FDBEB9C38EF}" type="presOf" srcId="{5E3FCCB2-10BB-534B-A50F-2F75A69DEC61}" destId="{EF50666E-DF5C-E244-85EE-C917C2234724}" srcOrd="0" destOrd="0" presId="urn:microsoft.com/office/officeart/2005/8/layout/lProcess2"/>
    <dgm:cxn modelId="{EC2BD4BC-A43F-D24A-8117-FA37C31ACC31}" type="presOf" srcId="{E8C98381-2017-C948-AB89-A30A0DF2B4FA}" destId="{F8AF49E0-9B82-D440-8204-825DF190E661}" srcOrd="0" destOrd="0" presId="urn:microsoft.com/office/officeart/2005/8/layout/lProcess2"/>
    <dgm:cxn modelId="{1E7176C6-8D2B-ED4D-8D92-36A3A43BBD22}" type="presOf" srcId="{90EDAD52-1AC1-DC4F-9E09-7A7A040CBBF1}" destId="{4C3277FD-060C-EA46-9116-097AA9A98A4E}" srcOrd="0" destOrd="0" presId="urn:microsoft.com/office/officeart/2005/8/layout/lProcess2"/>
    <dgm:cxn modelId="{6922AEC7-82B6-8B45-8A24-C14DA4F5987A}" type="presOf" srcId="{7794ACEE-52D5-F84C-B2EC-A3F45615995E}" destId="{0BA95921-DF34-1C4F-BBF7-EFED4180DD7C}" srcOrd="0" destOrd="0" presId="urn:microsoft.com/office/officeart/2005/8/layout/lProcess2"/>
    <dgm:cxn modelId="{D7421BC9-9C49-224B-91EB-E03EAF5D9F83}" type="presOf" srcId="{FBACCF43-DAE2-2048-A356-1D8894D70F57}" destId="{68DC6DF6-88B6-0648-9EAD-B450FD07755E}" srcOrd="0" destOrd="0" presId="urn:microsoft.com/office/officeart/2005/8/layout/lProcess2"/>
    <dgm:cxn modelId="{2EF03FCA-9E5E-A14C-8521-5A7D2E17C20D}" type="presOf" srcId="{FBACCF43-DAE2-2048-A356-1D8894D70F57}" destId="{05D7423E-9D30-F242-AE30-71781242D7C5}" srcOrd="1" destOrd="0" presId="urn:microsoft.com/office/officeart/2005/8/layout/lProcess2"/>
    <dgm:cxn modelId="{71269DD2-742A-F442-B0AC-59EB3D1FC158}" srcId="{FBACCF43-DAE2-2048-A356-1D8894D70F57}" destId="{7794ACEE-52D5-F84C-B2EC-A3F45615995E}" srcOrd="2" destOrd="0" parTransId="{22E5405B-029F-5D4E-B911-D4E30D242F32}" sibTransId="{81748B4C-70C3-6F4E-BE45-A9F055F22E68}"/>
    <dgm:cxn modelId="{6043A6DB-E6AB-3F47-BF46-D2ECA7516DFD}" type="presOf" srcId="{96AC2E61-2335-7541-BFDF-FF9D2DD31225}" destId="{B3D854F9-4BEE-6545-8DCF-D9AF8843DDF0}" srcOrd="0" destOrd="0" presId="urn:microsoft.com/office/officeart/2005/8/layout/lProcess2"/>
    <dgm:cxn modelId="{18506CE3-5695-1244-A6E4-EB5026EE01FB}" srcId="{4FC6A6D5-544E-9946-9D8A-567A97A39F5F}" destId="{B43298FA-1083-174E-8ED1-DABE38FEC5FC}" srcOrd="1" destOrd="0" parTransId="{F575ABA2-CD65-FB4C-8A57-6DA64B9E2433}" sibTransId="{7B85E481-7478-E04D-8620-988759F5DD8C}"/>
    <dgm:cxn modelId="{D1153CF0-EB4E-FA4F-81FD-C2662E4EB473}" srcId="{90EDAD52-1AC1-DC4F-9E09-7A7A040CBBF1}" destId="{4FC6A6D5-544E-9946-9D8A-567A97A39F5F}" srcOrd="1" destOrd="0" parTransId="{6CB50A65-0B66-1C4B-96FA-6E06D1CF3569}" sibTransId="{4BFF35B8-CDCE-A24A-8E6A-BD43ADA53C3F}"/>
    <dgm:cxn modelId="{ADAA58F9-4D8B-DF4F-AC5C-D7014AE1AC48}" srcId="{4FC6A6D5-544E-9946-9D8A-567A97A39F5F}" destId="{96AC2E61-2335-7541-BFDF-FF9D2DD31225}" srcOrd="3" destOrd="0" parTransId="{DF56D72F-5824-EC45-A0EC-9F9D24BC3AF9}" sibTransId="{0EC1D7E8-5FDC-1E41-A92A-AB287C819476}"/>
    <dgm:cxn modelId="{61C9156F-E22F-494E-95C6-6F5F860FD4BF}" type="presParOf" srcId="{4C3277FD-060C-EA46-9116-097AA9A98A4E}" destId="{BBD8C3C4-5167-1B4D-805F-6FAEE0FE30AA}" srcOrd="0" destOrd="0" presId="urn:microsoft.com/office/officeart/2005/8/layout/lProcess2"/>
    <dgm:cxn modelId="{87AA1B40-46DF-8D45-ADF9-9506A6A81E74}" type="presParOf" srcId="{BBD8C3C4-5167-1B4D-805F-6FAEE0FE30AA}" destId="{68DC6DF6-88B6-0648-9EAD-B450FD07755E}" srcOrd="0" destOrd="0" presId="urn:microsoft.com/office/officeart/2005/8/layout/lProcess2"/>
    <dgm:cxn modelId="{3E9D62BB-8089-9A45-AFAF-A40D75E54B74}" type="presParOf" srcId="{BBD8C3C4-5167-1B4D-805F-6FAEE0FE30AA}" destId="{05D7423E-9D30-F242-AE30-71781242D7C5}" srcOrd="1" destOrd="0" presId="urn:microsoft.com/office/officeart/2005/8/layout/lProcess2"/>
    <dgm:cxn modelId="{08913E12-440F-ED4F-BB51-414E3B00A355}" type="presParOf" srcId="{BBD8C3C4-5167-1B4D-805F-6FAEE0FE30AA}" destId="{D75CC5CF-D27F-FF46-8F9A-2586AADAD411}" srcOrd="2" destOrd="0" presId="urn:microsoft.com/office/officeart/2005/8/layout/lProcess2"/>
    <dgm:cxn modelId="{54E03F58-E44F-C140-93BC-29911FA10039}" type="presParOf" srcId="{D75CC5CF-D27F-FF46-8F9A-2586AADAD411}" destId="{D52F0F2A-DBE0-F248-810A-52B29B2C41F7}" srcOrd="0" destOrd="0" presId="urn:microsoft.com/office/officeart/2005/8/layout/lProcess2"/>
    <dgm:cxn modelId="{A097935C-7400-D543-8B56-D00343919251}" type="presParOf" srcId="{D52F0F2A-DBE0-F248-810A-52B29B2C41F7}" destId="{09A0A5B9-B0EB-B54C-AD2A-D8728B4A947E}" srcOrd="0" destOrd="0" presId="urn:microsoft.com/office/officeart/2005/8/layout/lProcess2"/>
    <dgm:cxn modelId="{0C01EA8B-9EAD-1441-A47A-ED77734D5030}" type="presParOf" srcId="{D52F0F2A-DBE0-F248-810A-52B29B2C41F7}" destId="{C21D099B-5740-674A-BE6C-6E43E9A1BEAA}" srcOrd="1" destOrd="0" presId="urn:microsoft.com/office/officeart/2005/8/layout/lProcess2"/>
    <dgm:cxn modelId="{C1000A86-5F98-7B4A-8594-1A90AB2D83F1}" type="presParOf" srcId="{D52F0F2A-DBE0-F248-810A-52B29B2C41F7}" destId="{EF50666E-DF5C-E244-85EE-C917C2234724}" srcOrd="2" destOrd="0" presId="urn:microsoft.com/office/officeart/2005/8/layout/lProcess2"/>
    <dgm:cxn modelId="{78B33493-5BD9-A44C-8169-951ED5AFC867}" type="presParOf" srcId="{D52F0F2A-DBE0-F248-810A-52B29B2C41F7}" destId="{246BC1E7-57FC-E24E-8FD3-698A256274C6}" srcOrd="3" destOrd="0" presId="urn:microsoft.com/office/officeart/2005/8/layout/lProcess2"/>
    <dgm:cxn modelId="{6704C936-88C2-C940-95E6-AFD1357F59FF}" type="presParOf" srcId="{D52F0F2A-DBE0-F248-810A-52B29B2C41F7}" destId="{0BA95921-DF34-1C4F-BBF7-EFED4180DD7C}" srcOrd="4" destOrd="0" presId="urn:microsoft.com/office/officeart/2005/8/layout/lProcess2"/>
    <dgm:cxn modelId="{FE8684D5-E4DB-4846-982C-C9769243B844}" type="presParOf" srcId="{D52F0F2A-DBE0-F248-810A-52B29B2C41F7}" destId="{CB06EB54-111C-854F-82BF-7701E4C271FE}" srcOrd="5" destOrd="0" presId="urn:microsoft.com/office/officeart/2005/8/layout/lProcess2"/>
    <dgm:cxn modelId="{FB0D2FF2-77B4-4640-B8E1-DB1734EB3485}" type="presParOf" srcId="{D52F0F2A-DBE0-F248-810A-52B29B2C41F7}" destId="{F8AF49E0-9B82-D440-8204-825DF190E661}" srcOrd="6" destOrd="0" presId="urn:microsoft.com/office/officeart/2005/8/layout/lProcess2"/>
    <dgm:cxn modelId="{9D6B28ED-6CAB-0E48-AFC6-C1B379DFC748}" type="presParOf" srcId="{4C3277FD-060C-EA46-9116-097AA9A98A4E}" destId="{CF390457-A8A8-4740-BAEA-2A8DC2F91C91}" srcOrd="1" destOrd="0" presId="urn:microsoft.com/office/officeart/2005/8/layout/lProcess2"/>
    <dgm:cxn modelId="{4861E46C-4E12-2D48-B29D-A7B5010D5738}" type="presParOf" srcId="{4C3277FD-060C-EA46-9116-097AA9A98A4E}" destId="{E78EE370-7C1A-B944-B8A7-62D330EB9102}" srcOrd="2" destOrd="0" presId="urn:microsoft.com/office/officeart/2005/8/layout/lProcess2"/>
    <dgm:cxn modelId="{1BB80D3C-47B1-794A-9AEE-1A723B03E607}" type="presParOf" srcId="{E78EE370-7C1A-B944-B8A7-62D330EB9102}" destId="{BED2CC8B-81AE-D849-BC89-33AE2ACE89EE}" srcOrd="0" destOrd="0" presId="urn:microsoft.com/office/officeart/2005/8/layout/lProcess2"/>
    <dgm:cxn modelId="{AEA962C7-B270-EA4F-A7A8-7661DB6E6A24}" type="presParOf" srcId="{E78EE370-7C1A-B944-B8A7-62D330EB9102}" destId="{8A800134-5C9D-E741-8BD5-AD4E108438E1}" srcOrd="1" destOrd="0" presId="urn:microsoft.com/office/officeart/2005/8/layout/lProcess2"/>
    <dgm:cxn modelId="{13F665A6-C70A-964B-BCAC-E499162AAD07}" type="presParOf" srcId="{E78EE370-7C1A-B944-B8A7-62D330EB9102}" destId="{9C1549B0-A03D-D84A-A52F-35E20B899426}" srcOrd="2" destOrd="0" presId="urn:microsoft.com/office/officeart/2005/8/layout/lProcess2"/>
    <dgm:cxn modelId="{FB929405-A28A-F149-BF6E-AB4ED0393D38}" type="presParOf" srcId="{9C1549B0-A03D-D84A-A52F-35E20B899426}" destId="{0DF0EBF2-EA52-BD46-B978-2FE696C8BC0A}" srcOrd="0" destOrd="0" presId="urn:microsoft.com/office/officeart/2005/8/layout/lProcess2"/>
    <dgm:cxn modelId="{88FFB2FE-F937-E140-8A32-EADBE82F4FB0}" type="presParOf" srcId="{0DF0EBF2-EA52-BD46-B978-2FE696C8BC0A}" destId="{99FFBE02-C9A0-FF44-9A30-3BC4C66132FA}" srcOrd="0" destOrd="0" presId="urn:microsoft.com/office/officeart/2005/8/layout/lProcess2"/>
    <dgm:cxn modelId="{77B8D227-A499-194B-B0FE-DE95EE73EB8B}" type="presParOf" srcId="{0DF0EBF2-EA52-BD46-B978-2FE696C8BC0A}" destId="{6E5BDF9A-0D20-6845-BDCE-E80FABBD75E7}" srcOrd="1" destOrd="0" presId="urn:microsoft.com/office/officeart/2005/8/layout/lProcess2"/>
    <dgm:cxn modelId="{BEDDE15F-AF1C-154B-ACA1-A29197965101}" type="presParOf" srcId="{0DF0EBF2-EA52-BD46-B978-2FE696C8BC0A}" destId="{653C1138-087B-894E-B976-AFA052E7CD91}" srcOrd="2" destOrd="0" presId="urn:microsoft.com/office/officeart/2005/8/layout/lProcess2"/>
    <dgm:cxn modelId="{BBDCCA08-7475-AF4D-B341-02794CC8A79C}" type="presParOf" srcId="{0DF0EBF2-EA52-BD46-B978-2FE696C8BC0A}" destId="{048BBD57-7B16-8A4E-A9B5-6F9B89C53297}" srcOrd="3" destOrd="0" presId="urn:microsoft.com/office/officeart/2005/8/layout/lProcess2"/>
    <dgm:cxn modelId="{3903CCD4-1A5D-7A4A-8746-3ACD68200822}" type="presParOf" srcId="{0DF0EBF2-EA52-BD46-B978-2FE696C8BC0A}" destId="{6E1E8AE2-F715-054D-8B4F-F56562F30620}" srcOrd="4" destOrd="0" presId="urn:microsoft.com/office/officeart/2005/8/layout/lProcess2"/>
    <dgm:cxn modelId="{760B1ACA-A810-4A45-AE01-51B3F032A650}" type="presParOf" srcId="{0DF0EBF2-EA52-BD46-B978-2FE696C8BC0A}" destId="{AD477BA6-CD9A-5A44-ABAD-E647DBB00E0F}" srcOrd="5" destOrd="0" presId="urn:microsoft.com/office/officeart/2005/8/layout/lProcess2"/>
    <dgm:cxn modelId="{5900025B-37CC-A945-9362-BF0CB947EE95}" type="presParOf" srcId="{0DF0EBF2-EA52-BD46-B978-2FE696C8BC0A}" destId="{B3D854F9-4BEE-6545-8DCF-D9AF8843DDF0}" srcOrd="6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8DC6DF6-88B6-0648-9EAD-B450FD07755E}">
      <dsp:nvSpPr>
        <dsp:cNvPr id="0" name=""/>
        <dsp:cNvSpPr/>
      </dsp:nvSpPr>
      <dsp:spPr>
        <a:xfrm>
          <a:off x="0" y="0"/>
          <a:ext cx="2729595" cy="3052778"/>
        </a:xfrm>
        <a:prstGeom prst="roundRect">
          <a:avLst>
            <a:gd name="adj" fmla="val 10000"/>
          </a:avLst>
        </a:prstGeo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200" kern="1200">
            <a:latin typeface="Kaiti TC" panose="02010600040101010101" pitchFamily="2" charset="-120"/>
            <a:ea typeface="Kaiti TC" panose="02010600040101010101" pitchFamily="2" charset="-120"/>
          </a:endParaRPr>
        </a:p>
      </dsp:txBody>
      <dsp:txXfrm>
        <a:off x="0" y="0"/>
        <a:ext cx="2729595" cy="915833"/>
      </dsp:txXfrm>
    </dsp:sp>
    <dsp:sp modelId="{09A0A5B9-B0EB-B54C-AD2A-D8728B4A947E}">
      <dsp:nvSpPr>
        <dsp:cNvPr id="0" name=""/>
        <dsp:cNvSpPr/>
      </dsp:nvSpPr>
      <dsp:spPr>
        <a:xfrm>
          <a:off x="93151" y="854971"/>
          <a:ext cx="1454359" cy="286650"/>
        </a:xfrm>
        <a:prstGeom prst="roundRect">
          <a:avLst>
            <a:gd name="adj" fmla="val 10000"/>
          </a:avLst>
        </a:prstGeom>
        <a:solidFill>
          <a:schemeClr val="accent4">
            <a:lumMod val="20000"/>
            <a:lumOff val="8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latin typeface="Kaiti TC" panose="02010600040101010101" pitchFamily="2" charset="-120"/>
              <a:ea typeface="Kaiti TC" panose="02010600040101010101" pitchFamily="2" charset="-120"/>
            </a:rPr>
            <a:t>區域</a:t>
          </a:r>
          <a:r>
            <a:rPr lang="en-US" altLang="zh-TW" sz="1200" kern="1200">
              <a:latin typeface="Kaiti TC" panose="02010600040101010101" pitchFamily="2" charset="-120"/>
              <a:ea typeface="Kaiti TC" panose="02010600040101010101" pitchFamily="2" charset="-120"/>
            </a:rPr>
            <a:t>KAM</a:t>
          </a:r>
          <a:endParaRPr lang="zh-TW" altLang="en-US" sz="1200" kern="1200">
            <a:latin typeface="Kaiti TC" panose="02010600040101010101" pitchFamily="2" charset="-120"/>
            <a:ea typeface="Kaiti TC" panose="02010600040101010101" pitchFamily="2" charset="-120"/>
          </a:endParaRPr>
        </a:p>
      </dsp:txBody>
      <dsp:txXfrm>
        <a:off x="101547" y="863367"/>
        <a:ext cx="1437567" cy="269858"/>
      </dsp:txXfrm>
    </dsp:sp>
    <dsp:sp modelId="{EF50666E-DF5C-E244-85EE-C917C2234724}">
      <dsp:nvSpPr>
        <dsp:cNvPr id="0" name=""/>
        <dsp:cNvSpPr/>
      </dsp:nvSpPr>
      <dsp:spPr>
        <a:xfrm>
          <a:off x="94655" y="1301597"/>
          <a:ext cx="1239049" cy="423555"/>
        </a:xfrm>
        <a:prstGeom prst="roundRect">
          <a:avLst>
            <a:gd name="adj" fmla="val 10000"/>
          </a:avLst>
        </a:prstGeom>
        <a:solidFill>
          <a:schemeClr val="accent4">
            <a:lumMod val="20000"/>
            <a:lumOff val="8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latin typeface="Kaiti TC" panose="02010600040101010101" pitchFamily="2" charset="-120"/>
              <a:ea typeface="Kaiti TC" panose="02010600040101010101" pitchFamily="2" charset="-120"/>
            </a:rPr>
            <a:t>業務處長</a:t>
          </a:r>
        </a:p>
      </dsp:txBody>
      <dsp:txXfrm>
        <a:off x="107061" y="1314003"/>
        <a:ext cx="1214237" cy="398743"/>
      </dsp:txXfrm>
    </dsp:sp>
    <dsp:sp modelId="{0BA95921-DF34-1C4F-BBF7-EFED4180DD7C}">
      <dsp:nvSpPr>
        <dsp:cNvPr id="0" name=""/>
        <dsp:cNvSpPr/>
      </dsp:nvSpPr>
      <dsp:spPr>
        <a:xfrm>
          <a:off x="102085" y="1859222"/>
          <a:ext cx="1758777" cy="338019"/>
        </a:xfrm>
        <a:prstGeom prst="roundRect">
          <a:avLst>
            <a:gd name="adj" fmla="val 10000"/>
          </a:avLst>
        </a:prstGeom>
        <a:solidFill>
          <a:schemeClr val="accent4">
            <a:lumMod val="20000"/>
            <a:lumOff val="8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latin typeface="Kaiti TC" panose="02010600040101010101" pitchFamily="2" charset="-120"/>
              <a:ea typeface="Kaiti TC" panose="02010600040101010101" pitchFamily="2" charset="-120"/>
            </a:rPr>
            <a:t>負責經銷商</a:t>
          </a:r>
          <a:r>
            <a:rPr lang="en-US" altLang="zh-TW" sz="1200" kern="1200">
              <a:latin typeface="Kaiti TC" panose="02010600040101010101" pitchFamily="2" charset="-120"/>
              <a:ea typeface="Kaiti TC" panose="02010600040101010101" pitchFamily="2" charset="-120"/>
            </a:rPr>
            <a:t> / </a:t>
          </a:r>
          <a:r>
            <a:rPr lang="zh-TW" altLang="en-US" sz="1200" kern="1200">
              <a:latin typeface="Kaiti TC" panose="02010600040101010101" pitchFamily="2" charset="-120"/>
              <a:ea typeface="Kaiti TC" panose="02010600040101010101" pitchFamily="2" charset="-120"/>
            </a:rPr>
            <a:t>物流商人員</a:t>
          </a:r>
        </a:p>
      </dsp:txBody>
      <dsp:txXfrm>
        <a:off x="111985" y="1869122"/>
        <a:ext cx="1738977" cy="318219"/>
      </dsp:txXfrm>
    </dsp:sp>
    <dsp:sp modelId="{F8AF49E0-9B82-D440-8204-825DF190E661}">
      <dsp:nvSpPr>
        <dsp:cNvPr id="0" name=""/>
        <dsp:cNvSpPr/>
      </dsp:nvSpPr>
      <dsp:spPr>
        <a:xfrm>
          <a:off x="87770" y="2319459"/>
          <a:ext cx="2579473" cy="639473"/>
        </a:xfrm>
        <a:prstGeom prst="roundRect">
          <a:avLst>
            <a:gd name="adj" fmla="val 10000"/>
          </a:avLst>
        </a:prstGeom>
        <a:solidFill>
          <a:schemeClr val="accent6">
            <a:lumMod val="20000"/>
            <a:lumOff val="80000"/>
          </a:schemeClr>
        </a:solidFill>
        <a:ln>
          <a:solidFill>
            <a:schemeClr val="accent6">
              <a:lumMod val="75000"/>
            </a:scheme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100" kern="1200">
              <a:latin typeface="Kaiti TC" panose="02010600040101010101" pitchFamily="2" charset="-120"/>
              <a:ea typeface="Kaiti TC" panose="02010600040101010101" pitchFamily="2" charset="-120"/>
            </a:rPr>
            <a:t>負責經銷商</a:t>
          </a:r>
          <a:r>
            <a:rPr lang="en-US" altLang="zh-TW" sz="1100" kern="1200">
              <a:latin typeface="Kaiti TC" panose="02010600040101010101" pitchFamily="2" charset="-120"/>
              <a:ea typeface="Kaiti TC" panose="02010600040101010101" pitchFamily="2" charset="-120"/>
            </a:rPr>
            <a:t> / </a:t>
          </a:r>
          <a:r>
            <a:rPr lang="zh-TW" altLang="en-US" sz="1100" kern="1200">
              <a:latin typeface="Kaiti TC" panose="02010600040101010101" pitchFamily="2" charset="-120"/>
              <a:ea typeface="Kaiti TC" panose="02010600040101010101" pitchFamily="2" charset="-120"/>
            </a:rPr>
            <a:t>物流商人員及早洞悉醫療機構間合作的動向</a:t>
          </a:r>
          <a:r>
            <a:rPr lang="zh-TW" sz="1100" kern="1200">
              <a:latin typeface="Kaiti TC" panose="02010600040101010101" pitchFamily="2" charset="-120"/>
              <a:ea typeface="Kaiti TC" panose="02010600040101010101" pitchFamily="2" charset="-120"/>
            </a:rPr>
            <a:t>，</a:t>
          </a:r>
          <a:r>
            <a:rPr lang="zh-TW" altLang="en-US" sz="1100" kern="1200">
              <a:latin typeface="Kaiti TC" panose="02010600040101010101" pitchFamily="2" charset="-120"/>
              <a:ea typeface="Kaiti TC" panose="02010600040101010101" pitchFamily="2" charset="-120"/>
            </a:rPr>
            <a:t>反應在經銷方針</a:t>
          </a:r>
          <a:r>
            <a:rPr lang="en-US" altLang="zh-TW" sz="1100" kern="1200">
              <a:latin typeface="Kaiti TC" panose="02010600040101010101" pitchFamily="2" charset="-120"/>
              <a:ea typeface="Kaiti TC" panose="02010600040101010101" pitchFamily="2" charset="-120"/>
            </a:rPr>
            <a:t>(</a:t>
          </a:r>
          <a:r>
            <a:rPr lang="zh-TW" altLang="en-US" sz="1100" kern="1200">
              <a:latin typeface="Kaiti TC" panose="02010600040101010101" pitchFamily="2" charset="-120"/>
              <a:ea typeface="Kaiti TC" panose="02010600040101010101" pitchFamily="2" charset="-120"/>
            </a:rPr>
            <a:t>共同採購</a:t>
          </a:r>
          <a:r>
            <a:rPr lang="en-US" altLang="zh-TW" sz="1100" kern="1200">
              <a:latin typeface="Kaiti TC" panose="02010600040101010101" pitchFamily="2" charset="-120"/>
              <a:ea typeface="Kaiti TC" panose="02010600040101010101" pitchFamily="2" charset="-120"/>
            </a:rPr>
            <a:t>)</a:t>
          </a:r>
          <a:r>
            <a:rPr lang="zh-TW" altLang="en-US" sz="1100" kern="1200">
              <a:latin typeface="Kaiti TC" panose="02010600040101010101" pitchFamily="2" charset="-120"/>
              <a:ea typeface="Kaiti TC" panose="02010600040101010101" pitchFamily="2" charset="-120"/>
            </a:rPr>
            <a:t>上</a:t>
          </a:r>
        </a:p>
      </dsp:txBody>
      <dsp:txXfrm>
        <a:off x="106500" y="2338189"/>
        <a:ext cx="2542013" cy="602013"/>
      </dsp:txXfrm>
    </dsp:sp>
    <dsp:sp modelId="{BED2CC8B-81AE-D849-BC89-33AE2ACE89EE}">
      <dsp:nvSpPr>
        <dsp:cNvPr id="0" name=""/>
        <dsp:cNvSpPr/>
      </dsp:nvSpPr>
      <dsp:spPr>
        <a:xfrm>
          <a:off x="3009776" y="0"/>
          <a:ext cx="2801985" cy="3052778"/>
        </a:xfrm>
        <a:prstGeom prst="roundRect">
          <a:avLst>
            <a:gd name="adj" fmla="val 10000"/>
          </a:avLst>
        </a:prstGeom>
        <a:solidFill>
          <a:schemeClr val="accent5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  <dsp:txBody>
        <a:bodyPr spcFirstLastPara="0" vert="horz" wrap="square" lIns="160020" tIns="160020" rIns="160020" bIns="160020" numCol="1" spcCol="1270" anchor="ctr" anchorCtr="0">
          <a:noAutofit/>
        </a:bodyPr>
        <a:lstStyle/>
        <a:p>
          <a:pPr marL="0" lvl="0" indent="0" algn="ctr" defTabSz="1866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4200" kern="1200"/>
        </a:p>
      </dsp:txBody>
      <dsp:txXfrm>
        <a:off x="3009776" y="0"/>
        <a:ext cx="2801985" cy="915833"/>
      </dsp:txXfrm>
    </dsp:sp>
    <dsp:sp modelId="{99FFBE02-C9A0-FF44-9A30-3BC4C66132FA}">
      <dsp:nvSpPr>
        <dsp:cNvPr id="0" name=""/>
        <dsp:cNvSpPr/>
      </dsp:nvSpPr>
      <dsp:spPr>
        <a:xfrm>
          <a:off x="3269879" y="916619"/>
          <a:ext cx="2281778" cy="472696"/>
        </a:xfrm>
        <a:prstGeom prst="roundRect">
          <a:avLst>
            <a:gd name="adj" fmla="val 10000"/>
          </a:avLst>
        </a:prstGeom>
        <a:solidFill>
          <a:schemeClr val="accent4">
            <a:lumMod val="20000"/>
            <a:lumOff val="8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ctr" defTabSz="488950">
            <a:lnSpc>
              <a:spcPts val="1120"/>
            </a:lnSpc>
            <a:spcBef>
              <a:spcPct val="0"/>
            </a:spcBef>
            <a:spcAft>
              <a:spcPts val="0"/>
            </a:spcAft>
            <a:buNone/>
          </a:pPr>
          <a:r>
            <a:rPr lang="zh-TW" altLang="en-US" sz="1100" kern="1200">
              <a:latin typeface="Kaiti TC" panose="02010600040101010101" pitchFamily="2" charset="-120"/>
              <a:ea typeface="Kaiti TC" panose="02010600040101010101" pitchFamily="2" charset="-120"/>
            </a:rPr>
            <a:t>負責</a:t>
          </a:r>
          <a:r>
            <a:rPr lang="en-US" altLang="zh-TW" sz="1100" kern="1200">
              <a:latin typeface="Kaiti TC" panose="02010600040101010101" pitchFamily="2" charset="-120"/>
              <a:ea typeface="Kaiti TC" panose="02010600040101010101" pitchFamily="2" charset="-120"/>
            </a:rPr>
            <a:t>speciality</a:t>
          </a:r>
          <a:r>
            <a:rPr lang="zh-TW" altLang="en-US" sz="1100" kern="1200">
              <a:latin typeface="Kaiti TC" panose="02010600040101010101" pitchFamily="2" charset="-120"/>
              <a:ea typeface="Kaiti TC" panose="02010600040101010101" pitchFamily="2" charset="-120"/>
            </a:rPr>
            <a:t>產品</a:t>
          </a:r>
          <a:r>
            <a:rPr lang="en-US" altLang="zh-TW" sz="1100" kern="1200">
              <a:latin typeface="Kaiti TC" panose="02010600040101010101" pitchFamily="2" charset="-120"/>
              <a:ea typeface="Kaiti TC" panose="02010600040101010101" pitchFamily="2" charset="-120"/>
            </a:rPr>
            <a:t>MR</a:t>
          </a:r>
        </a:p>
        <a:p>
          <a:pPr marL="0" lvl="0" indent="0" algn="ctr" defTabSz="488950">
            <a:lnSpc>
              <a:spcPts val="122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altLang="zh-TW" sz="1100" kern="1200">
              <a:latin typeface="Kaiti TC" panose="02010600040101010101" pitchFamily="2" charset="-120"/>
              <a:ea typeface="Kaiti TC" panose="02010600040101010101" pitchFamily="2" charset="-120"/>
            </a:rPr>
            <a:t>(</a:t>
          </a:r>
          <a:r>
            <a:rPr lang="zh-TW" altLang="en-US" sz="1100" kern="1200">
              <a:latin typeface="Kaiti TC" panose="02010600040101010101" pitchFamily="2" charset="-120"/>
              <a:ea typeface="Kaiti TC" panose="02010600040101010101" pitchFamily="2" charset="-120"/>
            </a:rPr>
            <a:t>如再生醫療</a:t>
          </a:r>
          <a:r>
            <a:rPr lang="zh-TW" sz="1100" kern="1200">
              <a:latin typeface="Kaiti TC" panose="02010600040101010101" pitchFamily="2" charset="-120"/>
              <a:ea typeface="Kaiti TC" panose="02010600040101010101" pitchFamily="2" charset="-120"/>
            </a:rPr>
            <a:t>、</a:t>
          </a:r>
          <a:r>
            <a:rPr lang="zh-TW" altLang="en-US" sz="1100" kern="1200">
              <a:latin typeface="Kaiti TC" panose="02010600040101010101" pitchFamily="2" charset="-120"/>
              <a:ea typeface="Kaiti TC" panose="02010600040101010101" pitchFamily="2" charset="-120"/>
            </a:rPr>
            <a:t>基因療法</a:t>
          </a:r>
          <a:r>
            <a:rPr lang="en-US" altLang="zh-TW" sz="1100" kern="1200">
              <a:latin typeface="Kaiti TC" panose="02010600040101010101" pitchFamily="2" charset="-120"/>
              <a:ea typeface="Kaiti TC" panose="02010600040101010101" pitchFamily="2" charset="-120"/>
            </a:rPr>
            <a:t>)</a:t>
          </a:r>
          <a:endParaRPr lang="zh-TW" altLang="en-US" sz="1100" kern="1200">
            <a:latin typeface="Kaiti TC" panose="02010600040101010101" pitchFamily="2" charset="-120"/>
            <a:ea typeface="Kaiti TC" panose="02010600040101010101" pitchFamily="2" charset="-120"/>
          </a:endParaRPr>
        </a:p>
      </dsp:txBody>
      <dsp:txXfrm>
        <a:off x="3283724" y="930464"/>
        <a:ext cx="2254088" cy="445006"/>
      </dsp:txXfrm>
    </dsp:sp>
    <dsp:sp modelId="{653C1138-087B-894E-B976-AFA052E7CD91}">
      <dsp:nvSpPr>
        <dsp:cNvPr id="0" name=""/>
        <dsp:cNvSpPr/>
      </dsp:nvSpPr>
      <dsp:spPr>
        <a:xfrm>
          <a:off x="3269879" y="1491274"/>
          <a:ext cx="2281778" cy="401798"/>
        </a:xfrm>
        <a:prstGeom prst="roundRect">
          <a:avLst>
            <a:gd name="adj" fmla="val 10000"/>
          </a:avLst>
        </a:prstGeom>
        <a:solidFill>
          <a:schemeClr val="accent4">
            <a:lumMod val="20000"/>
            <a:lumOff val="8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ctr" defTabSz="488950">
            <a:lnSpc>
              <a:spcPts val="1220"/>
            </a:lnSpc>
            <a:spcBef>
              <a:spcPct val="0"/>
            </a:spcBef>
            <a:spcAft>
              <a:spcPts val="0"/>
            </a:spcAft>
            <a:buNone/>
          </a:pPr>
          <a:r>
            <a:rPr lang="zh-TW" altLang="en-US" sz="1100" kern="1200">
              <a:latin typeface="Kaiti TC" panose="02010600040101010101" pitchFamily="2" charset="-120"/>
              <a:ea typeface="Kaiti TC" panose="02010600040101010101" pitchFamily="2" charset="-120"/>
            </a:rPr>
            <a:t>負責</a:t>
          </a:r>
          <a:r>
            <a:rPr lang="en-US" altLang="zh-TW" sz="1100" kern="1200">
              <a:latin typeface="Kaiti TC" panose="02010600040101010101" pitchFamily="2" charset="-120"/>
              <a:ea typeface="Kaiti TC" panose="02010600040101010101" pitchFamily="2" charset="-120"/>
            </a:rPr>
            <a:t>primary care</a:t>
          </a:r>
          <a:r>
            <a:rPr lang="zh-TW" altLang="en-US" sz="1100" kern="1200">
              <a:latin typeface="Kaiti TC" panose="02010600040101010101" pitchFamily="2" charset="-120"/>
              <a:ea typeface="Kaiti TC" panose="02010600040101010101" pitchFamily="2" charset="-120"/>
            </a:rPr>
            <a:t>產品</a:t>
          </a:r>
          <a:r>
            <a:rPr lang="en-US" altLang="zh-TW" sz="1100" kern="1200">
              <a:latin typeface="Kaiti TC" panose="02010600040101010101" pitchFamily="2" charset="-120"/>
              <a:ea typeface="Kaiti TC" panose="02010600040101010101" pitchFamily="2" charset="-120"/>
            </a:rPr>
            <a:t>MR</a:t>
          </a:r>
        </a:p>
        <a:p>
          <a:pPr marL="0" lvl="0" indent="0" algn="ctr" defTabSz="488950">
            <a:lnSpc>
              <a:spcPts val="122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altLang="zh-TW" sz="1100" kern="1200">
              <a:latin typeface="Kaiti TC" panose="02010600040101010101" pitchFamily="2" charset="-120"/>
              <a:ea typeface="Kaiti TC" panose="02010600040101010101" pitchFamily="2" charset="-120"/>
            </a:rPr>
            <a:t>(</a:t>
          </a:r>
          <a:r>
            <a:rPr lang="zh-TW" altLang="en-US" sz="1100" kern="1200">
              <a:latin typeface="Kaiti TC" panose="02010600040101010101" pitchFamily="2" charset="-120"/>
              <a:ea typeface="Kaiti TC" panose="02010600040101010101" pitchFamily="2" charset="-120"/>
            </a:rPr>
            <a:t>如長期收載品</a:t>
          </a:r>
          <a:r>
            <a:rPr lang="zh-TW" sz="1100" kern="1200">
              <a:latin typeface="Kaiti TC" panose="02010600040101010101" pitchFamily="2" charset="-120"/>
              <a:ea typeface="Kaiti TC" panose="02010600040101010101" pitchFamily="2" charset="-120"/>
            </a:rPr>
            <a:t>、</a:t>
          </a:r>
          <a:r>
            <a:rPr lang="zh-TW" altLang="en-US" sz="1100" kern="1200">
              <a:latin typeface="Kaiti TC" panose="02010600040101010101" pitchFamily="2" charset="-120"/>
              <a:ea typeface="Kaiti TC" panose="02010600040101010101" pitchFamily="2" charset="-120"/>
            </a:rPr>
            <a:t>學名藥</a:t>
          </a:r>
          <a:r>
            <a:rPr lang="en-US" altLang="zh-TW" sz="1100" kern="1200">
              <a:latin typeface="Kaiti TC" panose="02010600040101010101" pitchFamily="2" charset="-120"/>
              <a:ea typeface="Kaiti TC" panose="02010600040101010101" pitchFamily="2" charset="-120"/>
            </a:rPr>
            <a:t>)</a:t>
          </a:r>
          <a:endParaRPr lang="zh-TW" altLang="en-US" sz="1100" kern="1200">
            <a:latin typeface="Kaiti TC" panose="02010600040101010101" pitchFamily="2" charset="-120"/>
            <a:ea typeface="Kaiti TC" panose="02010600040101010101" pitchFamily="2" charset="-120"/>
          </a:endParaRPr>
        </a:p>
      </dsp:txBody>
      <dsp:txXfrm>
        <a:off x="3281647" y="1503042"/>
        <a:ext cx="2258242" cy="378262"/>
      </dsp:txXfrm>
    </dsp:sp>
    <dsp:sp modelId="{6E1E8AE2-F715-054D-8B4F-F56562F30620}">
      <dsp:nvSpPr>
        <dsp:cNvPr id="0" name=""/>
        <dsp:cNvSpPr/>
      </dsp:nvSpPr>
      <dsp:spPr>
        <a:xfrm>
          <a:off x="3296771" y="1995030"/>
          <a:ext cx="2227994" cy="391320"/>
        </a:xfrm>
        <a:prstGeom prst="roundRect">
          <a:avLst>
            <a:gd name="adj" fmla="val 10000"/>
          </a:avLst>
        </a:prstGeom>
        <a:solidFill>
          <a:schemeClr val="accent4">
            <a:lumMod val="20000"/>
            <a:lumOff val="8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ctr" defTabSz="488950">
            <a:lnSpc>
              <a:spcPts val="1220"/>
            </a:lnSpc>
            <a:spcBef>
              <a:spcPct val="0"/>
            </a:spcBef>
            <a:spcAft>
              <a:spcPts val="0"/>
            </a:spcAft>
            <a:buNone/>
          </a:pPr>
          <a:r>
            <a:rPr lang="zh-TW" altLang="en-US" sz="1100" kern="1200">
              <a:latin typeface="Kaiti TC" panose="02010600040101010101" pitchFamily="2" charset="-120"/>
              <a:ea typeface="Kaiti TC" panose="02010600040101010101" pitchFamily="2" charset="-120"/>
            </a:rPr>
            <a:t>推廣區域</a:t>
          </a:r>
          <a:r>
            <a:rPr lang="en-US" altLang="zh-TW" sz="1100" kern="1200">
              <a:latin typeface="Kaiti TC" panose="02010600040101010101" pitchFamily="2" charset="-120"/>
              <a:ea typeface="Kaiti TC" panose="02010600040101010101" pitchFamily="2" charset="-120"/>
            </a:rPr>
            <a:t>/</a:t>
          </a:r>
          <a:r>
            <a:rPr lang="zh-TW" altLang="en-US" sz="1100" kern="1200">
              <a:latin typeface="Kaiti TC" panose="02010600040101010101" pitchFamily="2" charset="-120"/>
              <a:ea typeface="Kaiti TC" panose="02010600040101010101" pitchFamily="2" charset="-120"/>
            </a:rPr>
            <a:t>多職種合作</a:t>
          </a:r>
          <a:r>
            <a:rPr lang="en-US" altLang="zh-TW" sz="1100" kern="1200">
              <a:latin typeface="Kaiti TC" panose="02010600040101010101" pitchFamily="2" charset="-120"/>
              <a:ea typeface="Kaiti TC" panose="02010600040101010101" pitchFamily="2" charset="-120"/>
            </a:rPr>
            <a:t>MR</a:t>
          </a:r>
        </a:p>
        <a:p>
          <a:pPr marL="0" lvl="0" indent="0" algn="ctr" defTabSz="488950">
            <a:lnSpc>
              <a:spcPts val="122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altLang="zh-TW" sz="1100" kern="1200">
              <a:latin typeface="Kaiti TC" panose="02010600040101010101" pitchFamily="2" charset="-120"/>
              <a:ea typeface="Kaiti TC" panose="02010600040101010101" pitchFamily="2" charset="-120"/>
            </a:rPr>
            <a:t>(</a:t>
          </a:r>
          <a:r>
            <a:rPr lang="zh-TW" altLang="en-US" sz="1100" kern="1200">
              <a:latin typeface="Kaiti TC" panose="02010600040101010101" pitchFamily="2" charset="-120"/>
              <a:ea typeface="Kaiti TC" panose="02010600040101010101" pitchFamily="2" charset="-120"/>
            </a:rPr>
            <a:t>如健保藥局</a:t>
          </a:r>
          <a:r>
            <a:rPr lang="zh-TW" sz="1100" kern="1200">
              <a:latin typeface="Kaiti TC" panose="02010600040101010101" pitchFamily="2" charset="-120"/>
              <a:ea typeface="Kaiti TC" panose="02010600040101010101" pitchFamily="2" charset="-120"/>
            </a:rPr>
            <a:t>、</a:t>
          </a:r>
          <a:r>
            <a:rPr lang="zh-TW" altLang="en-US" sz="1100" kern="1200">
              <a:latin typeface="Kaiti TC" panose="02010600040101010101" pitchFamily="2" charset="-120"/>
              <a:ea typeface="Kaiti TC" panose="02010600040101010101" pitchFamily="2" charset="-120"/>
            </a:rPr>
            <a:t>醫院集團</a:t>
          </a:r>
          <a:r>
            <a:rPr lang="en-US" altLang="zh-TW" sz="1100" kern="1200">
              <a:latin typeface="Kaiti TC" panose="02010600040101010101" pitchFamily="2" charset="-120"/>
              <a:ea typeface="Kaiti TC" panose="02010600040101010101" pitchFamily="2" charset="-120"/>
            </a:rPr>
            <a:t>)</a:t>
          </a:r>
          <a:endParaRPr lang="zh-TW" altLang="en-US" sz="1100" kern="1200">
            <a:latin typeface="Kaiti TC" panose="02010600040101010101" pitchFamily="2" charset="-120"/>
            <a:ea typeface="Kaiti TC" panose="02010600040101010101" pitchFamily="2" charset="-120"/>
          </a:endParaRPr>
        </a:p>
      </dsp:txBody>
      <dsp:txXfrm>
        <a:off x="3308232" y="2006491"/>
        <a:ext cx="2205072" cy="368398"/>
      </dsp:txXfrm>
    </dsp:sp>
    <dsp:sp modelId="{B3D854F9-4BEE-6545-8DCF-D9AF8843DDF0}">
      <dsp:nvSpPr>
        <dsp:cNvPr id="0" name=""/>
        <dsp:cNvSpPr/>
      </dsp:nvSpPr>
      <dsp:spPr>
        <a:xfrm>
          <a:off x="3308403" y="2488309"/>
          <a:ext cx="2204730" cy="411043"/>
        </a:xfrm>
        <a:prstGeom prst="roundRect">
          <a:avLst>
            <a:gd name="adj" fmla="val 10000"/>
          </a:avLst>
        </a:prstGeom>
        <a:solidFill>
          <a:schemeClr val="accent4">
            <a:lumMod val="20000"/>
            <a:lumOff val="8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100" kern="1200">
              <a:latin typeface="Kaiti TC" panose="02010600040101010101" pitchFamily="2" charset="-120"/>
              <a:ea typeface="Kaiti TC" panose="02010600040101010101" pitchFamily="2" charset="-120"/>
            </a:rPr>
            <a:t>推廣數位戰略</a:t>
          </a:r>
          <a:r>
            <a:rPr lang="en-US" altLang="zh-TW" sz="1100" kern="1200">
              <a:latin typeface="Kaiti TC" panose="02010600040101010101" pitchFamily="2" charset="-120"/>
              <a:ea typeface="Kaiti TC" panose="02010600040101010101" pitchFamily="2" charset="-120"/>
            </a:rPr>
            <a:t>MR</a:t>
          </a:r>
          <a:endParaRPr lang="zh-TW" altLang="en-US" sz="1100" kern="1200">
            <a:latin typeface="Kaiti TC" panose="02010600040101010101" pitchFamily="2" charset="-120"/>
            <a:ea typeface="Kaiti TC" panose="02010600040101010101" pitchFamily="2" charset="-120"/>
          </a:endParaRPr>
        </a:p>
      </dsp:txBody>
      <dsp:txXfrm>
        <a:off x="3320442" y="2500348"/>
        <a:ext cx="2180652" cy="3869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423F4-98FA-214C-9DDE-BC08B893D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3</Pages>
  <Words>352</Words>
  <Characters>2008</Characters>
  <Application>Microsoft Office Word</Application>
  <DocSecurity>0</DocSecurity>
  <Lines>16</Lines>
  <Paragraphs>4</Paragraphs>
  <ScaleCrop>false</ScaleCrop>
  <Company>Astellas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244</cp:revision>
  <cp:lastPrinted>2019-01-07T11:38:00Z</cp:lastPrinted>
  <dcterms:created xsi:type="dcterms:W3CDTF">2019-01-04T12:59:00Z</dcterms:created>
  <dcterms:modified xsi:type="dcterms:W3CDTF">2019-01-13T15:15:00Z</dcterms:modified>
</cp:coreProperties>
</file>