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5A6" w14:textId="1A26356C" w:rsidR="008B7735" w:rsidRPr="000C024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color w:val="000000" w:themeColor="text1"/>
        </w:rPr>
        <w:t>201</w:t>
      </w:r>
      <w:r w:rsidR="00FD504F">
        <w:rPr>
          <w:rFonts w:ascii="Kaiti TC" w:eastAsia="Kaiti TC" w:hAnsi="Kaiti TC"/>
          <w:color w:val="000000" w:themeColor="text1"/>
        </w:rPr>
        <w:t>9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FD504F">
        <w:rPr>
          <w:rFonts w:ascii="Kaiti TC" w:eastAsia="Kaiti TC" w:hAnsi="Kaiti TC"/>
          <w:color w:val="000000" w:themeColor="text1"/>
        </w:rPr>
        <w:t>0</w:t>
      </w:r>
      <w:r w:rsidR="007B115A">
        <w:rPr>
          <w:rFonts w:ascii="Kaiti TC" w:eastAsia="Kaiti TC" w:hAnsi="Kaiti TC"/>
          <w:color w:val="000000" w:themeColor="text1"/>
        </w:rPr>
        <w:t>1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DC3CB6">
        <w:rPr>
          <w:rFonts w:ascii="Kaiti TC" w:eastAsia="Kaiti TC" w:hAnsi="Kaiti TC"/>
          <w:color w:val="000000" w:themeColor="text1"/>
        </w:rPr>
        <w:t>07</w:t>
      </w:r>
    </w:p>
    <w:p w14:paraId="13CB33E9" w14:textId="77777777" w:rsidR="000D6011" w:rsidRPr="000C024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699D134" w14:textId="24A80A85" w:rsidR="00F45212" w:rsidRPr="00055CE3" w:rsidRDefault="00055CE3" w:rsidP="00055CE3">
      <w:pPr>
        <w:pStyle w:val="1"/>
        <w:spacing w:beforeLines="100" w:before="360" w:after="0" w:line="0" w:lineRule="atLeast"/>
        <w:rPr>
          <w:rFonts w:ascii="Kaiti TC" w:eastAsia="Kaiti TC" w:hAnsi="Kaiti TC"/>
          <w:b w:val="0"/>
          <w:bCs w:val="0"/>
          <w:color w:val="000000" w:themeColor="text1"/>
          <w:sz w:val="32"/>
          <w:szCs w:val="32"/>
        </w:rPr>
      </w:pPr>
      <w:r w:rsidRPr="00055CE3">
        <w:rPr>
          <w:rFonts w:ascii="Kaiti TC" w:eastAsia="Kaiti TC" w:hAnsi="Kaiti TC" w:hint="eastAsia"/>
          <w:b w:val="0"/>
          <w:bCs w:val="0"/>
          <w:color w:val="000000" w:themeColor="text1"/>
          <w:sz w:val="32"/>
          <w:szCs w:val="32"/>
        </w:rPr>
        <w:t>【</w:t>
      </w:r>
      <w:r w:rsidR="002B70E6" w:rsidRPr="00055CE3">
        <w:rPr>
          <w:rFonts w:ascii="Kaiti TC" w:eastAsia="Kaiti TC" w:hAnsi="Kaiti TC" w:cs="Hiragino Kaku Gothic Pro W3" w:hint="eastAsia"/>
          <w:color w:val="000000" w:themeColor="text1"/>
          <w:sz w:val="32"/>
          <w:szCs w:val="32"/>
        </w:rPr>
        <w:t>日本</w:t>
      </w:r>
      <w:r w:rsidR="003332C5" w:rsidRPr="00055CE3">
        <w:rPr>
          <w:rFonts w:ascii="Kaiti TC" w:eastAsia="Kaiti TC" w:hAnsi="Kaiti TC" w:cs="Hiragino Kaku Gothic Pro W3"/>
          <w:color w:val="000000" w:themeColor="text1"/>
          <w:sz w:val="32"/>
          <w:szCs w:val="32"/>
        </w:rPr>
        <w:t>2019年</w:t>
      </w:r>
      <w:r w:rsidR="002B70E6" w:rsidRPr="00055CE3">
        <w:rPr>
          <w:rFonts w:ascii="Kaiti TC" w:eastAsia="Kaiti TC" w:hAnsi="Kaiti TC" w:cs="Hiragino Kaku Gothic Pro W3" w:hint="eastAsia"/>
          <w:color w:val="000000" w:themeColor="text1"/>
          <w:sz w:val="32"/>
          <w:szCs w:val="32"/>
        </w:rPr>
        <w:t>展望</w:t>
      </w:r>
      <w:r w:rsidR="002B70E6" w:rsidRPr="00055CE3">
        <w:rPr>
          <w:rFonts w:ascii="Kaiti TC" w:eastAsia="Kaiti TC" w:hAnsi="Kaiti TC" w:hint="eastAsia"/>
          <w:bCs w:val="0"/>
          <w:color w:val="000000" w:themeColor="text1"/>
          <w:sz w:val="32"/>
          <w:szCs w:val="32"/>
        </w:rPr>
        <w:t>】</w:t>
      </w:r>
      <w:r w:rsidR="00435815" w:rsidRPr="00055CE3">
        <w:rPr>
          <w:rFonts w:ascii="Kaiti TC" w:eastAsia="Kaiti TC" w:hAnsi="Kaiti TC" w:cs="Hiragino Kaku Gothic Pro W3" w:hint="eastAsia"/>
          <w:color w:val="000000" w:themeColor="text1"/>
          <w:sz w:val="32"/>
          <w:szCs w:val="32"/>
        </w:rPr>
        <w:t>來自日本</w:t>
      </w:r>
      <w:r>
        <w:rPr>
          <w:rFonts w:ascii="Kaiti TC" w:eastAsia="Kaiti TC" w:hAnsi="Kaiti TC" w:cs="Hiragino Kaku Gothic Pro W3" w:hint="eastAsia"/>
          <w:color w:val="000000" w:themeColor="text1"/>
          <w:sz w:val="32"/>
          <w:szCs w:val="32"/>
        </w:rPr>
        <w:t>的</w:t>
      </w:r>
      <w:r w:rsidR="00435815" w:rsidRPr="00055CE3">
        <w:rPr>
          <w:rFonts w:ascii="Kaiti TC" w:eastAsia="Kaiti TC" w:hAnsi="Kaiti TC" w:cs="Hiragino Kaku Gothic Pro W3" w:hint="eastAsia"/>
          <w:color w:val="000000" w:themeColor="text1"/>
          <w:sz w:val="32"/>
          <w:szCs w:val="32"/>
        </w:rPr>
        <w:t>巨型藥廠</w:t>
      </w:r>
      <w:r w:rsidR="002B70E6" w:rsidRPr="00055CE3">
        <w:rPr>
          <w:rFonts w:ascii="Kaiti TC" w:eastAsia="Kaiti TC" w:hAnsi="Kaiti TC" w:cs="Hiragino Kaku Gothic Pro W3" w:hint="eastAsia"/>
          <w:color w:val="000000" w:themeColor="text1"/>
          <w:sz w:val="32"/>
          <w:szCs w:val="32"/>
        </w:rPr>
        <w:t xml:space="preserve">誕生 </w:t>
      </w:r>
      <w:r w:rsidR="002B70E6" w:rsidRPr="00055CE3">
        <w:rPr>
          <w:rFonts w:ascii="Kaiti TC" w:eastAsia="Kaiti TC" w:hAnsi="Kaiti TC" w:cs="Hiragino Kaku Gothic Pro W3"/>
          <w:color w:val="000000" w:themeColor="text1"/>
          <w:sz w:val="32"/>
          <w:szCs w:val="32"/>
        </w:rPr>
        <w:t>CAR-T和基因</w:t>
      </w:r>
      <w:r w:rsidR="002B70E6" w:rsidRPr="00055CE3">
        <w:rPr>
          <w:rFonts w:ascii="Kaiti TC" w:eastAsia="Kaiti TC" w:hAnsi="Kaiti TC" w:cs="Hiragino Kaku Gothic Pro W3" w:hint="eastAsia"/>
          <w:color w:val="000000" w:themeColor="text1"/>
          <w:sz w:val="32"/>
          <w:szCs w:val="32"/>
        </w:rPr>
        <w:t>治療核准的新時代到來</w:t>
      </w:r>
      <w:r w:rsidR="003332C5" w:rsidRPr="00055CE3">
        <w:rPr>
          <w:rFonts w:ascii="Kaiti TC" w:eastAsia="Kaiti TC" w:hAnsi="Kaiti TC" w:cs="Hiragino Kaku Gothic Pro W3"/>
          <w:color w:val="000000" w:themeColor="text1"/>
          <w:sz w:val="32"/>
          <w:szCs w:val="32"/>
        </w:rPr>
        <w:t>一年</w:t>
      </w:r>
    </w:p>
    <w:p w14:paraId="5764B268" w14:textId="77777777" w:rsidR="000E432D" w:rsidRPr="00AE6C1D" w:rsidRDefault="00055CE3" w:rsidP="0097490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AE6C1D">
        <w:rPr>
          <w:rFonts w:ascii="Kaiti TC" w:eastAsia="Kaiti TC" w:hAnsi="Kaiti TC"/>
          <w:color w:val="000000" w:themeColor="text1"/>
        </w:rPr>
        <w:t>平成結束</w:t>
      </w:r>
      <w:r w:rsidRPr="00AE6C1D">
        <w:rPr>
          <w:rFonts w:ascii="Kaiti TC" w:eastAsia="Kaiti TC" w:hAnsi="Kaiti TC" w:cs="PingFang TC" w:hint="eastAsia"/>
          <w:color w:val="000000" w:themeColor="text1"/>
        </w:rPr>
        <w:t>，</w:t>
      </w:r>
      <w:r w:rsidRPr="00AE6C1D">
        <w:rPr>
          <w:rFonts w:ascii="Kaiti TC" w:eastAsia="Kaiti TC" w:hAnsi="Kaiti TC"/>
          <w:color w:val="000000" w:themeColor="text1"/>
        </w:rPr>
        <w:t>新的年號開始的2019年</w:t>
      </w:r>
      <w:r w:rsidRPr="00AE6C1D">
        <w:rPr>
          <w:rFonts w:ascii="Kaiti TC" w:eastAsia="Kaiti TC" w:hAnsi="Kaiti TC" w:cs="PingFang TC" w:hint="eastAsia"/>
          <w:color w:val="000000" w:themeColor="text1"/>
        </w:rPr>
        <w:t>，</w:t>
      </w:r>
      <w:r w:rsidRPr="00AE6C1D">
        <w:rPr>
          <w:rFonts w:ascii="Kaiti TC" w:eastAsia="Kaiti TC" w:hAnsi="Kaiti TC" w:cs="微軟正黑體" w:hint="eastAsia"/>
          <w:color w:val="000000" w:themeColor="text1"/>
        </w:rPr>
        <w:t>對日本的藥業來說也是一個重要的轉折點</w:t>
      </w:r>
      <w:r w:rsidR="00B07FF8" w:rsidRPr="00AE6C1D">
        <w:rPr>
          <w:rFonts w:ascii="Kaiti TC" w:eastAsia="Kaiti TC" w:hAnsi="Kaiti TC" w:cs="Arial"/>
          <w:color w:val="000000" w:themeColor="text1"/>
        </w:rPr>
        <w:t>。</w:t>
      </w:r>
    </w:p>
    <w:p w14:paraId="5E743C1D" w14:textId="78A6EED1" w:rsidR="00B07FF8" w:rsidRDefault="000E432D" w:rsidP="0097490A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  <w:lang w:eastAsia="ja-JP"/>
        </w:rPr>
      </w:pPr>
      <w:r w:rsidRPr="00AE6C1D">
        <w:rPr>
          <w:rFonts w:ascii="Kaiti TC" w:eastAsia="Kaiti TC" w:hAnsi="Kaiti TC"/>
          <w:color w:val="000000" w:themeColor="text1"/>
        </w:rPr>
        <w:t>在新的一年開始</w:t>
      </w:r>
      <w:r w:rsidR="00AE6C1D">
        <w:rPr>
          <w:rFonts w:ascii="PingFang TC" w:eastAsia="PingFang TC" w:hAnsi="Times New Roman" w:cs="PingFang TC" w:hint="eastAsia"/>
          <w:color w:val="000000"/>
          <w:sz w:val="22"/>
          <w:szCs w:val="22"/>
        </w:rPr>
        <w:t>，</w:t>
      </w:r>
      <w:r w:rsidRPr="00AE6C1D">
        <w:rPr>
          <w:rFonts w:ascii="Kaiti TC" w:eastAsia="Kaiti TC" w:hAnsi="Kaiti TC"/>
          <w:color w:val="000000" w:themeColor="text1"/>
        </w:rPr>
        <w:t>武田製藥已經完成</w:t>
      </w:r>
      <w:r w:rsidRPr="00AE6C1D">
        <w:rPr>
          <w:rFonts w:ascii="Kaiti TC" w:eastAsia="Kaiti TC" w:hAnsi="Kaiti TC" w:cs="微軟正黑體" w:hint="eastAsia"/>
          <w:color w:val="000000" w:themeColor="text1"/>
        </w:rPr>
        <w:t>收購</w:t>
      </w:r>
      <w:r w:rsidRPr="00AE6C1D">
        <w:rPr>
          <w:rFonts w:ascii="Kaiti TC" w:eastAsia="Kaiti TC" w:hAnsi="Kaiti TC" w:cs="微軟正黑體"/>
          <w:color w:val="000000" w:themeColor="text1"/>
        </w:rPr>
        <w:t>Shire</w:t>
      </w:r>
      <w:r w:rsidRPr="00AE6C1D">
        <w:rPr>
          <w:rFonts w:ascii="Kaiti TC" w:eastAsia="Kaiti TC" w:hAnsi="Kaiti TC" w:cs="PingFang TC" w:hint="eastAsia"/>
          <w:color w:val="000000" w:themeColor="text1"/>
        </w:rPr>
        <w:t>，日本首次誕生了進入世界前</w:t>
      </w:r>
      <w:r w:rsidRPr="00AE6C1D">
        <w:rPr>
          <w:rFonts w:ascii="Kaiti TC" w:eastAsia="Kaiti TC" w:hAnsi="Kaiti TC" w:cs="PingFang TC"/>
          <w:color w:val="000000" w:themeColor="text1"/>
        </w:rPr>
        <w:t>10</w:t>
      </w:r>
      <w:r w:rsidRPr="00AE6C1D">
        <w:rPr>
          <w:rFonts w:ascii="Kaiti TC" w:eastAsia="Kaiti TC" w:hAnsi="Kaiti TC" w:cs="PingFang TC" w:hint="eastAsia"/>
          <w:color w:val="000000" w:themeColor="text1"/>
        </w:rPr>
        <w:t>大的巨型藥廠。</w:t>
      </w:r>
      <w:r w:rsidRPr="00AE6C1D">
        <w:rPr>
          <w:rFonts w:ascii="Kaiti TC" w:eastAsia="Kaiti TC" w:hAnsi="Kaiti TC"/>
          <w:color w:val="000000" w:themeColor="text1"/>
          <w:shd w:val="clear" w:color="auto" w:fill="FFFFFF"/>
        </w:rPr>
        <w:t>預計CAR-T細胞療法和基因療法等新</w:t>
      </w:r>
      <w:r w:rsidR="00AE6C1D" w:rsidRPr="00AE6C1D">
        <w:rPr>
          <w:rFonts w:ascii="Kaiti TC" w:eastAsia="Kaiti TC" w:hAnsi="Kaiti TC" w:hint="eastAsia"/>
          <w:color w:val="000000" w:themeColor="text1"/>
          <w:shd w:val="clear" w:color="auto" w:fill="FFFFFF"/>
        </w:rPr>
        <w:t>模式</w:t>
      </w:r>
      <w:r w:rsidRPr="00AE6C1D">
        <w:rPr>
          <w:rFonts w:ascii="Kaiti TC" w:eastAsia="Kaiti TC" w:hAnsi="Kaiti TC"/>
          <w:color w:val="000000" w:themeColor="text1"/>
          <w:shd w:val="clear" w:color="auto" w:fill="FFFFFF"/>
        </w:rPr>
        <w:t>也將陸續獲得</w:t>
      </w:r>
      <w:r w:rsidR="00AE6C1D" w:rsidRPr="00AE6C1D">
        <w:rPr>
          <w:rFonts w:ascii="Kaiti TC" w:eastAsia="Kaiti TC" w:hAnsi="Kaiti TC" w:hint="eastAsia"/>
          <w:color w:val="000000" w:themeColor="text1"/>
          <w:shd w:val="clear" w:color="auto" w:fill="FFFFFF"/>
        </w:rPr>
        <w:t>核</w:t>
      </w:r>
      <w:r w:rsidRPr="00AE6C1D">
        <w:rPr>
          <w:rFonts w:ascii="Kaiti TC" w:eastAsia="Kaiti TC" w:hAnsi="Kaiti TC"/>
          <w:color w:val="000000" w:themeColor="text1"/>
          <w:shd w:val="clear" w:color="auto" w:fill="FFFFFF"/>
        </w:rPr>
        <w:t>准。</w:t>
      </w:r>
      <w:r w:rsidR="00AE6C1D" w:rsidRPr="00AE6C1D">
        <w:rPr>
          <w:rFonts w:ascii="Kaiti TC" w:eastAsia="Kaiti TC" w:hAnsi="Kaiti TC"/>
          <w:color w:val="000000" w:themeColor="text1"/>
        </w:rPr>
        <w:t>這將是一個真正實現新時代到來的一年</w:t>
      </w:r>
      <w:r w:rsidR="00AE6C1D" w:rsidRPr="00AE6C1D">
        <w:rPr>
          <w:rFonts w:ascii="Kaiti TC" w:eastAsia="Kaiti TC" w:hAnsi="Kaiti TC" w:cs="PingFang TC" w:hint="eastAsia"/>
          <w:color w:val="000000" w:themeColor="text1"/>
          <w:lang w:eastAsia="ja-JP"/>
        </w:rPr>
        <w:t>。</w:t>
      </w:r>
    </w:p>
    <w:p w14:paraId="1B14412D" w14:textId="17A9742B" w:rsidR="00FD6D52" w:rsidRPr="00FD6D52" w:rsidRDefault="00FD6D52" w:rsidP="00FD6D52">
      <w:pPr>
        <w:pStyle w:val="a7"/>
        <w:numPr>
          <w:ilvl w:val="0"/>
          <w:numId w:val="10"/>
        </w:numPr>
        <w:spacing w:before="180" w:line="0" w:lineRule="atLeast"/>
        <w:ind w:leftChars="0" w:left="482" w:hanging="482"/>
        <w:rPr>
          <w:rFonts w:ascii="Kaiti TC" w:eastAsia="Kaiti TC" w:hAnsi="Kaiti TC"/>
          <w:b/>
        </w:rPr>
      </w:pPr>
      <w:r w:rsidRPr="00FD6D52">
        <w:rPr>
          <w:rFonts w:ascii="Kaiti TC" w:eastAsia="Kaiti TC" w:hAnsi="Kaiti TC" w:hint="eastAsia"/>
          <w:b/>
          <w:color w:val="333333"/>
          <w:shd w:val="clear" w:color="auto" w:fill="FFFFFF"/>
        </w:rPr>
        <w:t xml:space="preserve">武田 </w:t>
      </w:r>
      <w:r w:rsidRPr="00FD6D52">
        <w:rPr>
          <w:rFonts w:ascii="Kaiti TC" w:eastAsia="Kaiti TC" w:hAnsi="Kaiti TC"/>
          <w:b/>
          <w:color w:val="333333"/>
          <w:shd w:val="clear" w:color="auto" w:fill="FFFFFF"/>
        </w:rPr>
        <w:t xml:space="preserve"> 關注收購後的</w:t>
      </w:r>
      <w:r w:rsidRPr="00FD6D52">
        <w:rPr>
          <w:rFonts w:ascii="Kaiti TC" w:eastAsia="Kaiti TC" w:hAnsi="Kaiti TC" w:hint="eastAsia"/>
          <w:b/>
          <w:color w:val="333333"/>
          <w:shd w:val="clear" w:color="auto" w:fill="FFFFFF"/>
        </w:rPr>
        <w:t>成</w:t>
      </w:r>
      <w:r w:rsidRPr="00FD6D52">
        <w:rPr>
          <w:rFonts w:ascii="Kaiti TC" w:eastAsia="Kaiti TC" w:hAnsi="Kaiti TC"/>
          <w:b/>
          <w:color w:val="333333"/>
          <w:shd w:val="clear" w:color="auto" w:fill="FFFFFF"/>
        </w:rPr>
        <w:t>長戰略</w:t>
      </w:r>
    </w:p>
    <w:p w14:paraId="3724BFE3" w14:textId="64F61319" w:rsidR="00FD6D52" w:rsidRDefault="00FD6D52" w:rsidP="00FD6D52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Kaiti TC" w:eastAsia="Kaiti TC" w:hAnsi="Kaiti TC"/>
          <w:color w:val="333333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 w:rsidRPr="00FD6D52">
        <w:rPr>
          <w:rFonts w:ascii="Kaiti TC" w:eastAsia="Kaiti TC" w:hAnsi="Kaiti TC"/>
          <w:color w:val="000000" w:themeColor="text1"/>
        </w:rPr>
        <w:t xml:space="preserve"> </w:t>
      </w:r>
      <w:r w:rsidRPr="00FD6D52">
        <w:rPr>
          <w:rFonts w:ascii="Kaiti TC" w:eastAsia="Kaiti TC" w:hAnsi="Kaiti TC"/>
          <w:color w:val="333333"/>
        </w:rPr>
        <w:t>2019年藥業最引人注目的話題之一是武田收購愛爾蘭</w:t>
      </w:r>
      <w:r w:rsidRPr="00FD6D52">
        <w:rPr>
          <w:rFonts w:ascii="Kaiti TC" w:eastAsia="Kaiti TC" w:hAnsi="Kaiti TC" w:cs="微軟正黑體" w:hint="eastAsia"/>
          <w:color w:val="333333"/>
        </w:rPr>
        <w:t>的</w:t>
      </w:r>
      <w:r w:rsidRPr="00FD6D52">
        <w:rPr>
          <w:rFonts w:ascii="Kaiti TC" w:eastAsia="Kaiti TC" w:hAnsi="Kaiti TC" w:cs="微軟正黑體"/>
          <w:color w:val="333333"/>
        </w:rPr>
        <w:t>Shire</w:t>
      </w:r>
      <w:r w:rsidRPr="00FD6D52">
        <w:rPr>
          <w:rFonts w:ascii="Kaiti TC" w:eastAsia="Kaiti TC" w:hAnsi="Kaiti TC" w:cs="PingFang TC" w:hint="eastAsia"/>
          <w:color w:val="000000"/>
        </w:rPr>
        <w:t>。</w:t>
      </w:r>
      <w:r w:rsidRPr="00FD6D52">
        <w:rPr>
          <w:rFonts w:ascii="Kaiti TC" w:eastAsia="Kaiti TC" w:hAnsi="Kaiti TC"/>
          <w:color w:val="333333"/>
        </w:rPr>
        <w:t>收購將</w:t>
      </w:r>
      <w:r w:rsidRPr="00FD6D52">
        <w:rPr>
          <w:rFonts w:ascii="Kaiti TC" w:eastAsia="Kaiti TC" w:hAnsi="Kaiti TC" w:cs="微軟正黑體" w:hint="eastAsia"/>
          <w:color w:val="333333"/>
        </w:rPr>
        <w:t>於</w:t>
      </w:r>
      <w:r w:rsidRPr="00FD6D52">
        <w:rPr>
          <w:rFonts w:ascii="Kaiti TC" w:eastAsia="Kaiti TC" w:hAnsi="Kaiti TC"/>
          <w:color w:val="333333"/>
        </w:rPr>
        <w:t>1月8日完成</w:t>
      </w:r>
      <w:r w:rsidRPr="00FD6D52">
        <w:rPr>
          <w:rFonts w:ascii="Kaiti TC" w:eastAsia="Kaiti TC" w:hAnsi="Kaiti TC" w:cs="PingFang TC" w:hint="eastAsia"/>
          <w:color w:val="000000"/>
        </w:rPr>
        <w:t>，</w:t>
      </w:r>
      <w:r w:rsidRPr="00FD6D52">
        <w:rPr>
          <w:rFonts w:ascii="Kaiti TC" w:eastAsia="Kaiti TC" w:hAnsi="Kaiti TC"/>
          <w:color w:val="333333"/>
        </w:rPr>
        <w:t>武田將作為</w:t>
      </w:r>
      <w:r w:rsidRPr="00FD6D52">
        <w:rPr>
          <w:rFonts w:ascii="Kaiti TC" w:eastAsia="Kaiti TC" w:hAnsi="Kaiti TC" w:cs="微軟正黑體" w:hint="eastAsia"/>
          <w:color w:val="333333"/>
        </w:rPr>
        <w:t>巨</w:t>
      </w:r>
      <w:r w:rsidRPr="00FD6D52">
        <w:rPr>
          <w:rFonts w:ascii="Kaiti TC" w:eastAsia="Kaiti TC" w:hAnsi="Kaiti TC"/>
          <w:color w:val="333333"/>
        </w:rPr>
        <w:t>型藥</w:t>
      </w:r>
      <w:r w:rsidR="00926A74">
        <w:rPr>
          <w:rFonts w:ascii="Kaiti TC" w:eastAsia="Kaiti TC" w:hAnsi="Kaiti TC" w:hint="eastAsia"/>
          <w:color w:val="333333"/>
        </w:rPr>
        <w:t>廠</w:t>
      </w:r>
      <w:r w:rsidRPr="00FD6D52">
        <w:rPr>
          <w:rFonts w:ascii="Kaiti TC" w:eastAsia="Kaiti TC" w:hAnsi="Kaiti TC" w:cs="PingFang TC" w:hint="eastAsia"/>
          <w:color w:val="000000"/>
        </w:rPr>
        <w:t>站在</w:t>
      </w:r>
      <w:r w:rsidRPr="00FD6D52">
        <w:rPr>
          <w:rFonts w:ascii="Kaiti TC" w:eastAsia="Kaiti TC" w:hAnsi="Kaiti TC"/>
          <w:color w:val="333333"/>
        </w:rPr>
        <w:t>全球競爭</w:t>
      </w:r>
      <w:r w:rsidRPr="00FD6D52">
        <w:rPr>
          <w:rFonts w:ascii="Kaiti TC" w:eastAsia="Kaiti TC" w:hAnsi="Kaiti TC" w:cs="微軟正黑體" w:hint="eastAsia"/>
          <w:color w:val="333333"/>
        </w:rPr>
        <w:t>的</w:t>
      </w:r>
      <w:r w:rsidRPr="00FD6D52">
        <w:rPr>
          <w:rFonts w:ascii="Kaiti TC" w:eastAsia="Kaiti TC" w:hAnsi="Kaiti TC"/>
          <w:color w:val="333333"/>
        </w:rPr>
        <w:t>起跑線上。</w:t>
      </w:r>
    </w:p>
    <w:p w14:paraId="3F266D85" w14:textId="06AC563F" w:rsidR="00FD3223" w:rsidRPr="000E17C8" w:rsidRDefault="007B39F6" w:rsidP="000E17C8">
      <w:pPr>
        <w:pStyle w:val="Web"/>
        <w:shd w:val="clear" w:color="auto" w:fill="FFFFFF"/>
        <w:spacing w:beforeLines="50" w:before="180" w:beforeAutospacing="0" w:after="0" w:afterAutospacing="0" w:line="0" w:lineRule="atLeast"/>
        <w:jc w:val="center"/>
        <w:rPr>
          <w:rFonts w:ascii="Kaiti TC" w:eastAsia="Kaiti TC" w:hAnsi="Kaiti TC" w:hint="eastAsia"/>
          <w:color w:val="333333"/>
        </w:rPr>
      </w:pPr>
      <w:r w:rsidRPr="007B39F6">
        <w:rPr>
          <w:rFonts w:ascii="Kaiti TC" w:eastAsia="Kaiti TC" w:hAnsi="Kaiti TC"/>
          <w:color w:val="333333"/>
        </w:rPr>
        <w:drawing>
          <wp:inline distT="0" distB="0" distL="0" distR="0" wp14:anchorId="2E1214F4" wp14:editId="535C9C50">
            <wp:extent cx="5976620" cy="2285365"/>
            <wp:effectExtent l="0" t="0" r="508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5439A" w14:textId="6CA4717C" w:rsidR="00861BF9" w:rsidRDefault="00861BF9" w:rsidP="00F849D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F4224F">
        <w:rPr>
          <w:rFonts w:ascii="Kaiti TC" w:eastAsia="Kaiti TC" w:hAnsi="Kaiti TC" w:cs="微軟正黑體" w:hint="eastAsia"/>
          <w:color w:val="000000" w:themeColor="text1"/>
        </w:rPr>
        <w:t>透</w:t>
      </w:r>
      <w:r w:rsidRPr="00F4224F">
        <w:rPr>
          <w:rFonts w:ascii="Kaiti TC" w:eastAsia="Kaiti TC" w:hAnsi="Kaiti TC"/>
          <w:color w:val="000000" w:themeColor="text1"/>
        </w:rPr>
        <w:t>過收購</w:t>
      </w:r>
      <w:r w:rsidRPr="00F4224F">
        <w:rPr>
          <w:rFonts w:ascii="Kaiti TC" w:eastAsia="Kaiti TC" w:hAnsi="Kaiti TC" w:cs="PingFang TC" w:hint="eastAsia"/>
          <w:color w:val="000000" w:themeColor="text1"/>
        </w:rPr>
        <w:t>，</w:t>
      </w:r>
      <w:r w:rsidRPr="00F4224F">
        <w:rPr>
          <w:rFonts w:ascii="Kaiti TC" w:eastAsia="Kaiti TC" w:hAnsi="Kaiti TC"/>
          <w:color w:val="000000" w:themeColor="text1"/>
        </w:rPr>
        <w:t>武田的銷售額單純合</w:t>
      </w:r>
      <w:r w:rsidRPr="00F4224F">
        <w:rPr>
          <w:rFonts w:ascii="Kaiti TC" w:eastAsia="Kaiti TC" w:hAnsi="Kaiti TC" w:cs="微軟正黑體" w:hint="eastAsia"/>
          <w:color w:val="000000" w:themeColor="text1"/>
        </w:rPr>
        <w:t>算</w:t>
      </w:r>
      <w:r w:rsidRPr="00F4224F">
        <w:rPr>
          <w:rFonts w:ascii="Kaiti TC" w:eastAsia="Kaiti TC" w:hAnsi="Kaiti TC"/>
          <w:color w:val="000000" w:themeColor="text1"/>
        </w:rPr>
        <w:t>擴</w:t>
      </w:r>
      <w:r w:rsidRPr="00F4224F">
        <w:rPr>
          <w:rFonts w:ascii="Kaiti TC" w:eastAsia="Kaiti TC" w:hAnsi="Kaiti TC" w:cs="微軟正黑體" w:hint="eastAsia"/>
          <w:color w:val="000000" w:themeColor="text1"/>
        </w:rPr>
        <w:t>增</w:t>
      </w:r>
      <w:r w:rsidRPr="00F4224F">
        <w:rPr>
          <w:rFonts w:ascii="Kaiti TC" w:eastAsia="Kaiti TC" w:hAnsi="Kaiti TC"/>
          <w:color w:val="000000" w:themeColor="text1"/>
        </w:rPr>
        <w:t>到約3.5</w:t>
      </w:r>
      <w:r w:rsidRPr="00F4224F">
        <w:rPr>
          <w:rFonts w:ascii="Kaiti TC" w:eastAsia="Kaiti TC" w:hAnsi="Kaiti TC" w:cs="微軟正黑體" w:hint="eastAsia"/>
          <w:color w:val="000000" w:themeColor="text1"/>
        </w:rPr>
        <w:t>兆</w:t>
      </w:r>
      <w:r w:rsidRPr="00F4224F">
        <w:rPr>
          <w:rFonts w:ascii="Kaiti TC" w:eastAsia="Kaiti TC" w:hAnsi="Kaiti TC"/>
          <w:color w:val="000000" w:themeColor="text1"/>
        </w:rPr>
        <w:t>日元</w:t>
      </w:r>
      <w:r w:rsidRPr="00F4224F">
        <w:rPr>
          <w:rFonts w:ascii="Kaiti TC" w:eastAsia="Kaiti TC" w:hAnsi="Kaiti TC" w:cs="PingFang TC" w:hint="eastAsia"/>
          <w:color w:val="000000" w:themeColor="text1"/>
        </w:rPr>
        <w:t>，成為日本藥廠史上第一個進入世界前</w:t>
      </w:r>
      <w:r w:rsidRPr="00F4224F">
        <w:rPr>
          <w:rFonts w:ascii="Kaiti TC" w:eastAsia="Kaiti TC" w:hAnsi="Kaiti TC" w:cs="PingFang TC"/>
          <w:color w:val="000000" w:themeColor="text1"/>
        </w:rPr>
        <w:t>10</w:t>
      </w:r>
      <w:r w:rsidRPr="00F4224F">
        <w:rPr>
          <w:rFonts w:ascii="Kaiti TC" w:eastAsia="Kaiti TC" w:hAnsi="Kaiti TC" w:cs="PingFang TC" w:hint="eastAsia"/>
          <w:color w:val="000000" w:themeColor="text1"/>
        </w:rPr>
        <w:t>大的公司。</w:t>
      </w:r>
      <w:r w:rsidR="00702267" w:rsidRPr="00F4224F">
        <w:rPr>
          <w:rFonts w:ascii="Kaiti TC" w:eastAsia="Kaiti TC" w:hAnsi="Kaiti TC"/>
          <w:color w:val="000000" w:themeColor="text1"/>
        </w:rPr>
        <w:t>武田此次收購的</w:t>
      </w:r>
      <w:r w:rsidR="000E17C8">
        <w:rPr>
          <w:rFonts w:ascii="Kaiti TC" w:eastAsia="Kaiti TC" w:hAnsi="Kaiti TC" w:hint="eastAsia"/>
          <w:color w:val="000000" w:themeColor="text1"/>
        </w:rPr>
        <w:t>優點</w:t>
      </w:r>
      <w:r w:rsidR="00CE1DB5">
        <w:rPr>
          <w:rFonts w:ascii="Kaiti TC" w:eastAsia="Kaiti TC" w:hAnsi="Kaiti TC" w:hint="eastAsia"/>
          <w:color w:val="000000" w:themeColor="text1"/>
        </w:rPr>
        <w:t>列舉</w:t>
      </w:r>
      <w:r w:rsidR="00702267" w:rsidRPr="00F4224F">
        <w:rPr>
          <w:rFonts w:ascii="Kaiti TC" w:eastAsia="Kaiti TC" w:hAnsi="Kaiti TC" w:cs="微軟正黑體" w:hint="eastAsia"/>
          <w:color w:val="000000" w:themeColor="text1"/>
        </w:rPr>
        <w:t>有</w:t>
      </w:r>
      <w:r w:rsidR="001C76D1">
        <w:rPr>
          <w:rFonts w:ascii="Songti TC" w:eastAsia="Songti TC" w:hAnsi="Times New Roman" w:cs="Songti TC" w:hint="eastAsia"/>
          <w:color w:val="000000"/>
        </w:rPr>
        <w:t>：</w:t>
      </w:r>
      <w:r w:rsidR="00CE1DB5">
        <w:rPr>
          <w:rFonts w:ascii="Songti TC" w:eastAsia="Songti TC" w:hAnsi="Times New Roman" w:cs="Songti TC" w:hint="eastAsia"/>
          <w:color w:val="000000"/>
        </w:rPr>
        <w:sym w:font="Wingdings 2" w:char="F06A"/>
      </w:r>
      <w:r w:rsidR="00A67340" w:rsidRPr="00F4224F">
        <w:rPr>
          <w:rFonts w:ascii="Kaiti TC" w:eastAsia="Kaiti TC" w:hAnsi="Kaiti TC"/>
          <w:color w:val="000000" w:themeColor="text1"/>
        </w:rPr>
        <w:t>把業務擴</w:t>
      </w:r>
      <w:r w:rsidR="000E17C8">
        <w:rPr>
          <w:rFonts w:ascii="Kaiti TC" w:eastAsia="Kaiti TC" w:hAnsi="Kaiti TC" w:cs="微軟正黑體" w:hint="eastAsia"/>
          <w:color w:val="000000" w:themeColor="text1"/>
        </w:rPr>
        <w:t>張</w:t>
      </w:r>
      <w:r w:rsidR="00A67340" w:rsidRPr="00F4224F">
        <w:rPr>
          <w:rFonts w:ascii="Kaiti TC" w:eastAsia="Kaiti TC" w:hAnsi="Kaiti TC"/>
          <w:color w:val="000000" w:themeColor="text1"/>
        </w:rPr>
        <w:t>到罕病</w:t>
      </w:r>
      <w:r w:rsidR="004A47D2" w:rsidRPr="00F4224F">
        <w:rPr>
          <w:rFonts w:ascii="Kaiti TC" w:eastAsia="Kaiti TC" w:hAnsi="Kaiti TC" w:cs="Songti TC" w:hint="eastAsia"/>
          <w:color w:val="000000" w:themeColor="text1"/>
        </w:rPr>
        <w:t>；</w:t>
      </w:r>
      <w:r w:rsidR="00CE1DB5">
        <w:rPr>
          <w:rFonts w:ascii="Songti TC" w:eastAsia="Songti TC" w:hAnsi="Times New Roman" w:cs="Songti TC" w:hint="eastAsia"/>
          <w:color w:val="000000"/>
        </w:rPr>
        <w:sym w:font="Wingdings 2" w:char="F06B"/>
      </w:r>
      <w:r w:rsidR="005E7D11" w:rsidRPr="00F4224F">
        <w:rPr>
          <w:rFonts w:ascii="Kaiti TC" w:eastAsia="Kaiti TC" w:hAnsi="Kaiti TC"/>
          <w:color w:val="000000" w:themeColor="text1"/>
        </w:rPr>
        <w:t>提高</w:t>
      </w:r>
      <w:r w:rsidR="005E7D11" w:rsidRPr="00F4224F">
        <w:rPr>
          <w:rFonts w:ascii="Kaiti TC" w:eastAsia="Kaiti TC" w:hAnsi="Kaiti TC" w:cs="微軟正黑體" w:hint="eastAsia"/>
          <w:color w:val="000000" w:themeColor="text1"/>
        </w:rPr>
        <w:t>在</w:t>
      </w:r>
      <w:r w:rsidR="005E7D11" w:rsidRPr="00F4224F">
        <w:rPr>
          <w:rFonts w:ascii="Kaiti TC" w:eastAsia="Kaiti TC" w:hAnsi="Kaiti TC"/>
          <w:color w:val="000000" w:themeColor="text1"/>
        </w:rPr>
        <w:t>美國的存在</w:t>
      </w:r>
      <w:r w:rsidR="004A47D2" w:rsidRPr="00F4224F">
        <w:rPr>
          <w:rFonts w:ascii="Kaiti TC" w:eastAsia="Kaiti TC" w:hAnsi="Kaiti TC" w:cs="Songti TC" w:hint="eastAsia"/>
          <w:color w:val="000000" w:themeColor="text1"/>
        </w:rPr>
        <w:t>；</w:t>
      </w:r>
      <w:r w:rsidR="00CE1DB5">
        <w:rPr>
          <w:rFonts w:ascii="Songti TC" w:eastAsia="Songti TC" w:hAnsi="Times New Roman" w:cs="Songti TC" w:hint="eastAsia"/>
          <w:color w:val="000000"/>
        </w:rPr>
        <w:sym w:font="Wingdings 2" w:char="F06C"/>
      </w:r>
      <w:r w:rsidR="005E7D11" w:rsidRPr="00F4224F">
        <w:rPr>
          <w:rFonts w:ascii="Kaiti TC" w:eastAsia="Kaiti TC" w:hAnsi="Kaiti TC" w:cs="微軟正黑體" w:hint="eastAsia"/>
          <w:color w:val="000000" w:themeColor="text1"/>
        </w:rPr>
        <w:t>研發投資擴大</w:t>
      </w:r>
      <w:r w:rsidR="004A47D2" w:rsidRPr="00F4224F">
        <w:rPr>
          <w:rFonts w:ascii="Kaiti TC" w:eastAsia="Kaiti TC" w:hAnsi="Kaiti TC" w:cs="Songti TC" w:hint="eastAsia"/>
          <w:color w:val="000000" w:themeColor="text1"/>
        </w:rPr>
        <w:t>；</w:t>
      </w:r>
      <w:r w:rsidR="00CE1DB5">
        <w:rPr>
          <w:rFonts w:ascii="Songti TC" w:eastAsia="Songti TC" w:hAnsi="Times New Roman" w:cs="Songti TC" w:hint="eastAsia"/>
          <w:color w:val="000000"/>
        </w:rPr>
        <w:sym w:font="Wingdings 2" w:char="F06D"/>
      </w:r>
      <w:r w:rsidR="005E7D11" w:rsidRPr="00F4224F">
        <w:rPr>
          <w:rFonts w:ascii="Kaiti TC" w:eastAsia="Kaiti TC" w:hAnsi="Kaiti TC"/>
          <w:color w:val="000000" w:themeColor="text1"/>
        </w:rPr>
        <w:t>收益力提高</w:t>
      </w:r>
      <w:r w:rsidR="00F4224F">
        <w:rPr>
          <w:rFonts w:ascii="PingFang TC" w:eastAsia="PingFang TC" w:hAnsi="Helvetica" w:cs="PingFang TC" w:hint="eastAsia"/>
          <w:color w:val="000000"/>
          <w:sz w:val="22"/>
          <w:szCs w:val="22"/>
        </w:rPr>
        <w:t>。</w:t>
      </w:r>
      <w:r w:rsidR="00EB4B30" w:rsidRPr="00F4224F">
        <w:rPr>
          <w:rFonts w:ascii="Kaiti TC" w:eastAsia="Kaiti TC" w:hAnsi="Kaiti TC" w:cs="Arial"/>
          <w:bCs/>
          <w:color w:val="000000" w:themeColor="text1"/>
        </w:rPr>
        <w:t>Christophe Weber</w:t>
      </w:r>
      <w:r w:rsidR="00EB4B30" w:rsidRPr="00F4224F">
        <w:rPr>
          <w:rFonts w:ascii="Kaiti TC" w:eastAsia="Kaiti TC" w:hAnsi="Kaiti TC" w:cs="Arial" w:hint="eastAsia"/>
          <w:bCs/>
          <w:color w:val="000000" w:themeColor="text1"/>
        </w:rPr>
        <w:t>董事長兼執行長</w:t>
      </w:r>
      <w:r w:rsidR="00CE1DB5">
        <w:rPr>
          <w:rFonts w:ascii="Kaiti TC" w:eastAsia="Kaiti TC" w:hAnsi="Kaiti TC" w:cs="Arial" w:hint="eastAsia"/>
          <w:bCs/>
          <w:color w:val="000000" w:themeColor="text1"/>
        </w:rPr>
        <w:t>再三</w:t>
      </w:r>
      <w:r w:rsidR="00EB4B30" w:rsidRPr="00F4224F">
        <w:rPr>
          <w:rFonts w:ascii="Kaiti TC" w:eastAsia="Kaiti TC" w:hAnsi="Kaiti TC" w:cs="Arial" w:hint="eastAsia"/>
          <w:bCs/>
          <w:color w:val="000000" w:themeColor="text1"/>
        </w:rPr>
        <w:t>強調</w:t>
      </w:r>
      <w:r w:rsidR="00EB4B30" w:rsidRPr="00F4224F">
        <w:rPr>
          <w:rFonts w:ascii="Kaiti TC" w:eastAsia="Kaiti TC" w:hAnsi="Kaiti TC" w:cs="PingFang TC" w:hint="eastAsia"/>
          <w:color w:val="000000" w:themeColor="text1"/>
        </w:rPr>
        <w:t>，</w:t>
      </w:r>
      <w:r w:rsidR="00EB4B30" w:rsidRPr="00F4224F">
        <w:rPr>
          <w:rFonts w:ascii="Kaiti TC" w:eastAsia="Kaiti TC" w:hAnsi="Kaiti TC"/>
          <w:color w:val="000000" w:themeColor="text1"/>
        </w:rPr>
        <w:t>「</w:t>
      </w:r>
      <w:r w:rsidR="007B2C25" w:rsidRPr="00F4224F">
        <w:rPr>
          <w:rFonts w:ascii="Kaiti TC" w:eastAsia="Kaiti TC" w:hAnsi="Kaiti TC" w:cs="微軟正黑體" w:hint="eastAsia"/>
          <w:color w:val="000000" w:themeColor="text1"/>
        </w:rPr>
        <w:t>朝</w:t>
      </w:r>
      <w:r w:rsidR="00EB4B30" w:rsidRPr="00F4224F">
        <w:rPr>
          <w:rFonts w:ascii="Kaiti TC" w:eastAsia="Kaiti TC" w:hAnsi="Kaiti TC"/>
          <w:color w:val="000000" w:themeColor="text1"/>
        </w:rPr>
        <w:t>向全球研究開發型生物藥</w:t>
      </w:r>
      <w:r w:rsidR="007B2C25" w:rsidRPr="00F4224F">
        <w:rPr>
          <w:rFonts w:ascii="Kaiti TC" w:eastAsia="Kaiti TC" w:hAnsi="Kaiti TC" w:cs="微軟正黑體" w:hint="eastAsia"/>
          <w:color w:val="000000" w:themeColor="text1"/>
        </w:rPr>
        <w:t>品</w:t>
      </w:r>
      <w:r w:rsidR="00EB4B30" w:rsidRPr="00F4224F">
        <w:rPr>
          <w:rFonts w:ascii="Kaiti TC" w:eastAsia="Kaiti TC" w:hAnsi="Kaiti TC" w:hint="eastAsia"/>
          <w:color w:val="000000" w:themeColor="text1"/>
        </w:rPr>
        <w:t>企</w:t>
      </w:r>
      <w:r w:rsidR="00EB4B30" w:rsidRPr="00F4224F">
        <w:rPr>
          <w:rFonts w:ascii="Kaiti TC" w:eastAsia="Kaiti TC" w:hAnsi="Kaiti TC"/>
          <w:color w:val="000000" w:themeColor="text1"/>
        </w:rPr>
        <w:t>業的</w:t>
      </w:r>
      <w:r w:rsidR="007B2C25" w:rsidRPr="00F4224F">
        <w:rPr>
          <w:rFonts w:ascii="Kaiti TC" w:eastAsia="Kaiti TC" w:hAnsi="Kaiti TC" w:cs="微軟正黑體" w:hint="eastAsia"/>
          <w:color w:val="000000" w:themeColor="text1"/>
        </w:rPr>
        <w:t>領先企業</w:t>
      </w:r>
      <w:r w:rsidR="00EB4B30" w:rsidRPr="00F4224F">
        <w:rPr>
          <w:rFonts w:ascii="Kaiti TC" w:eastAsia="Kaiti TC" w:hAnsi="Kaiti TC"/>
          <w:color w:val="000000" w:themeColor="text1"/>
        </w:rPr>
        <w:t>變革」</w:t>
      </w:r>
      <w:r w:rsidR="00F4224F" w:rsidRPr="00F4224F">
        <w:rPr>
          <w:rFonts w:ascii="Kaiti TC" w:eastAsia="Kaiti TC" w:hAnsi="Kaiti TC" w:cs="PingFang TC" w:hint="eastAsia"/>
          <w:color w:val="000000" w:themeColor="text1"/>
        </w:rPr>
        <w:t>目標</w:t>
      </w:r>
      <w:r w:rsidR="007B2C25" w:rsidRPr="00F4224F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21BDD8A0" w14:textId="26EFBD2D" w:rsidR="00FD3223" w:rsidRPr="000E17C8" w:rsidRDefault="00926A74" w:rsidP="00F849D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AA26FA">
        <w:rPr>
          <w:rFonts w:ascii="Kaiti TC" w:eastAsia="Kaiti TC" w:hAnsi="Kaiti TC"/>
          <w:color w:val="000000" w:themeColor="text1"/>
        </w:rPr>
        <w:t>然而</w:t>
      </w:r>
      <w:r w:rsidRPr="00AA26FA">
        <w:rPr>
          <w:rFonts w:ascii="Kaiti TC" w:eastAsia="Kaiti TC" w:hAnsi="Kaiti TC" w:cs="PingFang TC" w:hint="eastAsia"/>
          <w:color w:val="000000" w:themeColor="text1"/>
        </w:rPr>
        <w:t>，</w:t>
      </w:r>
      <w:r w:rsidRPr="00AA26FA">
        <w:rPr>
          <w:rFonts w:ascii="Kaiti TC" w:eastAsia="Kaiti TC" w:hAnsi="Kaiti TC"/>
          <w:color w:val="000000" w:themeColor="text1"/>
        </w:rPr>
        <w:t>作為日本</w:t>
      </w:r>
      <w:r w:rsidRPr="00AA26FA">
        <w:rPr>
          <w:rFonts w:ascii="Kaiti TC" w:eastAsia="Kaiti TC" w:hAnsi="Kaiti TC" w:cs="微軟正黑體" w:hint="eastAsia"/>
          <w:color w:val="000000" w:themeColor="text1"/>
        </w:rPr>
        <w:t>企業</w:t>
      </w:r>
      <w:r w:rsidRPr="00AA26FA">
        <w:rPr>
          <w:rFonts w:ascii="Kaiti TC" w:eastAsia="Kaiti TC" w:hAnsi="Kaiti TC" w:cs="PingFang TC" w:hint="eastAsia"/>
          <w:color w:val="000000" w:themeColor="text1"/>
        </w:rPr>
        <w:t>，史上最大規模的併購擔負著風險。</w:t>
      </w:r>
      <w:r w:rsidR="00310C7A" w:rsidRPr="00AA26FA">
        <w:rPr>
          <w:rFonts w:ascii="Kaiti TC" w:eastAsia="Kaiti TC" w:hAnsi="Kaiti TC" w:cs="PingFang TC" w:hint="eastAsia"/>
          <w:color w:val="000000" w:themeColor="text1"/>
        </w:rPr>
        <w:t>無法抹去對巨額減損的</w:t>
      </w:r>
      <w:r w:rsidR="00310C7A" w:rsidRPr="00AA26FA">
        <w:rPr>
          <w:rFonts w:ascii="Kaiti TC" w:eastAsia="Kaiti TC" w:hAnsi="Kaiti TC"/>
          <w:color w:val="000000" w:themeColor="text1"/>
        </w:rPr>
        <w:t>擔憂</w:t>
      </w:r>
      <w:r w:rsidR="00310C7A" w:rsidRPr="00AA26FA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23E63EC2" w14:textId="57E783B5" w:rsidR="00AA26FA" w:rsidRDefault="00AA26FA" w:rsidP="00E81AD6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hd w:val="clear" w:color="auto" w:fill="FFFFFF"/>
        </w:rPr>
      </w:pPr>
      <w:r>
        <w:rPr>
          <w:rFonts w:ascii="Meiryo" w:eastAsia="Meiryo" w:hAnsi="Meiryo" w:hint="eastAsia"/>
          <w:color w:val="333333"/>
        </w:rPr>
        <w:t xml:space="preserve"> </w:t>
      </w:r>
      <w:r>
        <w:rPr>
          <w:rFonts w:ascii="Meiryo" w:eastAsia="Meiryo" w:hAnsi="Meiryo"/>
          <w:color w:val="333333"/>
        </w:rPr>
        <w:t xml:space="preserve"> </w:t>
      </w:r>
      <w:r w:rsidRPr="00E81AD6">
        <w:rPr>
          <w:rFonts w:ascii="Kaiti TC" w:eastAsia="Kaiti TC" w:hAnsi="Kaiti TC" w:cs="微軟正黑體" w:hint="eastAsia"/>
          <w:color w:val="000000" w:themeColor="text1"/>
        </w:rPr>
        <w:t>武田今後為了兩家公司的合併和</w:t>
      </w:r>
      <w:r w:rsidRPr="00E81AD6">
        <w:rPr>
          <w:rFonts w:ascii="Kaiti TC" w:eastAsia="Kaiti TC" w:hAnsi="Kaiti TC"/>
          <w:color w:val="000000" w:themeColor="text1"/>
        </w:rPr>
        <w:t>債務削減</w:t>
      </w:r>
      <w:r w:rsidRPr="00E81AD6">
        <w:rPr>
          <w:rFonts w:ascii="Kaiti TC" w:eastAsia="Kaiti TC" w:hAnsi="Kaiti TC" w:cs="PingFang TC" w:hint="eastAsia"/>
          <w:color w:val="000000" w:themeColor="text1"/>
        </w:rPr>
        <w:t>，</w:t>
      </w:r>
      <w:r w:rsidRPr="00E81AD6">
        <w:rPr>
          <w:rFonts w:ascii="Kaiti TC" w:eastAsia="Kaiti TC" w:hAnsi="Kaiti TC"/>
          <w:color w:val="000000" w:themeColor="text1"/>
        </w:rPr>
        <w:t>將加快出售非核心資產</w:t>
      </w:r>
      <w:r w:rsidRPr="00E81AD6">
        <w:rPr>
          <w:rFonts w:ascii="Kaiti TC" w:eastAsia="Kaiti TC" w:hAnsi="Kaiti TC" w:cs="PingFang TC" w:hint="eastAsia"/>
          <w:color w:val="000000" w:themeColor="text1"/>
        </w:rPr>
        <w:t>。</w:t>
      </w:r>
      <w:r w:rsidRPr="00E81AD6">
        <w:rPr>
          <w:rFonts w:ascii="Kaiti TC" w:eastAsia="Kaiti TC" w:hAnsi="Kaiti TC"/>
          <w:color w:val="000000" w:themeColor="text1"/>
        </w:rPr>
        <w:t>出售的資產可能高達100億美元</w:t>
      </w:r>
      <w:r w:rsidRPr="00E81AD6">
        <w:rPr>
          <w:rFonts w:ascii="Kaiti TC" w:eastAsia="Kaiti TC" w:hAnsi="Kaiti TC" w:cs="PingFang TC" w:hint="eastAsia"/>
          <w:color w:val="000000" w:themeColor="text1"/>
        </w:rPr>
        <w:t>，</w:t>
      </w:r>
      <w:r w:rsidRPr="00E81AD6">
        <w:rPr>
          <w:rFonts w:ascii="Kaiti TC" w:eastAsia="Kaiti TC" w:hAnsi="Kaiti TC"/>
          <w:color w:val="000000" w:themeColor="text1"/>
          <w:shd w:val="clear" w:color="auto" w:fill="FFFFFF"/>
        </w:rPr>
        <w:t>OTC事業等被</w:t>
      </w:r>
      <w:r w:rsidRPr="00E81AD6">
        <w:rPr>
          <w:rFonts w:ascii="Kaiti TC" w:eastAsia="Kaiti TC" w:hAnsi="Kaiti TC" w:hint="eastAsia"/>
          <w:color w:val="000000" w:themeColor="text1"/>
          <w:shd w:val="clear" w:color="auto" w:fill="FFFFFF"/>
        </w:rPr>
        <w:t>視為</w:t>
      </w:r>
      <w:r w:rsidRPr="00E81AD6">
        <w:rPr>
          <w:rFonts w:ascii="Kaiti TC" w:eastAsia="Kaiti TC" w:hAnsi="Kaiti TC"/>
          <w:color w:val="000000" w:themeColor="text1"/>
          <w:shd w:val="clear" w:color="auto" w:fill="FFFFFF"/>
        </w:rPr>
        <w:t>候補。</w:t>
      </w:r>
      <w:r w:rsidRPr="00E81AD6">
        <w:rPr>
          <w:rFonts w:ascii="Kaiti TC" w:eastAsia="Kaiti TC" w:hAnsi="Kaiti TC"/>
          <w:color w:val="000000" w:themeColor="text1"/>
        </w:rPr>
        <w:t>自2014年6月</w:t>
      </w:r>
      <w:r w:rsidRPr="00E81AD6">
        <w:rPr>
          <w:rFonts w:ascii="Kaiti TC" w:eastAsia="Kaiti TC" w:hAnsi="Kaiti TC"/>
          <w:color w:val="000000" w:themeColor="text1"/>
          <w:shd w:val="clear" w:color="auto" w:fill="FFFFFF"/>
        </w:rPr>
        <w:t>就任</w:t>
      </w:r>
      <w:r w:rsidR="00E94855" w:rsidRPr="00E81AD6">
        <w:rPr>
          <w:rFonts w:ascii="Kaiti TC" w:eastAsia="Kaiti TC" w:hAnsi="Kaiti TC" w:hint="eastAsia"/>
          <w:color w:val="000000" w:themeColor="text1"/>
          <w:shd w:val="clear" w:color="auto" w:fill="FFFFFF"/>
        </w:rPr>
        <w:t>董事長以來</w:t>
      </w:r>
      <w:r w:rsidR="00E94855" w:rsidRPr="00E81AD6">
        <w:rPr>
          <w:rFonts w:ascii="Kaiti TC" w:eastAsia="Kaiti TC" w:hAnsi="Kaiti TC" w:cs="PingFang TC" w:hint="eastAsia"/>
          <w:color w:val="000000" w:themeColor="text1"/>
        </w:rPr>
        <w:t>，</w:t>
      </w:r>
      <w:r w:rsidR="00E94855" w:rsidRPr="00E81AD6">
        <w:rPr>
          <w:rFonts w:ascii="Kaiti TC" w:eastAsia="Kaiti TC" w:hAnsi="Kaiti TC"/>
          <w:color w:val="000000" w:themeColor="text1"/>
          <w:shd w:val="clear" w:color="auto" w:fill="FFFFFF"/>
        </w:rPr>
        <w:t>一直主導重點領</w:t>
      </w:r>
      <w:r w:rsidR="00E94855" w:rsidRPr="00E81AD6">
        <w:rPr>
          <w:rFonts w:ascii="Kaiti TC" w:eastAsia="Kaiti TC" w:hAnsi="Kaiti TC"/>
          <w:color w:val="000000" w:themeColor="text1"/>
          <w:shd w:val="clear" w:color="auto" w:fill="FFFFFF"/>
        </w:rPr>
        <w:lastRenderedPageBreak/>
        <w:t>域和研究開發體制重</w:t>
      </w:r>
      <w:r w:rsidR="00155CA0">
        <w:rPr>
          <w:rFonts w:ascii="Kaiti TC" w:eastAsia="Kaiti TC" w:hAnsi="Kaiti TC" w:hint="eastAsia"/>
          <w:color w:val="000000" w:themeColor="text1"/>
          <w:shd w:val="clear" w:color="auto" w:fill="FFFFFF"/>
        </w:rPr>
        <w:t>整</w:t>
      </w:r>
      <w:r w:rsidR="00E94855" w:rsidRPr="00E81AD6">
        <w:rPr>
          <w:rFonts w:ascii="Kaiti TC" w:eastAsia="Kaiti TC" w:hAnsi="Kaiti TC" w:hint="eastAsia"/>
          <w:color w:val="000000" w:themeColor="text1"/>
          <w:shd w:val="clear" w:color="auto" w:fill="FFFFFF"/>
        </w:rPr>
        <w:t>的</w:t>
      </w:r>
      <w:r w:rsidR="00E94855" w:rsidRPr="00E81AD6">
        <w:rPr>
          <w:rFonts w:ascii="Kaiti TC" w:eastAsia="Kaiti TC" w:hAnsi="Kaiti TC" w:cs="Arial"/>
          <w:bCs/>
          <w:color w:val="000000" w:themeColor="text1"/>
        </w:rPr>
        <w:t>Weber</w:t>
      </w:r>
      <w:r w:rsidR="00E94855" w:rsidRPr="00E81AD6">
        <w:rPr>
          <w:rFonts w:ascii="Kaiti TC" w:eastAsia="Kaiti TC" w:hAnsi="Kaiti TC" w:cs="Arial" w:hint="eastAsia"/>
          <w:bCs/>
          <w:color w:val="000000" w:themeColor="text1"/>
        </w:rPr>
        <w:t>執行長的本領今後將受到質疑</w:t>
      </w:r>
      <w:r w:rsidR="00E94855" w:rsidRPr="00E81AD6">
        <w:rPr>
          <w:rFonts w:ascii="Kaiti TC" w:eastAsia="Kaiti TC" w:hAnsi="Kaiti TC" w:cs="PingFang TC" w:hint="eastAsia"/>
          <w:color w:val="000000" w:themeColor="text1"/>
        </w:rPr>
        <w:t>。</w:t>
      </w:r>
      <w:r w:rsidR="00E81AD6" w:rsidRPr="00E81AD6">
        <w:rPr>
          <w:rFonts w:ascii="Kaiti TC" w:eastAsia="Kaiti TC" w:hAnsi="Kaiti TC"/>
          <w:color w:val="000000" w:themeColor="text1"/>
          <w:shd w:val="clear" w:color="auto" w:fill="FFFFFF"/>
        </w:rPr>
        <w:t>首先，</w:t>
      </w:r>
      <w:r w:rsidR="000E17C8">
        <w:rPr>
          <w:rFonts w:ascii="Kaiti TC" w:eastAsia="Kaiti TC" w:hAnsi="Kaiti TC" w:hint="eastAsia"/>
          <w:color w:val="000000" w:themeColor="text1"/>
        </w:rPr>
        <w:t>他</w:t>
      </w:r>
      <w:r w:rsidR="00E81AD6" w:rsidRPr="00E81AD6">
        <w:rPr>
          <w:rFonts w:ascii="Kaiti TC" w:eastAsia="Kaiti TC" w:hAnsi="Kaiti TC"/>
          <w:color w:val="000000" w:themeColor="text1"/>
        </w:rPr>
        <w:t>會被要求清楚地表明收購後的</w:t>
      </w:r>
      <w:r w:rsidR="00E81AD6" w:rsidRPr="00E81AD6">
        <w:rPr>
          <w:rFonts w:ascii="Kaiti TC" w:eastAsia="Kaiti TC" w:hAnsi="Kaiti TC" w:hint="eastAsia"/>
          <w:color w:val="000000" w:themeColor="text1"/>
          <w:shd w:val="clear" w:color="auto" w:fill="FFFFFF"/>
        </w:rPr>
        <w:t>成</w:t>
      </w:r>
      <w:r w:rsidR="00E81AD6" w:rsidRPr="00E81AD6">
        <w:rPr>
          <w:rFonts w:ascii="Kaiti TC" w:eastAsia="Kaiti TC" w:hAnsi="Kaiti TC"/>
          <w:color w:val="000000" w:themeColor="text1"/>
          <w:shd w:val="clear" w:color="auto" w:fill="FFFFFF"/>
        </w:rPr>
        <w:t>長策略。</w:t>
      </w:r>
    </w:p>
    <w:p w14:paraId="4AAF7DB9" w14:textId="5FDDD234" w:rsidR="00F50C7F" w:rsidRPr="00555304" w:rsidRDefault="00F50C7F" w:rsidP="00F50C7F">
      <w:pPr>
        <w:pStyle w:val="a7"/>
        <w:numPr>
          <w:ilvl w:val="0"/>
          <w:numId w:val="10"/>
        </w:numPr>
        <w:spacing w:before="180" w:line="0" w:lineRule="atLeast"/>
        <w:ind w:leftChars="0"/>
        <w:jc w:val="both"/>
        <w:rPr>
          <w:rFonts w:ascii="Kaiti TC" w:eastAsia="Kaiti TC" w:hAnsi="Kaiti TC"/>
          <w:b/>
          <w:color w:val="000000" w:themeColor="text1"/>
        </w:rPr>
      </w:pPr>
      <w:r w:rsidRPr="00555304">
        <w:rPr>
          <w:rFonts w:ascii="Kaiti TC" w:eastAsia="Kaiti TC" w:hAnsi="Kaiti TC" w:hint="eastAsia"/>
          <w:b/>
          <w:color w:val="000000" w:themeColor="text1"/>
        </w:rPr>
        <w:t>學名藥業界的大型併購</w:t>
      </w:r>
      <w:r w:rsidRPr="00555304">
        <w:rPr>
          <w:rFonts w:ascii="Kaiti TC" w:eastAsia="Kaiti TC" w:hAnsi="Kaiti TC"/>
          <w:b/>
          <w:color w:val="000000" w:themeColor="text1"/>
        </w:rPr>
        <w:t>?</w:t>
      </w:r>
    </w:p>
    <w:p w14:paraId="5BD5FACB" w14:textId="335D6FDE" w:rsidR="00E03CF4" w:rsidRDefault="00E03CF4" w:rsidP="002D3B10">
      <w:pPr>
        <w:spacing w:beforeLines="50" w:before="180" w:line="0" w:lineRule="atLeast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>
        <w:rPr>
          <w:rFonts w:ascii="Kaiti TC" w:eastAsia="Kaiti TC" w:hAnsi="Kaiti TC"/>
          <w:color w:val="000000" w:themeColor="text1"/>
        </w:rPr>
        <w:t xml:space="preserve"> </w:t>
      </w:r>
      <w:r w:rsidRPr="00E243C6">
        <w:rPr>
          <w:rFonts w:ascii="Kaiti TC" w:eastAsia="Kaiti TC" w:hAnsi="Kaiti TC"/>
          <w:color w:val="000000" w:themeColor="text1"/>
        </w:rPr>
        <w:t>另一方面，</w:t>
      </w:r>
      <w:r w:rsidRPr="00E243C6">
        <w:rPr>
          <w:rFonts w:ascii="Kaiti TC" w:eastAsia="Kaiti TC" w:hAnsi="Kaiti TC" w:hint="eastAsia"/>
          <w:color w:val="000000" w:themeColor="text1"/>
        </w:rPr>
        <w:t>日本</w:t>
      </w:r>
      <w:r w:rsidRPr="00E243C6">
        <w:rPr>
          <w:rFonts w:ascii="Kaiti TC" w:eastAsia="Kaiti TC" w:hAnsi="Kaiti TC"/>
          <w:color w:val="000000" w:themeColor="text1"/>
        </w:rPr>
        <w:t>國內由於</w:t>
      </w:r>
      <w:r w:rsidR="000B72F0">
        <w:rPr>
          <w:rFonts w:ascii="Kaiti TC" w:eastAsia="Kaiti TC" w:hAnsi="Kaiti TC" w:hint="eastAsia"/>
          <w:color w:val="000000" w:themeColor="text1"/>
        </w:rPr>
        <w:t>獲利</w:t>
      </w:r>
      <w:r w:rsidRPr="00E243C6">
        <w:rPr>
          <w:rFonts w:ascii="Kaiti TC" w:eastAsia="Kaiti TC" w:hAnsi="Kaiti TC"/>
          <w:color w:val="000000" w:themeColor="text1"/>
        </w:rPr>
        <w:t>環境的惡化，將繼續重新審視業務結構。</w:t>
      </w:r>
      <w:r w:rsidR="00696192" w:rsidRPr="00E243C6">
        <w:rPr>
          <w:rFonts w:ascii="Kaiti TC" w:eastAsia="Kaiti TC" w:hAnsi="Kaiti TC"/>
          <w:color w:val="000000" w:themeColor="text1"/>
        </w:rPr>
        <w:t>在重</w:t>
      </w:r>
      <w:r w:rsidR="00155CA0">
        <w:rPr>
          <w:rFonts w:ascii="Kaiti TC" w:eastAsia="Kaiti TC" w:hAnsi="Kaiti TC" w:hint="eastAsia"/>
          <w:color w:val="000000" w:themeColor="text1"/>
        </w:rPr>
        <w:t>整</w:t>
      </w:r>
      <w:r w:rsidR="00696192" w:rsidRPr="00E243C6">
        <w:rPr>
          <w:rFonts w:ascii="Kaiti TC" w:eastAsia="Kaiti TC" w:hAnsi="Kaiti TC" w:hint="eastAsia"/>
          <w:color w:val="000000" w:themeColor="text1"/>
        </w:rPr>
        <w:t>機會高漲</w:t>
      </w:r>
      <w:r w:rsidR="00696192" w:rsidRPr="00E243C6">
        <w:rPr>
          <w:rFonts w:ascii="Kaiti TC" w:eastAsia="Kaiti TC" w:hAnsi="Kaiti TC"/>
          <w:color w:val="000000" w:themeColor="text1"/>
        </w:rPr>
        <w:t>的</w:t>
      </w:r>
      <w:r w:rsidR="00696192" w:rsidRPr="00E243C6">
        <w:rPr>
          <w:rFonts w:ascii="Kaiti TC" w:eastAsia="Kaiti TC" w:hAnsi="Kaiti TC" w:cs="微軟正黑體" w:hint="eastAsia"/>
          <w:color w:val="000000" w:themeColor="text1"/>
        </w:rPr>
        <w:t>學名藥</w:t>
      </w:r>
      <w:r w:rsidR="007A5714" w:rsidRPr="00E243C6">
        <w:rPr>
          <w:rFonts w:ascii="Kaiti TC" w:eastAsia="Kaiti TC" w:hAnsi="Kaiti TC" w:cs="微軟正黑體" w:hint="eastAsia"/>
          <w:color w:val="000000" w:themeColor="text1"/>
        </w:rPr>
        <w:t>業</w:t>
      </w:r>
      <w:r w:rsidR="00696192" w:rsidRPr="00E243C6">
        <w:rPr>
          <w:rFonts w:ascii="Kaiti TC" w:eastAsia="Kaiti TC" w:hAnsi="Kaiti TC" w:cs="微軟正黑體" w:hint="eastAsia"/>
          <w:color w:val="000000" w:themeColor="text1"/>
        </w:rPr>
        <w:t>界</w:t>
      </w:r>
      <w:r w:rsidR="00696192" w:rsidRPr="00E243C6">
        <w:rPr>
          <w:rFonts w:ascii="Kaiti TC" w:eastAsia="Kaiti TC" w:hAnsi="Kaiti TC" w:cs="PingFang TC" w:hint="eastAsia"/>
          <w:color w:val="000000" w:themeColor="text1"/>
        </w:rPr>
        <w:t>，</w:t>
      </w:r>
      <w:r w:rsidR="00696192" w:rsidRPr="00E243C6">
        <w:rPr>
          <w:rFonts w:ascii="Kaiti TC" w:eastAsia="Kaiti TC" w:hAnsi="Kaiti TC" w:cs="Arial"/>
          <w:color w:val="000000" w:themeColor="text1"/>
        </w:rPr>
        <w:t>Fujifilm Pharma</w:t>
      </w:r>
      <w:r w:rsidR="007A5714" w:rsidRPr="00E243C6">
        <w:rPr>
          <w:rFonts w:ascii="Kaiti TC" w:eastAsia="Kaiti TC" w:hAnsi="Kaiti TC" w:cs="Arial" w:hint="eastAsia"/>
          <w:color w:val="000000" w:themeColor="text1"/>
        </w:rPr>
        <w:t>早先一步</w:t>
      </w:r>
      <w:r w:rsidR="00696192" w:rsidRPr="00E243C6">
        <w:rPr>
          <w:rFonts w:ascii="Kaiti TC" w:eastAsia="Kaiti TC" w:hAnsi="Kaiti TC" w:hint="eastAsia"/>
          <w:color w:val="000000" w:themeColor="text1"/>
        </w:rPr>
        <w:t>在</w:t>
      </w:r>
      <w:r w:rsidR="00696192" w:rsidRPr="00E243C6">
        <w:rPr>
          <w:rFonts w:ascii="Kaiti TC" w:eastAsia="Kaiti TC" w:hAnsi="Kaiti TC"/>
          <w:color w:val="000000" w:themeColor="text1"/>
        </w:rPr>
        <w:t>2018</w:t>
      </w:r>
      <w:r w:rsidR="00696192" w:rsidRPr="00E243C6">
        <w:rPr>
          <w:rFonts w:ascii="Kaiti TC" w:eastAsia="Kaiti TC" w:hAnsi="Kaiti TC" w:hint="eastAsia"/>
          <w:color w:val="000000" w:themeColor="text1"/>
        </w:rPr>
        <w:t>年</w:t>
      </w:r>
      <w:r w:rsidR="00696192" w:rsidRPr="00E243C6">
        <w:rPr>
          <w:rFonts w:ascii="Kaiti TC" w:eastAsia="Kaiti TC" w:hAnsi="Kaiti TC"/>
          <w:color w:val="000000" w:themeColor="text1"/>
        </w:rPr>
        <w:t>3月解散。</w:t>
      </w:r>
      <w:r w:rsidR="003C131D" w:rsidRPr="00E243C6">
        <w:rPr>
          <w:rFonts w:ascii="Kaiti TC" w:eastAsia="Kaiti TC" w:hAnsi="Kaiti TC" w:hint="eastAsia"/>
          <w:color w:val="000000" w:themeColor="text1"/>
        </w:rPr>
        <w:t>4月</w:t>
      </w:r>
      <w:r w:rsidR="003C131D" w:rsidRPr="00E243C6">
        <w:rPr>
          <w:rFonts w:ascii="Kaiti TC" w:eastAsia="Kaiti TC" w:hAnsi="Kaiti TC"/>
          <w:color w:val="000000" w:themeColor="text1"/>
        </w:rPr>
        <w:t>日</w:t>
      </w:r>
      <w:r w:rsidR="003C131D" w:rsidRPr="00E243C6">
        <w:rPr>
          <w:rFonts w:ascii="Kaiti TC" w:eastAsia="Kaiti TC" w:hAnsi="Kaiti TC" w:hint="eastAsia"/>
          <w:color w:val="000000" w:themeColor="text1"/>
        </w:rPr>
        <w:t>医工</w:t>
      </w:r>
      <w:r w:rsidR="003C131D" w:rsidRPr="00E243C6">
        <w:rPr>
          <w:rFonts w:ascii="Kaiti TC" w:eastAsia="Kaiti TC" w:hAnsi="Kaiti TC"/>
          <w:color w:val="000000" w:themeColor="text1"/>
        </w:rPr>
        <w:t>將</w:t>
      </w:r>
      <w:r w:rsidR="003C131D" w:rsidRPr="00E243C6">
        <w:rPr>
          <w:rFonts w:ascii="Kaiti TC" w:eastAsia="Kaiti TC" w:hAnsi="Kaiti TC" w:hint="eastAsia"/>
          <w:color w:val="000000" w:themeColor="text1"/>
        </w:rPr>
        <w:t>E</w:t>
      </w:r>
      <w:r w:rsidR="003C131D" w:rsidRPr="00E243C6">
        <w:rPr>
          <w:rFonts w:ascii="Kaiti TC" w:eastAsia="Kaiti TC" w:hAnsi="Kaiti TC"/>
          <w:color w:val="000000" w:themeColor="text1"/>
        </w:rPr>
        <w:t>isai的子公司</w:t>
      </w:r>
      <w:proofErr w:type="spellStart"/>
      <w:r w:rsidR="003C131D" w:rsidRPr="000B72F0">
        <w:rPr>
          <w:rFonts w:ascii="Kaiti TC" w:eastAsia="Kaiti TC" w:hAnsi="Kaiti TC" w:cs="Arial"/>
          <w:bCs/>
          <w:color w:val="000000" w:themeColor="text1"/>
        </w:rPr>
        <w:t>Elmed</w:t>
      </w:r>
      <w:proofErr w:type="spellEnd"/>
      <w:r w:rsidR="003C131D" w:rsidRPr="000B72F0">
        <w:rPr>
          <w:rFonts w:ascii="Kaiti TC" w:eastAsia="Kaiti TC" w:hAnsi="Kaiti TC" w:cs="Arial"/>
          <w:bCs/>
          <w:color w:val="000000" w:themeColor="text1"/>
        </w:rPr>
        <w:t xml:space="preserve"> Eisai</w:t>
      </w:r>
      <w:r w:rsidR="003C131D" w:rsidRPr="00E243C6">
        <w:rPr>
          <w:rFonts w:ascii="Kaiti TC" w:eastAsia="Kaiti TC" w:hAnsi="Kaiti TC"/>
          <w:color w:val="000000" w:themeColor="text1"/>
        </w:rPr>
        <w:t>變成一個完全的子公司。</w:t>
      </w:r>
      <w:r w:rsidR="00E243C6" w:rsidRPr="00E243C6">
        <w:rPr>
          <w:rFonts w:ascii="Kaiti TC" w:eastAsia="Kaiti TC" w:hAnsi="Kaiti TC" w:cs="微軟正黑體" w:hint="eastAsia"/>
          <w:color w:val="000000" w:themeColor="text1"/>
        </w:rPr>
        <w:t>學名藥業界</w:t>
      </w:r>
      <w:r w:rsidR="00E243C6" w:rsidRPr="00E243C6">
        <w:rPr>
          <w:rFonts w:ascii="Kaiti TC" w:eastAsia="Kaiti TC" w:hAnsi="Kaiti TC"/>
          <w:color w:val="000000" w:themeColor="text1"/>
        </w:rPr>
        <w:t>預計2021年度開始受到藥價</w:t>
      </w:r>
      <w:r w:rsidR="00E243C6" w:rsidRPr="00E243C6">
        <w:rPr>
          <w:rFonts w:ascii="Kaiti TC" w:eastAsia="Kaiti TC" w:hAnsi="Kaiti TC" w:cs="微軟正黑體" w:hint="eastAsia"/>
          <w:color w:val="000000" w:themeColor="text1"/>
        </w:rPr>
        <w:t>每</w:t>
      </w:r>
      <w:r w:rsidR="00E243C6" w:rsidRPr="00E243C6">
        <w:rPr>
          <w:rFonts w:ascii="Kaiti TC" w:eastAsia="Kaiti TC" w:hAnsi="Kaiti TC"/>
          <w:color w:val="000000" w:themeColor="text1"/>
        </w:rPr>
        <w:t>年</w:t>
      </w:r>
      <w:r w:rsidR="00E243C6" w:rsidRPr="00E243C6">
        <w:rPr>
          <w:rFonts w:ascii="Kaiti TC" w:eastAsia="Kaiti TC" w:hAnsi="Kaiti TC" w:cs="微軟正黑體" w:hint="eastAsia"/>
          <w:color w:val="000000" w:themeColor="text1"/>
        </w:rPr>
        <w:t>調整的大</w:t>
      </w:r>
      <w:r w:rsidR="00E243C6" w:rsidRPr="00E243C6">
        <w:rPr>
          <w:rFonts w:ascii="Kaiti TC" w:eastAsia="Kaiti TC" w:hAnsi="Kaiti TC"/>
          <w:color w:val="000000" w:themeColor="text1"/>
        </w:rPr>
        <w:t>影響</w:t>
      </w:r>
      <w:r w:rsidR="00E243C6" w:rsidRPr="00E243C6">
        <w:rPr>
          <w:rFonts w:ascii="Kaiti TC" w:eastAsia="Kaiti TC" w:hAnsi="Kaiti TC" w:cs="PingFang TC" w:hint="eastAsia"/>
          <w:color w:val="000000" w:themeColor="text1"/>
        </w:rPr>
        <w:t>，從</w:t>
      </w:r>
      <w:r w:rsidR="00E243C6" w:rsidRPr="00E243C6">
        <w:rPr>
          <w:rFonts w:ascii="Kaiti TC" w:eastAsia="Kaiti TC" w:hAnsi="Kaiti TC" w:cs="PingFang TC"/>
          <w:color w:val="000000" w:themeColor="text1"/>
        </w:rPr>
        <w:t>2019</w:t>
      </w:r>
      <w:r w:rsidR="00E243C6" w:rsidRPr="00E243C6">
        <w:rPr>
          <w:rFonts w:ascii="Kaiti TC" w:eastAsia="Kaiti TC" w:hAnsi="Kaiti TC" w:cs="PingFang TC" w:hint="eastAsia"/>
          <w:color w:val="000000" w:themeColor="text1"/>
        </w:rPr>
        <w:t>年開始到明年</w:t>
      </w:r>
      <w:r w:rsidR="00E243C6" w:rsidRPr="00E243C6">
        <w:rPr>
          <w:rFonts w:ascii="Kaiti TC" w:eastAsia="Kaiti TC" w:hAnsi="Kaiti TC"/>
          <w:color w:val="000000" w:themeColor="text1"/>
        </w:rPr>
        <w:t>將發生大規模的</w:t>
      </w:r>
      <w:r w:rsidR="00E243C6" w:rsidRPr="00E243C6">
        <w:rPr>
          <w:rFonts w:ascii="Kaiti TC" w:eastAsia="Kaiti TC" w:hAnsi="Kaiti TC" w:hint="eastAsia"/>
          <w:color w:val="000000" w:themeColor="text1"/>
        </w:rPr>
        <w:t>併購</w:t>
      </w:r>
      <w:r w:rsidR="00E243C6" w:rsidRPr="00E243C6">
        <w:rPr>
          <w:rFonts w:ascii="Kaiti TC" w:eastAsia="Kaiti TC" w:hAnsi="Kaiti TC"/>
          <w:color w:val="000000" w:themeColor="text1"/>
        </w:rPr>
        <w:t>的看法也</w:t>
      </w:r>
      <w:r w:rsidR="000B72F0">
        <w:rPr>
          <w:rFonts w:ascii="Kaiti TC" w:eastAsia="Kaiti TC" w:hAnsi="Kaiti TC" w:hint="eastAsia"/>
          <w:color w:val="000000" w:themeColor="text1"/>
        </w:rPr>
        <w:t>不少</w:t>
      </w:r>
      <w:r w:rsidR="00E243C6" w:rsidRPr="00E243C6">
        <w:rPr>
          <w:rFonts w:ascii="Kaiti TC" w:eastAsia="Kaiti TC" w:hAnsi="Kaiti TC"/>
          <w:color w:val="000000" w:themeColor="text1"/>
        </w:rPr>
        <w:t>。</w:t>
      </w:r>
    </w:p>
    <w:p w14:paraId="77E58B4C" w14:textId="6FD2460D" w:rsidR="00FD3223" w:rsidRPr="00155CA0" w:rsidRDefault="00512AA2" w:rsidP="002D3B1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4A54BA">
        <w:rPr>
          <w:rFonts w:ascii="Kaiti TC" w:eastAsia="Kaiti TC" w:hAnsi="Kaiti TC"/>
          <w:color w:val="000000" w:themeColor="text1"/>
        </w:rPr>
        <w:t>新藥</w:t>
      </w:r>
      <w:r w:rsidRPr="004A54BA">
        <w:rPr>
          <w:rFonts w:ascii="Kaiti TC" w:eastAsia="Kaiti TC" w:hAnsi="Kaiti TC" w:cs="微軟正黑體" w:hint="eastAsia"/>
          <w:color w:val="000000" w:themeColor="text1"/>
        </w:rPr>
        <w:t>廠</w:t>
      </w:r>
      <w:r w:rsidRPr="004A54BA">
        <w:rPr>
          <w:rFonts w:ascii="Kaiti TC" w:eastAsia="Kaiti TC" w:hAnsi="Kaiti TC"/>
          <w:color w:val="000000" w:themeColor="text1"/>
        </w:rPr>
        <w:t>商將</w:t>
      </w:r>
      <w:r w:rsidR="00641D81" w:rsidRPr="004A54BA">
        <w:rPr>
          <w:rFonts w:ascii="Kaiti TC" w:eastAsia="Kaiti TC" w:hAnsi="Kaiti TC" w:cs="微軟正黑體" w:hint="eastAsia"/>
          <w:color w:val="000000" w:themeColor="text1"/>
        </w:rPr>
        <w:t>持</w:t>
      </w:r>
      <w:r w:rsidRPr="004A54BA">
        <w:rPr>
          <w:rFonts w:ascii="Kaiti TC" w:eastAsia="Kaiti TC" w:hAnsi="Kaiti TC"/>
          <w:color w:val="000000" w:themeColor="text1"/>
        </w:rPr>
        <w:t>續分</w:t>
      </w:r>
      <w:r w:rsidRPr="004A54BA">
        <w:rPr>
          <w:rFonts w:ascii="Kaiti TC" w:eastAsia="Kaiti TC" w:hAnsi="Kaiti TC" w:cs="微軟正黑體" w:hint="eastAsia"/>
          <w:color w:val="000000" w:themeColor="text1"/>
        </w:rPr>
        <w:t>割</w:t>
      </w:r>
      <w:r w:rsidR="00B15077" w:rsidRPr="004A54BA">
        <w:rPr>
          <w:rFonts w:ascii="Kaiti TC" w:eastAsia="Kaiti TC" w:hAnsi="Kaiti TC" w:cs="微軟正黑體" w:hint="eastAsia"/>
          <w:color w:val="000000" w:themeColor="text1"/>
        </w:rPr>
        <w:t>保</w:t>
      </w:r>
      <w:r w:rsidR="003F3A2A" w:rsidRPr="004A54BA">
        <w:rPr>
          <w:rFonts w:ascii="Kaiti TC" w:eastAsia="Kaiti TC" w:hAnsi="Kaiti TC" w:cs="微軟正黑體" w:hint="eastAsia"/>
          <w:color w:val="000000" w:themeColor="text1"/>
        </w:rPr>
        <w:t>險</w:t>
      </w:r>
      <w:r w:rsidRPr="004A54BA">
        <w:rPr>
          <w:rFonts w:ascii="Kaiti TC" w:eastAsia="Kaiti TC" w:hAnsi="Kaiti TC"/>
          <w:color w:val="000000" w:themeColor="text1"/>
        </w:rPr>
        <w:t>長期</w:t>
      </w:r>
      <w:r w:rsidR="00073B21" w:rsidRPr="004A54BA">
        <w:rPr>
          <w:rFonts w:ascii="Kaiti TC" w:eastAsia="Kaiti TC" w:hAnsi="Kaiti TC" w:cs="微軟正黑體" w:hint="eastAsia"/>
          <w:color w:val="000000" w:themeColor="text1"/>
        </w:rPr>
        <w:t>收載藥</w:t>
      </w:r>
      <w:r w:rsidRPr="004A54BA">
        <w:rPr>
          <w:rFonts w:ascii="Kaiti TC" w:eastAsia="Kaiti TC" w:hAnsi="Kaiti TC"/>
          <w:color w:val="000000" w:themeColor="text1"/>
        </w:rPr>
        <w:t>品。</w:t>
      </w:r>
      <w:r w:rsidR="00641D81" w:rsidRPr="004A54BA">
        <w:rPr>
          <w:rFonts w:ascii="Kaiti TC" w:eastAsia="Kaiti TC" w:hAnsi="Kaiti TC"/>
          <w:color w:val="000000" w:themeColor="text1"/>
          <w:spacing w:val="9"/>
        </w:rPr>
        <w:t>Taisho Pharmaceutical Holdings</w:t>
      </w:r>
      <w:r w:rsidR="004A54BA">
        <w:rPr>
          <w:rFonts w:ascii="Kaiti TC" w:eastAsia="Kaiti TC" w:hAnsi="Kaiti TC" w:hint="eastAsia"/>
          <w:color w:val="000000" w:themeColor="text1"/>
          <w:spacing w:val="9"/>
        </w:rPr>
        <w:t>於</w:t>
      </w:r>
      <w:r w:rsidR="00641D81" w:rsidRPr="004A54BA">
        <w:rPr>
          <w:rFonts w:ascii="Kaiti TC" w:eastAsia="Kaiti TC" w:hAnsi="Kaiti TC"/>
          <w:color w:val="000000" w:themeColor="text1"/>
          <w:spacing w:val="9"/>
        </w:rPr>
        <w:t>6月下旬之前完成</w:t>
      </w:r>
      <w:r w:rsidR="00641D81" w:rsidRPr="004A54BA">
        <w:rPr>
          <w:rFonts w:ascii="Kaiti TC" w:eastAsia="Kaiti TC" w:hAnsi="Kaiti TC" w:hint="eastAsia"/>
          <w:color w:val="000000" w:themeColor="text1"/>
          <w:spacing w:val="9"/>
        </w:rPr>
        <w:t>B</w:t>
      </w:r>
      <w:r w:rsidR="00641D81" w:rsidRPr="004A54BA">
        <w:rPr>
          <w:rFonts w:ascii="Kaiti TC" w:eastAsia="Kaiti TC" w:hAnsi="Kaiti TC"/>
          <w:color w:val="000000" w:themeColor="text1"/>
          <w:spacing w:val="9"/>
        </w:rPr>
        <w:t>MS的法</w:t>
      </w:r>
      <w:r w:rsidR="00641D81" w:rsidRPr="004A54BA">
        <w:rPr>
          <w:rFonts w:ascii="Kaiti TC" w:eastAsia="Kaiti TC" w:hAnsi="Kaiti TC" w:hint="eastAsia"/>
          <w:color w:val="000000" w:themeColor="text1"/>
          <w:spacing w:val="9"/>
        </w:rPr>
        <w:t>國</w:t>
      </w:r>
      <w:r w:rsidR="00641D81" w:rsidRPr="004A54BA">
        <w:rPr>
          <w:rFonts w:ascii="Kaiti TC" w:eastAsia="Kaiti TC" w:hAnsi="Kaiti TC"/>
          <w:color w:val="000000" w:themeColor="text1"/>
          <w:spacing w:val="9"/>
        </w:rPr>
        <w:t>OTC子公司UPSA的收購，</w:t>
      </w:r>
      <w:r w:rsidR="00641D81" w:rsidRPr="004A54BA">
        <w:rPr>
          <w:rFonts w:ascii="Kaiti TC" w:eastAsia="Kaiti TC" w:hAnsi="Kaiti TC" w:hint="eastAsia"/>
          <w:color w:val="000000" w:themeColor="text1"/>
          <w:spacing w:val="9"/>
        </w:rPr>
        <w:t>以</w:t>
      </w:r>
      <w:r w:rsidR="00641D81" w:rsidRPr="004A54BA">
        <w:rPr>
          <w:rFonts w:ascii="Kaiti TC" w:eastAsia="Kaiti TC" w:hAnsi="Kaiti TC"/>
          <w:color w:val="000000" w:themeColor="text1"/>
          <w:spacing w:val="9"/>
        </w:rPr>
        <w:t>OTC事業加速海外</w:t>
      </w:r>
      <w:r w:rsidR="00641D81" w:rsidRPr="004A54BA">
        <w:rPr>
          <w:rFonts w:ascii="Kaiti TC" w:eastAsia="Kaiti TC" w:hAnsi="Kaiti TC"/>
          <w:color w:val="000000" w:themeColor="text1"/>
        </w:rPr>
        <w:t>擴張。</w:t>
      </w:r>
      <w:r w:rsidR="004A54BA" w:rsidRPr="004A54BA">
        <w:rPr>
          <w:rFonts w:ascii="Kaiti TC" w:eastAsia="Kaiti TC" w:hAnsi="Kaiti TC"/>
          <w:color w:val="000000" w:themeColor="text1"/>
        </w:rPr>
        <w:t>由於2018年4月</w:t>
      </w:r>
      <w:r w:rsidR="006B1516">
        <w:rPr>
          <w:rFonts w:ascii="Kaiti TC" w:eastAsia="Kaiti TC" w:hAnsi="Kaiti TC" w:hint="eastAsia"/>
          <w:color w:val="000000" w:themeColor="text1"/>
        </w:rPr>
        <w:t>日本</w:t>
      </w:r>
      <w:r w:rsidR="004A54BA" w:rsidRPr="004A54BA">
        <w:rPr>
          <w:rFonts w:ascii="Kaiti TC" w:eastAsia="Kaiti TC" w:hAnsi="Kaiti TC"/>
          <w:color w:val="000000" w:themeColor="text1"/>
        </w:rPr>
        <w:t>藥價</w:t>
      </w:r>
      <w:r w:rsidR="004A54BA" w:rsidRPr="004A54BA">
        <w:rPr>
          <w:rFonts w:ascii="Kaiti TC" w:eastAsia="Kaiti TC" w:hAnsi="Kaiti TC" w:cs="微軟正黑體" w:hint="eastAsia"/>
          <w:color w:val="000000" w:themeColor="text1"/>
        </w:rPr>
        <w:t>制度</w:t>
      </w:r>
      <w:r w:rsidR="004A54BA" w:rsidRPr="004A54BA">
        <w:rPr>
          <w:rFonts w:ascii="Kaiti TC" w:eastAsia="Kaiti TC" w:hAnsi="Kaiti TC"/>
          <w:color w:val="000000" w:themeColor="text1"/>
        </w:rPr>
        <w:t>的全面改革</w:t>
      </w:r>
      <w:r w:rsidR="004A54BA" w:rsidRPr="004A54BA">
        <w:rPr>
          <w:rFonts w:ascii="Kaiti TC" w:eastAsia="Kaiti TC" w:hAnsi="Kaiti TC" w:cs="微軟正黑體" w:hint="eastAsia"/>
          <w:color w:val="000000" w:themeColor="text1"/>
        </w:rPr>
        <w:t>直接</w:t>
      </w:r>
      <w:r w:rsidR="004A54BA" w:rsidRPr="004A54BA">
        <w:rPr>
          <w:rFonts w:ascii="Kaiti TC" w:eastAsia="Kaiti TC" w:hAnsi="Kaiti TC"/>
          <w:color w:val="000000" w:themeColor="text1"/>
        </w:rPr>
        <w:t>衝擊藥業的</w:t>
      </w:r>
      <w:r w:rsidR="004A54BA" w:rsidRPr="004A54BA">
        <w:rPr>
          <w:rFonts w:ascii="Kaiti TC" w:eastAsia="Kaiti TC" w:hAnsi="Kaiti TC" w:cs="微軟正黑體" w:hint="eastAsia"/>
          <w:color w:val="000000" w:themeColor="text1"/>
        </w:rPr>
        <w:t>經營</w:t>
      </w:r>
      <w:r w:rsidR="004A54BA" w:rsidRPr="004A54BA">
        <w:rPr>
          <w:rFonts w:ascii="Kaiti TC" w:eastAsia="Kaiti TC" w:hAnsi="Kaiti TC" w:cs="PingFang TC" w:hint="eastAsia"/>
          <w:color w:val="000000" w:themeColor="text1"/>
        </w:rPr>
        <w:t>，</w:t>
      </w:r>
      <w:r w:rsidR="004A54BA" w:rsidRPr="004A54BA">
        <w:rPr>
          <w:rFonts w:ascii="Kaiti TC" w:eastAsia="Kaiti TC" w:hAnsi="Kaiti TC"/>
          <w:color w:val="000000" w:themeColor="text1"/>
          <w:shd w:val="clear" w:color="auto" w:fill="FFFFFF"/>
        </w:rPr>
        <w:t>需要明確</w:t>
      </w:r>
      <w:r w:rsidR="004A54BA" w:rsidRPr="004A54BA">
        <w:rPr>
          <w:rFonts w:ascii="Kaiti TC" w:eastAsia="Kaiti TC" w:hAnsi="Kaiti TC" w:hint="eastAsia"/>
          <w:color w:val="000000" w:themeColor="text1"/>
          <w:shd w:val="clear" w:color="auto" w:fill="FFFFFF"/>
        </w:rPr>
        <w:t>公司的</w:t>
      </w:r>
      <w:r w:rsidR="004A54BA" w:rsidRPr="004A54BA">
        <w:rPr>
          <w:rFonts w:ascii="Kaiti TC" w:eastAsia="Kaiti TC" w:hAnsi="Kaiti TC"/>
          <w:color w:val="000000" w:themeColor="text1"/>
          <w:shd w:val="clear" w:color="auto" w:fill="FFFFFF"/>
        </w:rPr>
        <w:t>優勢和</w:t>
      </w:r>
      <w:r w:rsidR="004A54BA" w:rsidRPr="004A54BA">
        <w:rPr>
          <w:rFonts w:ascii="Kaiti TC" w:eastAsia="Kaiti TC" w:hAnsi="Kaiti TC" w:hint="eastAsia"/>
          <w:color w:val="000000" w:themeColor="text1"/>
          <w:shd w:val="clear" w:color="auto" w:fill="FFFFFF"/>
        </w:rPr>
        <w:t>狀況</w:t>
      </w:r>
      <w:r w:rsidR="004A54BA" w:rsidRPr="004A54BA">
        <w:rPr>
          <w:rFonts w:ascii="Kaiti TC" w:eastAsia="Kaiti TC" w:hAnsi="Kaiti TC"/>
          <w:color w:val="000000" w:themeColor="text1"/>
          <w:shd w:val="clear" w:color="auto" w:fill="FFFFFF"/>
        </w:rPr>
        <w:t>，並集中</w:t>
      </w:r>
      <w:r w:rsidR="008521DB">
        <w:rPr>
          <w:rFonts w:ascii="Kaiti TC" w:eastAsia="Kaiti TC" w:hAnsi="Kaiti TC" w:hint="eastAsia"/>
          <w:color w:val="000000" w:themeColor="text1"/>
          <w:shd w:val="clear" w:color="auto" w:fill="FFFFFF"/>
        </w:rPr>
        <w:t>配置</w:t>
      </w:r>
      <w:r w:rsidR="004A54BA" w:rsidRPr="004A54BA">
        <w:rPr>
          <w:rFonts w:ascii="Kaiti TC" w:eastAsia="Kaiti TC" w:hAnsi="Kaiti TC"/>
          <w:color w:val="000000" w:themeColor="text1"/>
          <w:shd w:val="clear" w:color="auto" w:fill="FFFFFF"/>
        </w:rPr>
        <w:t>其經營資源。</w:t>
      </w:r>
    </w:p>
    <w:p w14:paraId="46AF2201" w14:textId="5112D29C" w:rsidR="004A54BA" w:rsidRDefault="006B1516" w:rsidP="00310FEF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Meiryo" w:eastAsia="Meiryo" w:hAnsi="Meiryo" w:hint="eastAsia"/>
          <w:color w:val="333333"/>
        </w:rPr>
        <w:t xml:space="preserve"> </w:t>
      </w:r>
      <w:r>
        <w:rPr>
          <w:rFonts w:ascii="Meiryo" w:eastAsia="Meiryo" w:hAnsi="Meiryo"/>
          <w:color w:val="333333"/>
        </w:rPr>
        <w:t xml:space="preserve"> </w:t>
      </w:r>
      <w:r w:rsidRPr="00310FEF">
        <w:rPr>
          <w:rFonts w:ascii="Kaiti TC" w:eastAsia="Kaiti TC" w:hAnsi="Kaiti TC"/>
          <w:color w:val="000000" w:themeColor="text1"/>
          <w:shd w:val="clear" w:color="auto" w:fill="FFFFFF"/>
        </w:rPr>
        <w:t>10月隨着消費稅</w:t>
      </w:r>
      <w:r w:rsidRPr="00310FEF">
        <w:rPr>
          <w:rFonts w:ascii="Kaiti TC" w:eastAsia="Kaiti TC" w:hAnsi="Kaiti TC" w:hint="eastAsia"/>
          <w:color w:val="000000" w:themeColor="text1"/>
          <w:shd w:val="clear" w:color="auto" w:fill="FFFFFF"/>
        </w:rPr>
        <w:t>從</w:t>
      </w:r>
      <w:r w:rsidRPr="00310FEF">
        <w:rPr>
          <w:rFonts w:ascii="Kaiti TC" w:eastAsia="Kaiti TC" w:hAnsi="Kaiti TC"/>
          <w:color w:val="000000" w:themeColor="text1"/>
          <w:shd w:val="clear" w:color="auto" w:fill="FFFFFF"/>
        </w:rPr>
        <w:t>8%提高</w:t>
      </w:r>
      <w:r w:rsidRPr="00310FEF">
        <w:rPr>
          <w:rFonts w:ascii="Kaiti TC" w:eastAsia="Kaiti TC" w:hAnsi="Kaiti TC" w:hint="eastAsia"/>
          <w:color w:val="000000" w:themeColor="text1"/>
          <w:shd w:val="clear" w:color="auto" w:fill="FFFFFF"/>
        </w:rPr>
        <w:t>到</w:t>
      </w:r>
      <w:r w:rsidR="00155CA0">
        <w:rPr>
          <w:rFonts w:ascii="Kaiti TC" w:eastAsia="Kaiti TC" w:hAnsi="Kaiti TC"/>
          <w:color w:val="000000" w:themeColor="text1"/>
          <w:shd w:val="clear" w:color="auto" w:fill="FFFFFF"/>
        </w:rPr>
        <w:t>10%</w:t>
      </w:r>
      <w:r w:rsidRPr="00310FEF">
        <w:rPr>
          <w:rFonts w:ascii="Kaiti TC" w:eastAsia="Kaiti TC" w:hAnsi="Kaiti TC"/>
          <w:color w:val="000000" w:themeColor="text1"/>
          <w:shd w:val="clear" w:color="auto" w:fill="FFFFFF"/>
        </w:rPr>
        <w:t>進行藥價調整。</w:t>
      </w:r>
      <w:r w:rsidRPr="00310FEF">
        <w:rPr>
          <w:rFonts w:ascii="Kaiti TC" w:eastAsia="Kaiti TC" w:hAnsi="Kaiti TC"/>
          <w:color w:val="000000" w:themeColor="text1"/>
        </w:rPr>
        <w:t>根據市場</w:t>
      </w:r>
      <w:r w:rsidR="00310FEF">
        <w:rPr>
          <w:rFonts w:ascii="Kaiti TC" w:eastAsia="Kaiti TC" w:hAnsi="Kaiti TC" w:hint="eastAsia"/>
          <w:color w:val="000000" w:themeColor="text1"/>
        </w:rPr>
        <w:t>實際</w:t>
      </w:r>
      <w:r w:rsidRPr="00310FEF">
        <w:rPr>
          <w:rFonts w:ascii="Kaiti TC" w:eastAsia="Kaiti TC" w:hAnsi="Kaiti TC"/>
          <w:color w:val="000000" w:themeColor="text1"/>
        </w:rPr>
        <w:t>價格</w:t>
      </w:r>
      <w:r w:rsidRPr="00310FEF">
        <w:rPr>
          <w:rFonts w:ascii="Kaiti TC" w:eastAsia="Kaiti TC" w:hAnsi="Kaiti TC" w:cs="PingFang TC" w:hint="eastAsia"/>
          <w:color w:val="000000" w:themeColor="text1"/>
        </w:rPr>
        <w:t>，</w:t>
      </w:r>
      <w:r w:rsidRPr="00310FEF">
        <w:rPr>
          <w:rFonts w:ascii="Kaiti TC" w:eastAsia="Kaiti TC" w:hAnsi="Kaiti TC" w:cs="微軟正黑體" w:hint="eastAsia"/>
          <w:color w:val="000000" w:themeColor="text1"/>
        </w:rPr>
        <w:t>調降健保價的</w:t>
      </w:r>
      <w:r w:rsidR="00155CA0">
        <w:rPr>
          <w:rFonts w:ascii="Kaiti TC" w:eastAsia="Kaiti TC" w:hAnsi="Kaiti TC"/>
          <w:color w:val="000000" w:themeColor="text1"/>
        </w:rPr>
        <w:t>2.4%</w:t>
      </w:r>
      <w:r w:rsidR="00310FEF">
        <w:rPr>
          <w:rFonts w:ascii="Kaiti TC" w:eastAsia="Kaiti TC" w:hAnsi="Kaiti TC"/>
          <w:color w:val="000000" w:themeColor="text1"/>
        </w:rPr>
        <w:t xml:space="preserve"> </w:t>
      </w:r>
      <w:r w:rsidRPr="00310FEF">
        <w:rPr>
          <w:rFonts w:ascii="Kaiti TC" w:eastAsia="Kaiti TC" w:hAnsi="Kaiti TC"/>
          <w:color w:val="000000" w:themeColor="text1"/>
        </w:rPr>
        <w:t>(</w:t>
      </w:r>
      <w:r w:rsidRPr="00310FEF">
        <w:rPr>
          <w:rFonts w:ascii="Kaiti TC" w:eastAsia="Kaiti TC" w:hAnsi="Kaiti TC" w:cs="微軟正黑體" w:hint="eastAsia"/>
          <w:color w:val="000000" w:themeColor="text1"/>
        </w:rPr>
        <w:t>根據市場實際售價下調</w:t>
      </w:r>
      <w:r w:rsidRPr="00310FEF">
        <w:rPr>
          <w:rFonts w:ascii="Kaiti TC" w:eastAsia="Kaiti TC" w:hAnsi="Kaiti TC" w:cs="微軟正黑體"/>
          <w:color w:val="000000" w:themeColor="text1"/>
        </w:rPr>
        <w:t>4.35%</w:t>
      </w:r>
      <w:r w:rsidRPr="00310FEF">
        <w:rPr>
          <w:rFonts w:ascii="Kaiti TC" w:eastAsia="Kaiti TC" w:hAnsi="Kaiti TC" w:cs="PingFang TC" w:hint="eastAsia"/>
          <w:color w:val="000000" w:themeColor="text1"/>
        </w:rPr>
        <w:t>，加上消費稅提高上調</w:t>
      </w:r>
      <w:r w:rsidRPr="00310FEF">
        <w:rPr>
          <w:rFonts w:ascii="Kaiti TC" w:eastAsia="Kaiti TC" w:hAnsi="Kaiti TC" w:cs="PingFang TC"/>
          <w:color w:val="000000" w:themeColor="text1"/>
        </w:rPr>
        <w:t>1.95%)</w:t>
      </w:r>
      <w:r w:rsidRPr="00310FEF">
        <w:rPr>
          <w:rFonts w:ascii="Kaiti TC" w:eastAsia="Kaiti TC" w:hAnsi="Kaiti TC" w:cs="PingFang TC" w:hint="eastAsia"/>
          <w:color w:val="000000" w:themeColor="text1"/>
        </w:rPr>
        <w:t>。</w:t>
      </w:r>
      <w:r w:rsidRPr="00310FEF">
        <w:rPr>
          <w:rFonts w:ascii="Kaiti TC" w:eastAsia="Kaiti TC" w:hAnsi="Kaiti TC"/>
          <w:color w:val="000000" w:themeColor="text1"/>
        </w:rPr>
        <w:t>從夏季</w:t>
      </w:r>
      <w:r w:rsidRPr="00310FEF">
        <w:rPr>
          <w:rFonts w:ascii="Kaiti TC" w:eastAsia="Kaiti TC" w:hAnsi="Kaiti TC" w:cs="微軟正黑體" w:hint="eastAsia"/>
          <w:color w:val="000000" w:themeColor="text1"/>
        </w:rPr>
        <w:t>起</w:t>
      </w:r>
      <w:r w:rsidRPr="00310FEF">
        <w:rPr>
          <w:rFonts w:ascii="Kaiti TC" w:eastAsia="Kaiti TC" w:hAnsi="Kaiti TC" w:cs="PingFang TC" w:hint="eastAsia"/>
          <w:color w:val="000000" w:themeColor="text1"/>
        </w:rPr>
        <w:t>，將正式探討</w:t>
      </w:r>
      <w:r w:rsidRPr="00310FEF">
        <w:rPr>
          <w:rFonts w:ascii="Kaiti TC" w:eastAsia="Kaiti TC" w:hAnsi="Kaiti TC" w:cs="Arial"/>
          <w:color w:val="000000" w:themeColor="text1"/>
          <w:shd w:val="clear" w:color="auto" w:fill="FCFCFE"/>
        </w:rPr>
        <w:t>2020年的</w:t>
      </w:r>
      <w:r w:rsidRPr="00310FEF">
        <w:rPr>
          <w:rFonts w:ascii="Kaiti TC" w:eastAsia="Kaiti TC" w:hAnsi="Kaiti TC" w:cs="Arial" w:hint="eastAsia"/>
          <w:color w:val="000000" w:themeColor="text1"/>
          <w:shd w:val="clear" w:color="auto" w:fill="FCFCFE"/>
        </w:rPr>
        <w:t>藥價制度改革</w:t>
      </w:r>
      <w:r w:rsidRPr="00310FEF">
        <w:rPr>
          <w:rFonts w:ascii="Kaiti TC" w:eastAsia="Kaiti TC" w:hAnsi="Kaiti TC" w:cs="PingFang TC" w:hint="eastAsia"/>
          <w:color w:val="000000" w:themeColor="text1"/>
        </w:rPr>
        <w:t>。</w:t>
      </w:r>
      <w:r w:rsidR="007F468A" w:rsidRPr="00310FEF">
        <w:rPr>
          <w:rFonts w:ascii="Kaiti TC" w:eastAsia="Kaiti TC" w:hAnsi="Kaiti TC"/>
          <w:color w:val="000000" w:themeColor="text1"/>
        </w:rPr>
        <w:t>藥界</w:t>
      </w:r>
      <w:r w:rsidR="007F468A" w:rsidRPr="00310FEF">
        <w:rPr>
          <w:rFonts w:ascii="Kaiti TC" w:eastAsia="Kaiti TC" w:hAnsi="Kaiti TC" w:cs="Arial"/>
          <w:color w:val="000000" w:themeColor="text1"/>
          <w:shd w:val="clear" w:color="auto" w:fill="FCFCFE"/>
        </w:rPr>
        <w:t>要求重新</w:t>
      </w:r>
      <w:r w:rsidR="00D948F3" w:rsidRPr="00310FEF">
        <w:rPr>
          <w:rFonts w:ascii="Kaiti TC" w:eastAsia="Kaiti TC" w:hAnsi="Kaiti TC" w:cs="Arial" w:hint="eastAsia"/>
          <w:color w:val="000000" w:themeColor="text1"/>
          <w:shd w:val="clear" w:color="auto" w:fill="FCFCFE"/>
        </w:rPr>
        <w:t>評估嚴格的</w:t>
      </w:r>
      <w:r w:rsidR="00D948F3" w:rsidRPr="00310FEF">
        <w:rPr>
          <w:rFonts w:ascii="Kaiti TC" w:eastAsia="Kaiti TC" w:hAnsi="Kaiti TC"/>
          <w:color w:val="000000" w:themeColor="text1"/>
        </w:rPr>
        <w:t>新藥創出</w:t>
      </w:r>
      <w:r w:rsidR="00310FEF" w:rsidRPr="00310FEF">
        <w:rPr>
          <w:rFonts w:ascii="Kaiti TC" w:eastAsia="Kaiti TC" w:hAnsi="Kaiti TC" w:cs="PingFang TC" w:hint="eastAsia"/>
          <w:color w:val="000000" w:themeColor="text1"/>
        </w:rPr>
        <w:t>、</w:t>
      </w:r>
      <w:r w:rsidR="00310FEF" w:rsidRPr="00310FEF">
        <w:rPr>
          <w:rFonts w:ascii="Kaiti TC" w:eastAsia="Kaiti TC" w:hAnsi="Kaiti TC" w:cs="Songti SC" w:hint="eastAsia"/>
          <w:color w:val="000000" w:themeColor="text1"/>
        </w:rPr>
        <w:t>適應症外使用的解決方案等加算條件</w:t>
      </w:r>
      <w:r w:rsidR="00310FEF" w:rsidRPr="00310FEF">
        <w:rPr>
          <w:rFonts w:ascii="Kaiti TC" w:eastAsia="Kaiti TC" w:hAnsi="Kaiti TC" w:cs="PingFang TC" w:hint="eastAsia"/>
          <w:color w:val="000000" w:themeColor="text1"/>
        </w:rPr>
        <w:t>，</w:t>
      </w:r>
      <w:r w:rsidR="00310FEF" w:rsidRPr="00310FEF">
        <w:rPr>
          <w:rFonts w:ascii="Kaiti TC" w:eastAsia="Kaiti TC" w:hAnsi="Kaiti TC" w:cs="Songti SC"/>
          <w:color w:val="000000" w:themeColor="text1"/>
        </w:rPr>
        <w:t>激烈的辯論將持續到今年年底</w:t>
      </w:r>
      <w:r w:rsidR="00310FEF" w:rsidRPr="00310FEF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1CDFC913" w14:textId="77777777" w:rsidR="003F482E" w:rsidRDefault="0058072D" w:rsidP="003F482E">
      <w:pPr>
        <w:pStyle w:val="a7"/>
        <w:numPr>
          <w:ilvl w:val="0"/>
          <w:numId w:val="10"/>
        </w:numPr>
        <w:spacing w:before="180" w:line="0" w:lineRule="atLeast"/>
        <w:ind w:leftChars="0" w:left="482" w:hanging="482"/>
        <w:rPr>
          <w:rFonts w:ascii="Kaiti TC" w:eastAsia="Kaiti TC" w:hAnsi="Kaiti TC"/>
          <w:b/>
          <w:color w:val="000000" w:themeColor="text1"/>
        </w:rPr>
      </w:pPr>
      <w:r w:rsidRPr="0058072D">
        <w:rPr>
          <w:rFonts w:ascii="Kaiti TC" w:eastAsia="Kaiti TC" w:hAnsi="Kaiti TC" w:cs="Arial" w:hint="eastAsia"/>
          <w:b/>
          <w:color w:val="000000" w:themeColor="text1"/>
          <w:shd w:val="clear" w:color="auto" w:fill="FFFFFF"/>
        </w:rPr>
        <w:t>核准</w:t>
      </w:r>
      <w:proofErr w:type="spellStart"/>
      <w:r w:rsidRPr="0058072D">
        <w:rPr>
          <w:rFonts w:ascii="Kaiti TC" w:eastAsia="Kaiti TC" w:hAnsi="Kaiti TC" w:cs="Arial"/>
          <w:b/>
          <w:color w:val="000000" w:themeColor="text1"/>
          <w:shd w:val="clear" w:color="auto" w:fill="FFFFFF"/>
        </w:rPr>
        <w:t>Kymriah</w:t>
      </w:r>
      <w:proofErr w:type="spellEnd"/>
      <w:r w:rsidRPr="0058072D">
        <w:rPr>
          <w:rFonts w:ascii="Kaiti TC" w:eastAsia="Kaiti TC" w:hAnsi="Kaiti TC" w:cs="Arial" w:hint="eastAsia"/>
          <w:b/>
          <w:color w:val="000000" w:themeColor="text1"/>
          <w:shd w:val="clear" w:color="auto" w:fill="FFFFFF"/>
        </w:rPr>
        <w:t>基因療法 基因治療和</w:t>
      </w:r>
      <w:r w:rsidRPr="0058072D">
        <w:rPr>
          <w:rFonts w:ascii="Kaiti TC" w:eastAsia="Kaiti TC" w:hAnsi="Kaiti TC" w:hint="eastAsia"/>
          <w:b/>
          <w:color w:val="000000" w:themeColor="text1"/>
          <w:lang w:eastAsia="ja-JP"/>
        </w:rPr>
        <w:t>siRNA</w:t>
      </w:r>
    </w:p>
    <w:p w14:paraId="6063EA09" w14:textId="06E867B9" w:rsidR="00FE73E0" w:rsidRPr="003F482E" w:rsidRDefault="00FE73E0" w:rsidP="003F482E">
      <w:pPr>
        <w:spacing w:before="240" w:line="0" w:lineRule="atLeast"/>
        <w:ind w:firstLineChars="100" w:firstLine="240"/>
        <w:rPr>
          <w:rFonts w:ascii="Kaiti TC" w:eastAsia="Kaiti TC" w:hAnsi="Kaiti TC"/>
          <w:b/>
          <w:color w:val="000000" w:themeColor="text1"/>
        </w:rPr>
      </w:pPr>
      <w:r w:rsidRPr="003F482E">
        <w:rPr>
          <w:rFonts w:ascii="Kaiti TC" w:eastAsia="Kaiti TC" w:hAnsi="Kaiti TC"/>
          <w:color w:val="000000" w:themeColor="text1"/>
        </w:rPr>
        <w:t>關注的新</w:t>
      </w:r>
      <w:r w:rsidR="002D3B10" w:rsidRPr="003F482E">
        <w:rPr>
          <w:rFonts w:ascii="Kaiti TC" w:eastAsia="Kaiti TC" w:hAnsi="Kaiti TC" w:hint="eastAsia"/>
          <w:color w:val="000000" w:themeColor="text1"/>
        </w:rPr>
        <w:t>藥在</w:t>
      </w:r>
      <w:r w:rsidRPr="003F482E">
        <w:rPr>
          <w:rFonts w:ascii="Kaiti TC" w:eastAsia="Kaiti TC" w:hAnsi="Kaiti TC"/>
          <w:color w:val="000000" w:themeColor="text1"/>
        </w:rPr>
        <w:t>2019年將陸續</w:t>
      </w:r>
      <w:r w:rsidRPr="003F482E">
        <w:rPr>
          <w:rFonts w:ascii="Kaiti TC" w:eastAsia="Kaiti TC" w:hAnsi="Kaiti TC" w:hint="eastAsia"/>
          <w:color w:val="000000" w:themeColor="text1"/>
        </w:rPr>
        <w:t>推出</w:t>
      </w:r>
      <w:r w:rsidRPr="003F482E">
        <w:rPr>
          <w:rFonts w:ascii="Kaiti TC" w:eastAsia="Kaiti TC" w:hAnsi="Kaiti TC" w:cs="PingFang TC" w:hint="eastAsia"/>
          <w:color w:val="000000" w:themeColor="text1"/>
        </w:rPr>
        <w:t>。</w:t>
      </w:r>
      <w:r w:rsidRPr="003F482E">
        <w:rPr>
          <w:rFonts w:ascii="Kaiti TC" w:eastAsia="Kaiti TC" w:hAnsi="Kaiti TC"/>
          <w:color w:val="000000" w:themeColor="text1"/>
        </w:rPr>
        <w:t>隨著CAR-T細胞療法</w:t>
      </w:r>
      <w:r w:rsidRPr="003F482E">
        <w:rPr>
          <w:rFonts w:ascii="Kaiti TC" w:eastAsia="Kaiti TC" w:hAnsi="Kaiti TC" w:cs="PingFang TC" w:hint="eastAsia"/>
          <w:color w:val="000000" w:themeColor="text1"/>
        </w:rPr>
        <w:t>、</w:t>
      </w:r>
      <w:r w:rsidRPr="003F482E">
        <w:rPr>
          <w:rFonts w:ascii="Kaiti TC" w:eastAsia="Kaiti TC" w:hAnsi="Kaiti TC"/>
          <w:color w:val="000000" w:themeColor="text1"/>
        </w:rPr>
        <w:t>基因療法和核酸醫學等新療</w:t>
      </w:r>
      <w:r w:rsidRPr="003F482E">
        <w:rPr>
          <w:rFonts w:ascii="Kaiti TC" w:eastAsia="Kaiti TC" w:hAnsi="Kaiti TC" w:hint="eastAsia"/>
          <w:color w:val="000000" w:themeColor="text1"/>
        </w:rPr>
        <w:t>法</w:t>
      </w:r>
      <w:r w:rsidRPr="003F482E">
        <w:rPr>
          <w:rFonts w:ascii="Kaiti TC" w:eastAsia="Kaiti TC" w:hAnsi="Kaiti TC"/>
          <w:color w:val="000000" w:themeColor="text1"/>
        </w:rPr>
        <w:t>相繼</w:t>
      </w:r>
      <w:r w:rsidRPr="003F482E">
        <w:rPr>
          <w:rFonts w:ascii="Kaiti TC" w:eastAsia="Kaiti TC" w:hAnsi="Kaiti TC" w:hint="eastAsia"/>
          <w:color w:val="000000" w:themeColor="text1"/>
        </w:rPr>
        <w:t>許可，</w:t>
      </w:r>
      <w:r w:rsidRPr="003F482E">
        <w:rPr>
          <w:rFonts w:ascii="Kaiti TC" w:eastAsia="Kaiti TC" w:hAnsi="Kaiti TC"/>
          <w:color w:val="000000" w:themeColor="text1"/>
        </w:rPr>
        <w:t>模式多樣化的浪潮終</w:t>
      </w:r>
      <w:r w:rsidR="0038400E" w:rsidRPr="003F482E">
        <w:rPr>
          <w:rFonts w:ascii="Kaiti TC" w:eastAsia="Kaiti TC" w:hAnsi="Kaiti TC" w:hint="eastAsia"/>
          <w:color w:val="000000" w:themeColor="text1"/>
        </w:rPr>
        <w:t>於湧</w:t>
      </w:r>
      <w:r w:rsidRPr="003F482E">
        <w:rPr>
          <w:rFonts w:ascii="Kaiti TC" w:eastAsia="Kaiti TC" w:hAnsi="Kaiti TC"/>
          <w:color w:val="000000" w:themeColor="text1"/>
        </w:rPr>
        <w:t>入市場。</w:t>
      </w:r>
    </w:p>
    <w:p w14:paraId="2C2B24C8" w14:textId="00D8FC44" w:rsidR="00D72401" w:rsidRPr="004F1F36" w:rsidRDefault="00282CE5" w:rsidP="002D3B10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>
        <w:rPr>
          <w:rFonts w:ascii="Kaiti TC" w:eastAsia="Kaiti TC" w:hAnsi="Kaiti TC"/>
          <w:color w:val="000000" w:themeColor="text1"/>
        </w:rPr>
        <w:t xml:space="preserve"> </w:t>
      </w:r>
      <w:r w:rsidRPr="004F1F36">
        <w:rPr>
          <w:rFonts w:ascii="Kaiti TC" w:eastAsia="Kaiti TC" w:hAnsi="Kaiti TC"/>
          <w:color w:val="000000" w:themeColor="text1"/>
        </w:rPr>
        <w:t>新的癌症免疫療法引起關注的CAR-T細胞療法中</w:t>
      </w:r>
      <w:r w:rsidRPr="004F1F36">
        <w:rPr>
          <w:rFonts w:ascii="Kaiti TC" w:eastAsia="Kaiti TC" w:hAnsi="Kaiti TC" w:cs="PingFang TC" w:hint="eastAsia"/>
          <w:color w:val="000000" w:themeColor="text1"/>
        </w:rPr>
        <w:t>，</w:t>
      </w:r>
      <w:r w:rsidRPr="004F1F36">
        <w:rPr>
          <w:rFonts w:ascii="Kaiti TC" w:eastAsia="Kaiti TC" w:hAnsi="Kaiti TC" w:cs="PingFang TC"/>
          <w:color w:val="000000" w:themeColor="text1"/>
        </w:rPr>
        <w:t>Novartis</w:t>
      </w:r>
      <w:r w:rsidRPr="004F1F36">
        <w:rPr>
          <w:rFonts w:ascii="Kaiti TC" w:eastAsia="Kaiti TC" w:hAnsi="Kaiti TC"/>
          <w:color w:val="000000" w:themeColor="text1"/>
          <w:lang w:eastAsia="ja-JP"/>
        </w:rPr>
        <w:t>去年</w:t>
      </w:r>
      <w:r w:rsidR="002D3B10">
        <w:rPr>
          <w:rFonts w:ascii="Kaiti TC" w:eastAsia="Kaiti TC" w:hAnsi="Kaiti TC"/>
          <w:color w:val="000000" w:themeColor="text1"/>
          <w:lang w:eastAsia="ja-JP"/>
        </w:rPr>
        <w:t>4</w:t>
      </w:r>
      <w:r w:rsidRPr="004F1F36">
        <w:rPr>
          <w:rFonts w:ascii="Kaiti TC" w:eastAsia="Kaiti TC" w:hAnsi="Kaiti TC"/>
          <w:color w:val="000000" w:themeColor="text1"/>
          <w:lang w:eastAsia="ja-JP"/>
        </w:rPr>
        <w:t>月申請「CTL019」</w:t>
      </w:r>
      <w:r w:rsidRPr="004F1F36">
        <w:rPr>
          <w:rFonts w:ascii="Kaiti TC" w:eastAsia="Kaiti TC" w:hAnsi="Kaiti TC" w:cs="Arial"/>
          <w:color w:val="000000" w:themeColor="text1"/>
          <w:shd w:val="clear" w:color="auto" w:fill="FFFFFF"/>
        </w:rPr>
        <w:t>（</w:t>
      </w:r>
      <w:proofErr w:type="spellStart"/>
      <w:r w:rsidRPr="004F1F36">
        <w:rPr>
          <w:rFonts w:ascii="Kaiti TC" w:eastAsia="Kaiti TC" w:hAnsi="Kaiti TC" w:cs="Arial"/>
          <w:color w:val="000000" w:themeColor="text1"/>
          <w:shd w:val="clear" w:color="auto" w:fill="FFFFFF"/>
        </w:rPr>
        <w:t>tisagenlecleucel</w:t>
      </w:r>
      <w:proofErr w:type="spellEnd"/>
      <w:r w:rsidRPr="004F1F36">
        <w:rPr>
          <w:rFonts w:ascii="Kaiti TC" w:eastAsia="Kaiti TC" w:hAnsi="Kaiti TC" w:cs="PingFang TC" w:hint="eastAsia"/>
          <w:color w:val="000000" w:themeColor="text1"/>
        </w:rPr>
        <w:t>，商品名</w:t>
      </w:r>
      <w:proofErr w:type="spellStart"/>
      <w:r w:rsidRPr="004F1F36">
        <w:rPr>
          <w:rFonts w:ascii="Kaiti TC" w:eastAsia="Kaiti TC" w:hAnsi="Kaiti TC" w:cs="Arial"/>
          <w:color w:val="000000" w:themeColor="text1"/>
          <w:shd w:val="clear" w:color="auto" w:fill="FFFFFF"/>
        </w:rPr>
        <w:t>Kymriah</w:t>
      </w:r>
      <w:proofErr w:type="spellEnd"/>
      <w:r w:rsidRPr="004F1F36">
        <w:rPr>
          <w:rFonts w:ascii="Kaiti TC" w:eastAsia="Kaiti TC" w:hAnsi="Kaiti TC" w:cs="Arial"/>
          <w:color w:val="000000" w:themeColor="text1"/>
          <w:shd w:val="clear" w:color="auto" w:fill="FFFFFF"/>
        </w:rPr>
        <w:t>）</w:t>
      </w:r>
      <w:r w:rsidRPr="004F1F36">
        <w:rPr>
          <w:rFonts w:ascii="Kaiti TC" w:eastAsia="Kaiti TC" w:hAnsi="Kaiti TC"/>
          <w:color w:val="000000" w:themeColor="text1"/>
          <w:lang w:eastAsia="ja-JP"/>
        </w:rPr>
        <w:t>。預計</w:t>
      </w:r>
      <w:r w:rsidR="00D72401" w:rsidRPr="004F1F36">
        <w:rPr>
          <w:rFonts w:ascii="Kaiti TC" w:eastAsia="Kaiti TC" w:hAnsi="Kaiti TC"/>
          <w:color w:val="000000" w:themeColor="text1"/>
        </w:rPr>
        <w:t>將在今年上半年獲得</w:t>
      </w:r>
      <w:r w:rsidR="002D3B10">
        <w:rPr>
          <w:rFonts w:ascii="Kaiti TC" w:eastAsia="Kaiti TC" w:hAnsi="Kaiti TC" w:cs="微軟正黑體" w:hint="eastAsia"/>
          <w:color w:val="000000" w:themeColor="text1"/>
        </w:rPr>
        <w:t>許可</w:t>
      </w:r>
      <w:r w:rsidR="00D72401" w:rsidRPr="004F1F36">
        <w:rPr>
          <w:rFonts w:ascii="Kaiti TC" w:eastAsia="Kaiti TC" w:hAnsi="Kaiti TC"/>
          <w:color w:val="000000" w:themeColor="text1"/>
        </w:rPr>
        <w:t>。</w:t>
      </w:r>
    </w:p>
    <w:p w14:paraId="0DD5E146" w14:textId="7CBC63D6" w:rsidR="00FD3223" w:rsidRPr="002D3B10" w:rsidRDefault="00B660E4" w:rsidP="00B218A8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ascii="Kaiti TC" w:eastAsia="Kaiti TC" w:hAnsi="Kaiti TC" w:hint="eastAsia"/>
          <w:color w:val="333333"/>
        </w:rPr>
      </w:pPr>
      <w:r w:rsidRPr="004F1F36">
        <w:rPr>
          <w:rFonts w:ascii="Kaiti TC" w:eastAsia="Kaiti TC" w:hAnsi="Kaiti TC" w:hint="eastAsia"/>
          <w:color w:val="000000" w:themeColor="text1"/>
        </w:rPr>
        <w:t xml:space="preserve"> </w:t>
      </w:r>
      <w:r w:rsidRPr="004F1F36">
        <w:rPr>
          <w:rFonts w:ascii="Kaiti TC" w:eastAsia="Kaiti TC" w:hAnsi="Kaiti TC"/>
          <w:color w:val="000000" w:themeColor="text1"/>
        </w:rPr>
        <w:t xml:space="preserve"> 對象是</w:t>
      </w:r>
      <w:r w:rsidRPr="004F1F36">
        <w:rPr>
          <w:rFonts w:ascii="Kaiti TC" w:eastAsia="Kaiti TC" w:hAnsi="Kaiti TC" w:cs="PingFang TC" w:hint="eastAsia"/>
          <w:color w:val="000000" w:themeColor="text1"/>
        </w:rPr>
        <w:t>，</w:t>
      </w:r>
      <w:r w:rsidR="008A77FF" w:rsidRPr="004F1F36">
        <w:rPr>
          <w:rFonts w:ascii="Kaiti TC" w:eastAsia="Kaiti TC" w:hAnsi="Kaiti TC"/>
          <w:color w:val="000000" w:themeColor="text1"/>
        </w:rPr>
        <w:t>CD19陽性複發/難治性B細胞急性淋巴</w:t>
      </w:r>
      <w:r w:rsidR="000E09CE" w:rsidRPr="004F1F36">
        <w:rPr>
          <w:rFonts w:ascii="Kaiti TC" w:eastAsia="Kaiti TC" w:hAnsi="Kaiti TC" w:cs="微軟正黑體" w:hint="eastAsia"/>
          <w:color w:val="000000" w:themeColor="text1"/>
        </w:rPr>
        <w:t>性</w:t>
      </w:r>
      <w:r w:rsidR="008A77FF" w:rsidRPr="004F1F36">
        <w:rPr>
          <w:rFonts w:ascii="Kaiti TC" w:eastAsia="Kaiti TC" w:hAnsi="Kaiti TC"/>
          <w:color w:val="000000" w:themeColor="text1"/>
        </w:rPr>
        <w:t>白血病（兒童</w:t>
      </w:r>
      <w:r w:rsidR="008A77FF" w:rsidRPr="004F1F36">
        <w:rPr>
          <w:rFonts w:ascii="Kaiti TC" w:eastAsia="Kaiti TC" w:hAnsi="Kaiti TC" w:cs="微軟正黑體" w:hint="eastAsia"/>
          <w:color w:val="000000" w:themeColor="text1"/>
        </w:rPr>
        <w:t>在內</w:t>
      </w:r>
      <w:r w:rsidR="008A77FF" w:rsidRPr="004F1F36">
        <w:rPr>
          <w:rFonts w:ascii="Kaiti TC" w:eastAsia="Kaiti TC" w:hAnsi="Kaiti TC" w:cs="微軟正黑體"/>
          <w:color w:val="000000" w:themeColor="text1"/>
        </w:rPr>
        <w:t>25</w:t>
      </w:r>
      <w:r w:rsidR="008A77FF" w:rsidRPr="004F1F36">
        <w:rPr>
          <w:rFonts w:ascii="Kaiti TC" w:eastAsia="Kaiti TC" w:hAnsi="Kaiti TC" w:cs="微軟正黑體" w:hint="eastAsia"/>
          <w:color w:val="000000" w:themeColor="text1"/>
        </w:rPr>
        <w:t>歲以下</w:t>
      </w:r>
      <w:r w:rsidR="008A77FF" w:rsidRPr="004F1F36">
        <w:rPr>
          <w:rFonts w:ascii="Kaiti TC" w:eastAsia="Kaiti TC" w:hAnsi="Kaiti TC"/>
          <w:color w:val="000000" w:themeColor="text1"/>
        </w:rPr>
        <w:t>）</w:t>
      </w:r>
      <w:r w:rsidR="008A77FF" w:rsidRPr="004F1F36">
        <w:rPr>
          <w:rFonts w:ascii="Kaiti TC" w:eastAsia="Kaiti TC" w:hAnsi="Kaiti TC" w:cs="微軟正黑體" w:hint="eastAsia"/>
          <w:color w:val="000000" w:themeColor="text1"/>
        </w:rPr>
        <w:t>和</w:t>
      </w:r>
      <w:r w:rsidR="008A77FF" w:rsidRPr="004F1F36">
        <w:rPr>
          <w:rFonts w:ascii="Kaiti TC" w:eastAsia="Kaiti TC" w:hAnsi="Kaiti TC"/>
          <w:color w:val="000000" w:themeColor="text1"/>
        </w:rPr>
        <w:t>CD19陽性複發/難治性</w:t>
      </w:r>
      <w:r w:rsidR="00D40956" w:rsidRPr="004F1F36">
        <w:rPr>
          <w:rFonts w:ascii="Kaiti TC" w:eastAsia="Kaiti TC" w:hAnsi="Kaiti TC" w:hint="eastAsia"/>
          <w:color w:val="000000" w:themeColor="text1"/>
        </w:rPr>
        <w:t>瀰漫性大型B細胞淋巴瘤</w:t>
      </w:r>
      <w:r w:rsidR="008A77FF" w:rsidRPr="004F1F36">
        <w:rPr>
          <w:rFonts w:ascii="Kaiti TC" w:eastAsia="Kaiti TC" w:hAnsi="Kaiti TC"/>
          <w:color w:val="000000" w:themeColor="text1"/>
        </w:rPr>
        <w:t>（成人）- 兩</w:t>
      </w:r>
      <w:r w:rsidR="000E09CE" w:rsidRPr="004F1F36">
        <w:rPr>
          <w:rFonts w:ascii="Kaiti TC" w:eastAsia="Kaiti TC" w:hAnsi="Kaiti TC" w:hint="eastAsia"/>
          <w:color w:val="000000" w:themeColor="text1"/>
        </w:rPr>
        <w:t>種</w:t>
      </w:r>
      <w:r w:rsidR="008A77FF" w:rsidRPr="004F1F36">
        <w:rPr>
          <w:rFonts w:ascii="Kaiti TC" w:eastAsia="Kaiti TC" w:hAnsi="Kaiti TC"/>
          <w:color w:val="000000" w:themeColor="text1"/>
        </w:rPr>
        <w:t>血癌。</w:t>
      </w:r>
      <w:r w:rsidR="000E09CE" w:rsidRPr="004F1F36">
        <w:rPr>
          <w:rFonts w:ascii="Kaiti TC" w:eastAsia="Kaiti TC" w:hAnsi="Kaiti TC"/>
          <w:color w:val="000000" w:themeColor="text1"/>
        </w:rPr>
        <w:t>這個超昂貴的</w:t>
      </w:r>
      <w:r w:rsidR="000E09CE" w:rsidRPr="004F1F36">
        <w:rPr>
          <w:rFonts w:ascii="Kaiti TC" w:eastAsia="Kaiti TC" w:hAnsi="Kaiti TC" w:cs="微軟正黑體" w:hint="eastAsia"/>
          <w:color w:val="000000" w:themeColor="text1"/>
        </w:rPr>
        <w:t>療法在美國的價格甚至超過</w:t>
      </w:r>
      <w:r w:rsidR="000E09CE" w:rsidRPr="004F1F36">
        <w:rPr>
          <w:rFonts w:ascii="Kaiti TC" w:eastAsia="Kaiti TC" w:hAnsi="Kaiti TC" w:cs="微軟正黑體"/>
          <w:color w:val="000000" w:themeColor="text1"/>
        </w:rPr>
        <w:t>5000</w:t>
      </w:r>
      <w:r w:rsidR="000E09CE" w:rsidRPr="004F1F36">
        <w:rPr>
          <w:rFonts w:ascii="Kaiti TC" w:eastAsia="Kaiti TC" w:hAnsi="Kaiti TC" w:cs="微軟正黑體" w:hint="eastAsia"/>
          <w:color w:val="000000" w:themeColor="text1"/>
        </w:rPr>
        <w:t>萬日</w:t>
      </w:r>
      <w:r w:rsidR="004F1F36" w:rsidRPr="004F1F36">
        <w:rPr>
          <w:rFonts w:ascii="Kaiti TC" w:eastAsia="Kaiti TC" w:hAnsi="Kaiti TC" w:cs="微軟正黑體" w:hint="eastAsia"/>
          <w:color w:val="000000" w:themeColor="text1"/>
        </w:rPr>
        <w:t>元</w:t>
      </w:r>
      <w:r w:rsidR="00646D90" w:rsidRPr="004F1F36">
        <w:rPr>
          <w:rFonts w:ascii="Kaiti TC" w:eastAsia="Kaiti TC" w:hAnsi="Kaiti TC" w:cs="PingFang TC" w:hint="eastAsia"/>
          <w:color w:val="000000" w:themeColor="text1"/>
        </w:rPr>
        <w:t>，日本厚生省預估日本有大約</w:t>
      </w:r>
      <w:r w:rsidR="00646D90" w:rsidRPr="004F1F36">
        <w:rPr>
          <w:rFonts w:ascii="Kaiti TC" w:eastAsia="Kaiti TC" w:hAnsi="Kaiti TC" w:cs="PingFang TC"/>
          <w:color w:val="000000" w:themeColor="text1"/>
        </w:rPr>
        <w:t>250</w:t>
      </w:r>
      <w:r w:rsidR="00646D90" w:rsidRPr="004F1F36">
        <w:rPr>
          <w:rFonts w:ascii="Kaiti TC" w:eastAsia="Kaiti TC" w:hAnsi="Kaiti TC" w:cs="PingFang TC" w:hint="eastAsia"/>
          <w:color w:val="000000" w:themeColor="text1"/>
        </w:rPr>
        <w:t>名患者，</w:t>
      </w:r>
      <w:r w:rsidR="00646D90" w:rsidRPr="004F1F36">
        <w:rPr>
          <w:rFonts w:ascii="Kaiti TC" w:eastAsia="Kaiti TC" w:hAnsi="Kaiti TC"/>
          <w:color w:val="000000" w:themeColor="text1"/>
        </w:rPr>
        <w:t>市場規模在</w:t>
      </w:r>
      <w:r w:rsidR="00646D90" w:rsidRPr="004F1F36">
        <w:rPr>
          <w:rFonts w:ascii="Kaiti TC" w:eastAsia="Kaiti TC" w:hAnsi="Kaiti TC" w:hint="eastAsia"/>
          <w:color w:val="000000" w:themeColor="text1"/>
        </w:rPr>
        <w:t>1</w:t>
      </w:r>
      <w:r w:rsidR="00646D90" w:rsidRPr="004F1F36">
        <w:rPr>
          <w:rFonts w:ascii="Kaiti TC" w:eastAsia="Kaiti TC" w:hAnsi="Kaiti TC"/>
          <w:color w:val="000000" w:themeColor="text1"/>
        </w:rPr>
        <w:t>00 ~ 200億日元左右。</w:t>
      </w:r>
    </w:p>
    <w:p w14:paraId="4B11721F" w14:textId="0C9EC792" w:rsidR="00F02E52" w:rsidRDefault="006732A7" w:rsidP="00B218A8">
      <w:pPr>
        <w:spacing w:beforeLines="50" w:before="180" w:line="0" w:lineRule="atLeast"/>
        <w:jc w:val="both"/>
        <w:rPr>
          <w:rFonts w:ascii="Kaiti TC" w:eastAsia="Kaiti TC" w:hAnsi="Kaiti TC" w:cs="Arial"/>
          <w:color w:val="000000" w:themeColor="text1"/>
        </w:rPr>
      </w:pPr>
      <w:r>
        <w:rPr>
          <w:rFonts w:ascii="Meiryo" w:eastAsia="Meiryo" w:hAnsi="Meiryo" w:hint="eastAsia"/>
          <w:color w:val="333333"/>
        </w:rPr>
        <w:lastRenderedPageBreak/>
        <w:t xml:space="preserve"> </w:t>
      </w:r>
      <w:r w:rsidRPr="0045413D">
        <w:rPr>
          <w:rFonts w:ascii="Kaiti TC" w:eastAsia="Kaiti TC" w:hAnsi="Kaiti TC"/>
          <w:color w:val="000000" w:themeColor="text1"/>
        </w:rPr>
        <w:t xml:space="preserve"> 預計</w:t>
      </w:r>
      <w:r w:rsidRPr="0045413D">
        <w:rPr>
          <w:rFonts w:ascii="Kaiti TC" w:eastAsia="Kaiti TC" w:hAnsi="Kaiti TC" w:cs="微軟正黑體" w:hint="eastAsia"/>
          <w:color w:val="000000" w:themeColor="text1"/>
        </w:rPr>
        <w:t>日本</w:t>
      </w:r>
      <w:r w:rsidRPr="0045413D">
        <w:rPr>
          <w:rFonts w:ascii="Kaiti TC" w:eastAsia="Kaiti TC" w:hAnsi="Kaiti TC"/>
          <w:color w:val="000000" w:themeColor="text1"/>
        </w:rPr>
        <w:t>也將首次</w:t>
      </w:r>
      <w:r w:rsidRPr="0045413D">
        <w:rPr>
          <w:rFonts w:ascii="Kaiti TC" w:eastAsia="Kaiti TC" w:hAnsi="Kaiti TC" w:cs="微軟正黑體" w:hint="eastAsia"/>
          <w:color w:val="000000" w:themeColor="text1"/>
        </w:rPr>
        <w:t>核</w:t>
      </w:r>
      <w:r w:rsidRPr="0045413D">
        <w:rPr>
          <w:rFonts w:ascii="Kaiti TC" w:eastAsia="Kaiti TC" w:hAnsi="Kaiti TC"/>
          <w:color w:val="000000" w:themeColor="text1"/>
        </w:rPr>
        <w:t>准基因治療。</w:t>
      </w:r>
      <w:r w:rsidRPr="0045413D">
        <w:rPr>
          <w:rFonts w:ascii="Kaiti TC" w:eastAsia="Kaiti TC" w:hAnsi="Kaiti TC" w:hint="eastAsia"/>
          <w:color w:val="000000" w:themeColor="text1"/>
        </w:rPr>
        <w:t>N</w:t>
      </w:r>
      <w:r w:rsidRPr="0045413D">
        <w:rPr>
          <w:rFonts w:ascii="Kaiti TC" w:eastAsia="Kaiti TC" w:hAnsi="Kaiti TC"/>
          <w:color w:val="000000" w:themeColor="text1"/>
        </w:rPr>
        <w:t>ovartis</w:t>
      </w:r>
      <w:r w:rsidRPr="0045413D">
        <w:rPr>
          <w:rFonts w:ascii="Kaiti TC" w:eastAsia="Kaiti TC" w:hAnsi="Kaiti TC" w:cs="微軟正黑體" w:hint="eastAsia"/>
          <w:color w:val="000000" w:themeColor="text1"/>
        </w:rPr>
        <w:t>於</w:t>
      </w:r>
      <w:r w:rsidRPr="0045413D">
        <w:rPr>
          <w:rFonts w:ascii="Kaiti TC" w:eastAsia="Kaiti TC" w:hAnsi="Kaiti TC"/>
          <w:color w:val="000000" w:themeColor="text1"/>
        </w:rPr>
        <w:t>去年秋天申請</w:t>
      </w:r>
      <w:r w:rsidRPr="0045413D">
        <w:rPr>
          <w:rFonts w:ascii="Kaiti TC" w:eastAsia="Kaiti TC" w:hAnsi="Kaiti TC" w:hint="eastAsia"/>
          <w:color w:val="000000" w:themeColor="text1"/>
        </w:rPr>
        <w:t>「AVXS-101」</w:t>
      </w:r>
      <w:r w:rsidRPr="0045413D">
        <w:rPr>
          <w:rFonts w:ascii="Kaiti TC" w:eastAsia="Kaiti TC" w:hAnsi="Kaiti TC"/>
          <w:color w:val="000000" w:themeColor="text1"/>
        </w:rPr>
        <w:t>，適用於</w:t>
      </w:r>
      <w:r w:rsidR="006F6E04" w:rsidRPr="0045413D">
        <w:rPr>
          <w:rFonts w:ascii="Kaiti TC" w:eastAsia="Kaiti TC" w:hAnsi="Kaiti TC"/>
          <w:color w:val="000000" w:themeColor="text1"/>
        </w:rPr>
        <w:t>難治性神經疾病</w:t>
      </w:r>
      <w:r w:rsidRPr="0045413D">
        <w:rPr>
          <w:rFonts w:ascii="Kaiti TC" w:eastAsia="Kaiti TC" w:hAnsi="Kaiti TC"/>
          <w:color w:val="000000" w:themeColor="text1"/>
        </w:rPr>
        <w:t>的</w:t>
      </w:r>
      <w:r w:rsidR="006F6E04" w:rsidRPr="0045413D">
        <w:rPr>
          <w:rFonts w:ascii="Kaiti TC" w:eastAsia="Kaiti TC" w:hAnsi="Kaiti TC" w:cs="Arial"/>
          <w:color w:val="000000" w:themeColor="text1"/>
        </w:rPr>
        <w:t>脊髓性肌肉萎縮症(spinal muscular atrophy，簡稱SMA</w:t>
      </w:r>
      <w:r w:rsidR="006F6E04" w:rsidRPr="0045413D">
        <w:rPr>
          <w:rFonts w:ascii="Kaiti TC" w:eastAsia="Kaiti TC" w:hAnsi="Kaiti TC" w:cs="Arial" w:hint="eastAsia"/>
          <w:color w:val="000000" w:themeColor="text1"/>
        </w:rPr>
        <w:t>)</w:t>
      </w:r>
      <w:r w:rsidR="006F6E04" w:rsidRPr="0045413D">
        <w:rPr>
          <w:rFonts w:ascii="Kaiti TC" w:eastAsia="Kaiti TC" w:hAnsi="Kaiti TC" w:cs="PingFang TC" w:hint="eastAsia"/>
          <w:color w:val="000000" w:themeColor="text1"/>
        </w:rPr>
        <w:t xml:space="preserve"> 。是</w:t>
      </w:r>
      <w:r w:rsidR="00BF64F3" w:rsidRPr="0045413D">
        <w:rPr>
          <w:rFonts w:ascii="Kaiti TC" w:eastAsia="Kaiti TC" w:hAnsi="Kaiti TC" w:cs="Arial"/>
          <w:color w:val="000000" w:themeColor="text1"/>
        </w:rPr>
        <w:t>先驅</w:t>
      </w:r>
      <w:r w:rsidR="00FC15CC" w:rsidRPr="0045413D">
        <w:rPr>
          <w:rFonts w:ascii="Kaiti TC" w:eastAsia="Kaiti TC" w:hAnsi="Kaiti TC" w:cs="Arial" w:hint="eastAsia"/>
          <w:color w:val="000000" w:themeColor="text1"/>
        </w:rPr>
        <w:t>策略</w:t>
      </w:r>
      <w:r w:rsidR="00BF64F3" w:rsidRPr="0045413D">
        <w:rPr>
          <w:rFonts w:ascii="Kaiti TC" w:eastAsia="Kaiti TC" w:hAnsi="Kaiti TC" w:cs="Arial"/>
          <w:color w:val="000000" w:themeColor="text1"/>
        </w:rPr>
        <w:t>(</w:t>
      </w:r>
      <w:proofErr w:type="spellStart"/>
      <w:r w:rsidR="00BF64F3" w:rsidRPr="0045413D">
        <w:rPr>
          <w:rFonts w:ascii="Kaiti TC" w:eastAsia="Kaiti TC" w:hAnsi="Kaiti TC" w:cs="Arial"/>
          <w:color w:val="000000" w:themeColor="text1"/>
        </w:rPr>
        <w:t>Sakigake</w:t>
      </w:r>
      <w:proofErr w:type="spellEnd"/>
      <w:r w:rsidR="00BF64F3" w:rsidRPr="0045413D">
        <w:rPr>
          <w:rFonts w:ascii="Kaiti TC" w:eastAsia="Kaiti TC" w:hAnsi="Kaiti TC" w:cs="Arial"/>
          <w:color w:val="000000" w:themeColor="text1"/>
        </w:rPr>
        <w:t xml:space="preserve"> strategy)</w:t>
      </w:r>
      <w:r w:rsidR="0061091F" w:rsidRPr="0045413D">
        <w:rPr>
          <w:rStyle w:val="af4"/>
          <w:rFonts w:ascii="Kaiti TC" w:eastAsia="Kaiti TC" w:hAnsi="Kaiti TC" w:cs="Arial"/>
          <w:color w:val="000000" w:themeColor="text1"/>
        </w:rPr>
        <w:footnoteReference w:id="1"/>
      </w:r>
      <w:r w:rsidR="00565540" w:rsidRPr="0045413D">
        <w:rPr>
          <w:rFonts w:ascii="Kaiti TC" w:eastAsia="Kaiti TC" w:hAnsi="Kaiti TC" w:cs="Arial" w:hint="eastAsia"/>
          <w:color w:val="000000" w:themeColor="text1"/>
        </w:rPr>
        <w:t>指定</w:t>
      </w:r>
      <w:r w:rsidR="00BF64F3" w:rsidRPr="0045413D">
        <w:rPr>
          <w:rFonts w:ascii="Kaiti TC" w:eastAsia="Kaiti TC" w:hAnsi="Kaiti TC" w:cs="Arial"/>
          <w:color w:val="000000" w:themeColor="text1"/>
        </w:rPr>
        <w:t>的</w:t>
      </w:r>
      <w:r w:rsidR="00FC15CC" w:rsidRPr="0045413D">
        <w:rPr>
          <w:rFonts w:ascii="Kaiti TC" w:eastAsia="Kaiti TC" w:hAnsi="Kaiti TC" w:cs="Arial" w:hint="eastAsia"/>
          <w:color w:val="000000" w:themeColor="text1"/>
        </w:rPr>
        <w:t>產品</w:t>
      </w:r>
      <w:r w:rsidR="00565540" w:rsidRPr="0045413D">
        <w:rPr>
          <w:rFonts w:ascii="Kaiti TC" w:eastAsia="Kaiti TC" w:hAnsi="Kaiti TC" w:cs="PingFang TC" w:hint="eastAsia"/>
          <w:color w:val="000000" w:themeColor="text1"/>
        </w:rPr>
        <w:t>，</w:t>
      </w:r>
      <w:r w:rsidR="00565540" w:rsidRPr="0045413D">
        <w:rPr>
          <w:rFonts w:ascii="Kaiti TC" w:eastAsia="Kaiti TC" w:hAnsi="Kaiti TC" w:hint="eastAsia"/>
          <w:color w:val="000000" w:themeColor="text1"/>
        </w:rPr>
        <w:t>N</w:t>
      </w:r>
      <w:r w:rsidR="00565540" w:rsidRPr="0045413D">
        <w:rPr>
          <w:rFonts w:ascii="Kaiti TC" w:eastAsia="Kaiti TC" w:hAnsi="Kaiti TC"/>
          <w:color w:val="000000" w:themeColor="text1"/>
        </w:rPr>
        <w:t>ovartis</w:t>
      </w:r>
      <w:r w:rsidR="00565540" w:rsidRPr="0045413D">
        <w:rPr>
          <w:rFonts w:ascii="Kaiti TC" w:eastAsia="Kaiti TC" w:hAnsi="Kaiti TC" w:cs="Arial"/>
          <w:color w:val="000000" w:themeColor="text1"/>
        </w:rPr>
        <w:t>希望在今年上半年</w:t>
      </w:r>
      <w:r w:rsidR="0045413D">
        <w:rPr>
          <w:rFonts w:ascii="Kaiti TC" w:eastAsia="Kaiti TC" w:hAnsi="Kaiti TC" w:cs="Arial" w:hint="eastAsia"/>
          <w:color w:val="000000" w:themeColor="text1"/>
        </w:rPr>
        <w:t>取</w:t>
      </w:r>
      <w:r w:rsidR="00565540" w:rsidRPr="0045413D">
        <w:rPr>
          <w:rFonts w:ascii="Kaiti TC" w:eastAsia="Kaiti TC" w:hAnsi="Kaiti TC" w:cs="Arial"/>
          <w:color w:val="000000" w:themeColor="text1"/>
        </w:rPr>
        <w:t>得</w:t>
      </w:r>
      <w:r w:rsidR="0045413D">
        <w:rPr>
          <w:rFonts w:ascii="Kaiti TC" w:eastAsia="Kaiti TC" w:hAnsi="Kaiti TC" w:cs="Arial" w:hint="eastAsia"/>
          <w:color w:val="000000" w:themeColor="text1"/>
        </w:rPr>
        <w:t>許可</w:t>
      </w:r>
      <w:r w:rsidR="00565540" w:rsidRPr="0045413D">
        <w:rPr>
          <w:rFonts w:ascii="Kaiti TC" w:eastAsia="Kaiti TC" w:hAnsi="Kaiti TC" w:cs="Arial"/>
          <w:color w:val="000000" w:themeColor="text1"/>
        </w:rPr>
        <w:t>。</w:t>
      </w:r>
    </w:p>
    <w:p w14:paraId="3F911DF0" w14:textId="49A26C7A" w:rsidR="003E6896" w:rsidRDefault="00FC16D7" w:rsidP="003E6896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 w:rsidRPr="00FC16D7">
        <w:rPr>
          <w:rFonts w:ascii="Kaiti TC" w:eastAsia="Kaiti TC" w:hAnsi="Kaiti TC"/>
          <w:color w:val="000000" w:themeColor="text1"/>
        </w:rPr>
        <w:t xml:space="preserve"> </w:t>
      </w:r>
      <w:r w:rsidRPr="008B29DB">
        <w:rPr>
          <w:rFonts w:ascii="Kaiti TC" w:eastAsia="Kaiti TC" w:hAnsi="Kaiti TC"/>
          <w:color w:val="000000" w:themeColor="text1"/>
        </w:rPr>
        <w:t>核酸醫藥</w:t>
      </w:r>
      <w:r w:rsidRPr="008B29DB">
        <w:rPr>
          <w:rFonts w:ascii="Kaiti TC" w:eastAsia="Kaiti TC" w:hAnsi="Kaiti TC" w:cs="微軟正黑體" w:hint="eastAsia"/>
          <w:color w:val="000000" w:themeColor="text1"/>
        </w:rPr>
        <w:t>方面</w:t>
      </w:r>
      <w:r w:rsidRPr="008B29DB">
        <w:rPr>
          <w:rFonts w:ascii="Kaiti TC" w:eastAsia="Kaiti TC" w:hAnsi="Kaiti TC" w:cs="PingFang TC" w:hint="eastAsia"/>
          <w:color w:val="000000" w:themeColor="text1"/>
        </w:rPr>
        <w:t>，</w:t>
      </w:r>
      <w:r w:rsidRPr="008B29DB">
        <w:rPr>
          <w:rFonts w:ascii="Kaiti TC" w:eastAsia="Kaiti TC" w:hAnsi="Kaiti TC"/>
          <w:color w:val="000000" w:themeColor="text1"/>
        </w:rPr>
        <w:t>去年9月</w:t>
      </w:r>
      <w:r w:rsidRPr="008B29DB">
        <w:rPr>
          <w:rFonts w:ascii="Kaiti TC" w:eastAsia="Kaiti TC" w:hAnsi="Kaiti TC" w:cs="Arial"/>
          <w:bCs/>
          <w:color w:val="000000" w:themeColor="text1"/>
        </w:rPr>
        <w:t>Alnylam Japan</w:t>
      </w:r>
      <w:r w:rsidR="00A864D4" w:rsidRPr="008B29DB">
        <w:rPr>
          <w:rFonts w:ascii="Kaiti TC" w:eastAsia="Kaiti TC" w:hAnsi="Kaiti TC" w:cs="Arial" w:hint="eastAsia"/>
          <w:bCs/>
          <w:color w:val="000000" w:themeColor="text1"/>
        </w:rPr>
        <w:t>成為日本第一個</w:t>
      </w:r>
      <w:r w:rsidRPr="008B29DB">
        <w:rPr>
          <w:rFonts w:ascii="Kaiti TC" w:eastAsia="Kaiti TC" w:hAnsi="Kaiti TC"/>
          <w:color w:val="000000" w:themeColor="text1"/>
        </w:rPr>
        <w:t>申請</w:t>
      </w:r>
      <w:r w:rsidRPr="008B29DB">
        <w:rPr>
          <w:rFonts w:ascii="Kaiti TC" w:eastAsia="Kaiti TC" w:hAnsi="Kaiti TC" w:hint="eastAsia"/>
          <w:color w:val="000000" w:themeColor="text1"/>
        </w:rPr>
        <w:t>siRNA</w:t>
      </w:r>
      <w:r w:rsidRPr="008B29DB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 </w:t>
      </w:r>
      <w:proofErr w:type="spellStart"/>
      <w:r w:rsidRPr="008B29DB">
        <w:rPr>
          <w:rFonts w:ascii="Kaiti TC" w:eastAsia="Kaiti TC" w:hAnsi="Kaiti TC" w:hint="eastAsia"/>
          <w:color w:val="000000" w:themeColor="text1"/>
          <w:shd w:val="clear" w:color="auto" w:fill="FFFFFF"/>
        </w:rPr>
        <w:t>patisiran</w:t>
      </w:r>
      <w:proofErr w:type="spellEnd"/>
      <w:r w:rsidR="00A864D4" w:rsidRPr="008B29DB">
        <w:rPr>
          <w:rFonts w:ascii="Kaiti TC" w:eastAsia="Kaiti TC" w:hAnsi="Kaiti TC" w:cs="微軟正黑體" w:hint="eastAsia"/>
          <w:color w:val="000000" w:themeColor="text1"/>
          <w:shd w:val="clear" w:color="auto" w:fill="FFFFFF"/>
        </w:rPr>
        <w:t>作為</w:t>
      </w:r>
      <w:r w:rsidR="00A864D4" w:rsidRPr="008B29DB">
        <w:rPr>
          <w:rFonts w:ascii="Kaiti TC" w:eastAsia="Kaiti TC" w:hAnsi="Kaiti TC" w:hint="eastAsia"/>
          <w:color w:val="000000" w:themeColor="text1"/>
        </w:rPr>
        <w:t>家族性澱粉樣多發性神經病變的</w:t>
      </w:r>
      <w:r w:rsidR="00A864D4" w:rsidRPr="008B29DB">
        <w:rPr>
          <w:rFonts w:ascii="Kaiti TC" w:eastAsia="Kaiti TC" w:hAnsi="Kaiti TC" w:cs="微軟正黑體" w:hint="eastAsia"/>
          <w:color w:val="000000" w:themeColor="text1"/>
          <w:shd w:val="clear" w:color="auto" w:fill="FFFFFF"/>
        </w:rPr>
        <w:t>治療藥</w:t>
      </w:r>
      <w:r w:rsidR="00670228" w:rsidRPr="008B29DB">
        <w:rPr>
          <w:rFonts w:ascii="Kaiti TC" w:eastAsia="Kaiti TC" w:hAnsi="Kaiti TC" w:cs="PingFang TC" w:hint="eastAsia"/>
          <w:color w:val="000000" w:themeColor="text1"/>
        </w:rPr>
        <w:t>。</w:t>
      </w:r>
      <w:r w:rsidR="00670228" w:rsidRPr="008B29DB">
        <w:rPr>
          <w:rFonts w:ascii="Kaiti TC" w:eastAsia="Kaiti TC" w:hAnsi="Kaiti TC"/>
          <w:color w:val="000000" w:themeColor="text1"/>
          <w:shd w:val="clear" w:color="auto" w:fill="FFFFFF"/>
        </w:rPr>
        <w:t>該公司</w:t>
      </w:r>
      <w:r w:rsidR="00670228" w:rsidRPr="008B29DB">
        <w:rPr>
          <w:rFonts w:ascii="Kaiti TC" w:eastAsia="Kaiti TC" w:hAnsi="Kaiti TC" w:hint="eastAsia"/>
          <w:color w:val="000000" w:themeColor="text1"/>
          <w:shd w:val="clear" w:color="auto" w:fill="FFFFFF"/>
        </w:rPr>
        <w:t>期待</w:t>
      </w:r>
      <w:r w:rsidR="00670228" w:rsidRPr="008B29DB">
        <w:rPr>
          <w:rFonts w:ascii="Kaiti TC" w:eastAsia="Kaiti TC" w:hAnsi="Kaiti TC"/>
          <w:color w:val="000000" w:themeColor="text1"/>
          <w:shd w:val="clear" w:color="auto" w:fill="FFFFFF"/>
        </w:rPr>
        <w:t>今年年中獲得</w:t>
      </w:r>
      <w:r w:rsidR="003F482E">
        <w:rPr>
          <w:rFonts w:ascii="Kaiti TC" w:eastAsia="Kaiti TC" w:hAnsi="Kaiti TC" w:hint="eastAsia"/>
          <w:color w:val="000000" w:themeColor="text1"/>
          <w:shd w:val="clear" w:color="auto" w:fill="FFFFFF"/>
        </w:rPr>
        <w:t>許可</w:t>
      </w:r>
      <w:r w:rsidR="00670228" w:rsidRPr="008B29DB">
        <w:rPr>
          <w:rFonts w:ascii="Kaiti TC" w:eastAsia="Kaiti TC" w:hAnsi="Kaiti TC" w:cs="PingFang TC" w:hint="eastAsia"/>
          <w:color w:val="000000" w:themeColor="text1"/>
        </w:rPr>
        <w:t>。</w:t>
      </w:r>
      <w:r w:rsidR="00670228" w:rsidRPr="008B29DB">
        <w:rPr>
          <w:rFonts w:ascii="Kaiti TC" w:eastAsia="Kaiti TC" w:hAnsi="Kaiti TC" w:cs="PingFang TC"/>
          <w:color w:val="000000" w:themeColor="text1"/>
        </w:rPr>
        <w:t>日本新藥預定在</w:t>
      </w:r>
      <w:r w:rsidR="00670228" w:rsidRPr="008B29DB">
        <w:rPr>
          <w:rFonts w:ascii="Kaiti TC" w:eastAsia="Kaiti TC" w:hAnsi="Kaiti TC" w:cs="PingFang TC" w:hint="eastAsia"/>
          <w:color w:val="000000" w:themeColor="text1"/>
        </w:rPr>
        <w:t>2</w:t>
      </w:r>
      <w:r w:rsidR="00670228" w:rsidRPr="008B29DB">
        <w:rPr>
          <w:rFonts w:ascii="Kaiti TC" w:eastAsia="Kaiti TC" w:hAnsi="Kaiti TC" w:cs="PingFang TC"/>
          <w:color w:val="000000" w:themeColor="text1"/>
        </w:rPr>
        <w:t>018年度內</w:t>
      </w:r>
      <w:r w:rsidR="008B29DB" w:rsidRPr="008B29DB">
        <w:rPr>
          <w:rFonts w:ascii="Kaiti TC" w:eastAsia="Kaiti TC" w:hAnsi="Kaiti TC" w:cs="PingFang TC" w:hint="eastAsia"/>
          <w:color w:val="000000" w:themeColor="text1"/>
        </w:rPr>
        <w:t>(</w:t>
      </w:r>
      <w:r w:rsidR="008B29DB" w:rsidRPr="008B29DB">
        <w:rPr>
          <w:rFonts w:ascii="Kaiti TC" w:eastAsia="Kaiti TC" w:hAnsi="Kaiti TC" w:cs="PingFang TC"/>
          <w:color w:val="000000" w:themeColor="text1"/>
        </w:rPr>
        <w:t>2018</w:t>
      </w:r>
      <w:r w:rsidR="008B29DB" w:rsidRPr="008B29DB">
        <w:rPr>
          <w:rFonts w:ascii="Kaiti TC" w:eastAsia="Kaiti TC" w:hAnsi="Kaiti TC" w:cs="PingFang TC" w:hint="eastAsia"/>
          <w:color w:val="000000" w:themeColor="text1"/>
        </w:rPr>
        <w:t>年</w:t>
      </w:r>
      <w:r w:rsidR="008B29DB" w:rsidRPr="008B29DB">
        <w:rPr>
          <w:rFonts w:ascii="Kaiti TC" w:eastAsia="Kaiti TC" w:hAnsi="Kaiti TC" w:cs="PingFang TC"/>
          <w:color w:val="000000" w:themeColor="text1"/>
        </w:rPr>
        <w:t>4</w:t>
      </w:r>
      <w:r w:rsidR="008B29DB" w:rsidRPr="008B29DB">
        <w:rPr>
          <w:rFonts w:ascii="Kaiti TC" w:eastAsia="Kaiti TC" w:hAnsi="Kaiti TC" w:cs="PingFang TC" w:hint="eastAsia"/>
          <w:color w:val="000000" w:themeColor="text1"/>
        </w:rPr>
        <w:t>月</w:t>
      </w:r>
      <w:r w:rsidR="008B29DB" w:rsidRPr="008B29DB">
        <w:rPr>
          <w:rFonts w:ascii="Kaiti TC" w:eastAsia="Kaiti TC" w:hAnsi="Kaiti TC" w:cs="PingFang TC"/>
          <w:color w:val="000000" w:themeColor="text1"/>
        </w:rPr>
        <w:t>~</w:t>
      </w:r>
      <w:r w:rsidR="008B29DB" w:rsidRPr="008B29DB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="008B29DB" w:rsidRPr="008B29DB">
        <w:rPr>
          <w:rFonts w:ascii="Kaiti TC" w:eastAsia="Kaiti TC" w:hAnsi="Kaiti TC" w:cs="PingFang TC"/>
          <w:color w:val="000000" w:themeColor="text1"/>
        </w:rPr>
        <w:t>2019</w:t>
      </w:r>
      <w:r w:rsidR="008B29DB" w:rsidRPr="008B29DB">
        <w:rPr>
          <w:rFonts w:ascii="Kaiti TC" w:eastAsia="Kaiti TC" w:hAnsi="Kaiti TC" w:cs="PingFang TC" w:hint="eastAsia"/>
          <w:color w:val="000000" w:themeColor="text1"/>
        </w:rPr>
        <w:t>年</w:t>
      </w:r>
      <w:r w:rsidR="008B29DB" w:rsidRPr="008B29DB">
        <w:rPr>
          <w:rFonts w:ascii="Kaiti TC" w:eastAsia="Kaiti TC" w:hAnsi="Kaiti TC" w:cs="PingFang TC"/>
          <w:color w:val="000000" w:themeColor="text1"/>
        </w:rPr>
        <w:t>3</w:t>
      </w:r>
      <w:r w:rsidR="008B29DB" w:rsidRPr="008B29DB">
        <w:rPr>
          <w:rFonts w:ascii="Kaiti TC" w:eastAsia="Kaiti TC" w:hAnsi="Kaiti TC" w:cs="PingFang TC" w:hint="eastAsia"/>
          <w:color w:val="000000" w:themeColor="text1"/>
        </w:rPr>
        <w:t>月)</w:t>
      </w:r>
      <w:r w:rsidR="00670228" w:rsidRPr="008B29DB">
        <w:rPr>
          <w:rFonts w:ascii="Kaiti TC" w:eastAsia="Kaiti TC" w:hAnsi="Kaiti TC" w:cs="PingFang TC"/>
          <w:color w:val="000000" w:themeColor="text1"/>
        </w:rPr>
        <w:t>申請</w:t>
      </w:r>
      <w:r w:rsidR="00126C89" w:rsidRPr="008B29DB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反義核酸</w:t>
      </w:r>
      <w:r w:rsidR="00126C89" w:rsidRPr="008B29DB">
        <w:rPr>
          <w:rFonts w:ascii="Kaiti TC" w:eastAsia="Kaiti TC" w:hAnsi="Kaiti TC" w:cs="PingFang TC"/>
          <w:color w:val="000000" w:themeColor="text1"/>
        </w:rPr>
        <w:t>醫藥</w:t>
      </w:r>
      <w:proofErr w:type="spellStart"/>
      <w:r w:rsidR="00670228" w:rsidRPr="008B29DB">
        <w:rPr>
          <w:rFonts w:ascii="Kaiti TC" w:eastAsia="Kaiti TC" w:hAnsi="Kaiti TC" w:cs="Arial"/>
          <w:color w:val="000000" w:themeColor="text1"/>
          <w:shd w:val="clear" w:color="auto" w:fill="FFFFFF"/>
        </w:rPr>
        <w:t>viltolarsen</w:t>
      </w:r>
      <w:proofErr w:type="spellEnd"/>
      <w:r w:rsidR="00670228" w:rsidRPr="008B29DB">
        <w:rPr>
          <w:rFonts w:ascii="Kaiti TC" w:eastAsia="Kaiti TC" w:hAnsi="Kaiti TC" w:hint="eastAsia"/>
          <w:color w:val="000000" w:themeColor="text1"/>
        </w:rPr>
        <w:t>適用於</w:t>
      </w:r>
      <w:r w:rsidR="00670228" w:rsidRPr="008B29DB">
        <w:rPr>
          <w:rFonts w:ascii="Kaiti TC" w:eastAsia="Kaiti TC" w:hAnsi="Kaiti TC" w:cs="Arial"/>
          <w:color w:val="000000" w:themeColor="text1"/>
          <w:shd w:val="clear" w:color="auto" w:fill="FFFFFF"/>
        </w:rPr>
        <w:t>裘馨氏肌肉失養症（Duchenne muscular dystrophy</w:t>
      </w:r>
      <w:r w:rsidR="00670228" w:rsidRPr="008B29DB">
        <w:rPr>
          <w:rFonts w:ascii="Kaiti TC" w:eastAsia="Kaiti TC" w:hAnsi="Kaiti TC" w:cs="PingFang TC" w:hint="eastAsia"/>
          <w:color w:val="000000" w:themeColor="text1"/>
        </w:rPr>
        <w:t>，</w:t>
      </w:r>
      <w:r w:rsidR="00670228" w:rsidRPr="008B29DB">
        <w:rPr>
          <w:rFonts w:ascii="Kaiti TC" w:eastAsia="Kaiti TC" w:hAnsi="Kaiti TC" w:cs="Arial"/>
          <w:color w:val="000000" w:themeColor="text1"/>
          <w:shd w:val="clear" w:color="auto" w:fill="FFFFFF"/>
        </w:rPr>
        <w:t>DMD）</w:t>
      </w:r>
      <w:r w:rsidR="00126C89" w:rsidRPr="008B29DB">
        <w:rPr>
          <w:rFonts w:ascii="Kaiti TC" w:eastAsia="Kaiti TC" w:hAnsi="Kaiti TC" w:cs="PingFang TC" w:hint="eastAsia"/>
          <w:color w:val="000000" w:themeColor="text1"/>
        </w:rPr>
        <w:t>。是</w:t>
      </w:r>
      <w:r w:rsidR="00126C89" w:rsidRPr="008B29DB">
        <w:rPr>
          <w:rFonts w:ascii="Kaiti TC" w:eastAsia="Kaiti TC" w:hAnsi="Kaiti TC" w:cs="Arial"/>
          <w:color w:val="000000" w:themeColor="text1"/>
        </w:rPr>
        <w:t>先驅</w:t>
      </w:r>
      <w:r w:rsidR="00126C89" w:rsidRPr="008B29DB">
        <w:rPr>
          <w:rFonts w:ascii="Kaiti TC" w:eastAsia="Kaiti TC" w:hAnsi="Kaiti TC" w:cs="Arial" w:hint="eastAsia"/>
          <w:color w:val="000000" w:themeColor="text1"/>
        </w:rPr>
        <w:t>策略指定</w:t>
      </w:r>
      <w:r w:rsidR="00126C89" w:rsidRPr="008B29DB">
        <w:rPr>
          <w:rFonts w:ascii="Kaiti TC" w:eastAsia="Kaiti TC" w:hAnsi="Kaiti TC" w:cs="Arial"/>
          <w:color w:val="000000" w:themeColor="text1"/>
        </w:rPr>
        <w:t>的</w:t>
      </w:r>
      <w:r w:rsidR="00126C89" w:rsidRPr="008B29DB">
        <w:rPr>
          <w:rFonts w:ascii="Kaiti TC" w:eastAsia="Kaiti TC" w:hAnsi="Kaiti TC" w:cs="Arial" w:hint="eastAsia"/>
          <w:color w:val="000000" w:themeColor="text1"/>
        </w:rPr>
        <w:t>產品</w:t>
      </w:r>
      <w:r w:rsidR="00126C89" w:rsidRPr="008B29DB">
        <w:rPr>
          <w:rFonts w:ascii="Kaiti TC" w:eastAsia="Kaiti TC" w:hAnsi="Kaiti TC" w:cs="PingFang TC" w:hint="eastAsia"/>
          <w:color w:val="000000" w:themeColor="text1"/>
        </w:rPr>
        <w:t>，</w:t>
      </w:r>
      <w:r w:rsidR="00126C89" w:rsidRPr="008B29DB">
        <w:rPr>
          <w:rFonts w:ascii="Kaiti TC" w:eastAsia="Kaiti TC" w:hAnsi="Kaiti TC"/>
          <w:color w:val="000000" w:themeColor="text1"/>
          <w:shd w:val="clear" w:color="auto" w:fill="FFFFFF"/>
        </w:rPr>
        <w:t>按照預定申請的話，年內被批准的可能性很大</w:t>
      </w:r>
      <w:r w:rsidR="008B29DB" w:rsidRPr="008B29DB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6ECBC629" w14:textId="2610F038" w:rsidR="003F6BAD" w:rsidRPr="003E6896" w:rsidRDefault="003F6BAD" w:rsidP="003E6896">
      <w:pPr>
        <w:pStyle w:val="a7"/>
        <w:numPr>
          <w:ilvl w:val="0"/>
          <w:numId w:val="10"/>
        </w:numPr>
        <w:spacing w:before="180" w:line="0" w:lineRule="atLeast"/>
        <w:ind w:leftChars="0"/>
        <w:jc w:val="both"/>
        <w:rPr>
          <w:rFonts w:ascii="Kaiti TC" w:eastAsia="Kaiti TC" w:hAnsi="Kaiti TC" w:cs="PingFang TC"/>
          <w:b/>
          <w:color w:val="000000" w:themeColor="text1"/>
        </w:rPr>
      </w:pPr>
      <w:r w:rsidRPr="003E6896">
        <w:rPr>
          <w:rFonts w:ascii="Kaiti TC" w:eastAsia="Kaiti TC" w:hAnsi="Kaiti TC" w:cs="Arial"/>
          <w:b/>
          <w:color w:val="000000" w:themeColor="text1"/>
        </w:rPr>
        <w:t>基因體醫</w:t>
      </w:r>
      <w:r w:rsidRPr="003E6896">
        <w:rPr>
          <w:rFonts w:ascii="Kaiti TC" w:eastAsia="Kaiti TC" w:hAnsi="Kaiti TC" w:cs="Arial" w:hint="eastAsia"/>
          <w:b/>
          <w:color w:val="000000" w:themeColor="text1"/>
        </w:rPr>
        <w:t>療</w:t>
      </w:r>
      <w:r w:rsidRPr="003E6896">
        <w:rPr>
          <w:rFonts w:ascii="Kaiti TC" w:eastAsia="Kaiti TC" w:hAnsi="Kaiti TC"/>
          <w:b/>
          <w:color w:val="000000" w:themeColor="text1"/>
          <w:lang w:eastAsia="ja-JP"/>
        </w:rPr>
        <w:t>如火如荼</w:t>
      </w:r>
    </w:p>
    <w:p w14:paraId="32DA8104" w14:textId="74F33743" w:rsidR="00273091" w:rsidRDefault="00176C6B" w:rsidP="003F482E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 w:rsidRPr="0010137E">
        <w:rPr>
          <w:rFonts w:ascii="Kaiti TC" w:eastAsia="Kaiti TC" w:hAnsi="Kaiti TC"/>
          <w:color w:val="000000" w:themeColor="text1"/>
        </w:rPr>
        <w:t>在癌症領域</w:t>
      </w:r>
      <w:r w:rsidRPr="0010137E">
        <w:rPr>
          <w:rFonts w:ascii="Kaiti TC" w:eastAsia="Kaiti TC" w:hAnsi="Kaiti TC" w:cs="PingFang TC" w:hint="eastAsia"/>
          <w:color w:val="000000" w:themeColor="text1"/>
        </w:rPr>
        <w:t>，</w:t>
      </w:r>
      <w:r w:rsidRPr="0010137E">
        <w:rPr>
          <w:rFonts w:ascii="Kaiti TC" w:eastAsia="Kaiti TC" w:hAnsi="Kaiti TC"/>
          <w:color w:val="000000" w:themeColor="text1"/>
        </w:rPr>
        <w:t>很可能</w:t>
      </w:r>
      <w:r w:rsidRPr="0010137E">
        <w:rPr>
          <w:rFonts w:ascii="Kaiti TC" w:eastAsia="Kaiti TC" w:hAnsi="Kaiti TC" w:cs="PingFang TC" w:hint="eastAsia"/>
          <w:color w:val="000000" w:themeColor="text1"/>
        </w:rPr>
        <w:t>是</w:t>
      </w:r>
      <w:r w:rsidRPr="0010137E">
        <w:rPr>
          <w:rFonts w:ascii="Kaiti TC" w:eastAsia="Kaiti TC" w:hAnsi="Kaiti TC"/>
          <w:color w:val="000000" w:themeColor="text1"/>
        </w:rPr>
        <w:t>基因</w:t>
      </w:r>
      <w:r w:rsidRPr="0010137E">
        <w:rPr>
          <w:rFonts w:ascii="Kaiti TC" w:eastAsia="Kaiti TC" w:hAnsi="Kaiti TC" w:cs="微軟正黑體" w:hint="eastAsia"/>
          <w:color w:val="000000" w:themeColor="text1"/>
        </w:rPr>
        <w:t>體</w:t>
      </w:r>
      <w:r w:rsidRPr="0010137E">
        <w:rPr>
          <w:rFonts w:ascii="Kaiti TC" w:eastAsia="Kaiti TC" w:hAnsi="Kaiti TC"/>
          <w:color w:val="000000" w:themeColor="text1"/>
        </w:rPr>
        <w:t>醫學</w:t>
      </w:r>
      <w:r w:rsidRPr="0010137E">
        <w:rPr>
          <w:rFonts w:ascii="Kaiti TC" w:eastAsia="Kaiti TC" w:hAnsi="Kaiti TC" w:cs="微軟正黑體" w:hint="eastAsia"/>
          <w:color w:val="000000" w:themeColor="text1"/>
        </w:rPr>
        <w:t>如火如荼</w:t>
      </w:r>
      <w:r w:rsidRPr="0010137E">
        <w:rPr>
          <w:rFonts w:ascii="Kaiti TC" w:eastAsia="Kaiti TC" w:hAnsi="Kaiti TC"/>
          <w:color w:val="000000" w:themeColor="text1"/>
        </w:rPr>
        <w:t>的一年。</w:t>
      </w:r>
      <w:r w:rsidR="00323386" w:rsidRPr="0010137E">
        <w:rPr>
          <w:rFonts w:ascii="Kaiti TC" w:eastAsia="Kaiti TC" w:hAnsi="Kaiti TC"/>
          <w:color w:val="000000" w:themeColor="text1"/>
        </w:rPr>
        <w:t>免疫檢</w:t>
      </w:r>
      <w:r w:rsidR="00323386" w:rsidRPr="0010137E">
        <w:rPr>
          <w:rFonts w:ascii="Kaiti TC" w:eastAsia="Kaiti TC" w:hAnsi="Kaiti TC" w:cs="微軟正黑體" w:hint="eastAsia"/>
          <w:color w:val="000000" w:themeColor="text1"/>
        </w:rPr>
        <w:t>查</w:t>
      </w:r>
      <w:r w:rsidR="00323386" w:rsidRPr="0010137E">
        <w:rPr>
          <w:rFonts w:ascii="Kaiti TC" w:eastAsia="Kaiti TC" w:hAnsi="Kaiti TC"/>
          <w:color w:val="000000" w:themeColor="text1"/>
        </w:rPr>
        <w:t>點抑制劑</w:t>
      </w:r>
      <w:proofErr w:type="spellStart"/>
      <w:r w:rsidR="00323386" w:rsidRPr="0010137E">
        <w:rPr>
          <w:rFonts w:ascii="Kaiti TC" w:eastAsia="Kaiti TC" w:hAnsi="Kaiti TC"/>
          <w:color w:val="000000" w:themeColor="text1"/>
        </w:rPr>
        <w:t>Kytruda</w:t>
      </w:r>
      <w:proofErr w:type="spellEnd"/>
      <w:r w:rsidR="00323386" w:rsidRPr="0010137E">
        <w:rPr>
          <w:rFonts w:ascii="Kaiti TC" w:eastAsia="Kaiti TC" w:hAnsi="Kaiti TC"/>
          <w:color w:val="000000" w:themeColor="text1"/>
        </w:rPr>
        <w:t xml:space="preserve"> </w:t>
      </w:r>
      <w:r w:rsidR="00323386" w:rsidRPr="0010137E">
        <w:rPr>
          <w:rFonts w:ascii="Kaiti TC" w:eastAsia="Kaiti TC" w:hAnsi="Kaiti TC" w:cs="Arial"/>
          <w:color w:val="000000" w:themeColor="text1"/>
          <w:shd w:val="clear" w:color="auto" w:fill="FFFFFF"/>
        </w:rPr>
        <w:t>(pembrolizumab)</w:t>
      </w:r>
      <w:r w:rsidR="00323386" w:rsidRPr="0010137E">
        <w:rPr>
          <w:rFonts w:ascii="Kaiti TC" w:eastAsia="Kaiti TC" w:hAnsi="Kaiti TC"/>
          <w:color w:val="000000" w:themeColor="text1"/>
        </w:rPr>
        <w:t>去年</w:t>
      </w:r>
      <w:r w:rsidR="0010137E">
        <w:rPr>
          <w:rFonts w:ascii="Kaiti TC" w:eastAsia="Kaiti TC" w:hAnsi="Kaiti TC"/>
          <w:color w:val="000000" w:themeColor="text1"/>
        </w:rPr>
        <w:t>12</w:t>
      </w:r>
      <w:r w:rsidR="00323386" w:rsidRPr="0010137E">
        <w:rPr>
          <w:rFonts w:ascii="Kaiti TC" w:eastAsia="Kaiti TC" w:hAnsi="Kaiti TC"/>
          <w:color w:val="000000" w:themeColor="text1"/>
        </w:rPr>
        <w:t>月獲得</w:t>
      </w:r>
      <w:r w:rsidR="00AD53F5" w:rsidRPr="0010137E">
        <w:rPr>
          <w:rFonts w:ascii="Kaiti TC" w:eastAsia="Kaiti TC" w:hAnsi="Kaiti TC" w:cs="微軟正黑體" w:hint="eastAsia"/>
          <w:color w:val="000000" w:themeColor="text1"/>
        </w:rPr>
        <w:t>高度</w:t>
      </w:r>
      <w:r w:rsidR="00AD53F5" w:rsidRPr="0010137E">
        <w:rPr>
          <w:rFonts w:ascii="Kaiti TC" w:eastAsia="Kaiti TC" w:hAnsi="Kaiti TC" w:cs="Arial"/>
          <w:color w:val="000000" w:themeColor="text1"/>
          <w:shd w:val="clear" w:color="auto" w:fill="FFFFFF"/>
        </w:rPr>
        <w:t>微衛星不穩定（</w:t>
      </w:r>
      <w:r w:rsidR="00AD53F5" w:rsidRPr="0010137E">
        <w:rPr>
          <w:rFonts w:ascii="Kaiti TC" w:eastAsia="Kaiti TC" w:hAnsi="Kaiti TC" w:cs="Arial"/>
          <w:color w:val="000000" w:themeColor="text1"/>
        </w:rPr>
        <w:t>MSI</w:t>
      </w:r>
      <w:r w:rsidR="00AD53F5" w:rsidRPr="0010137E">
        <w:rPr>
          <w:rFonts w:ascii="Kaiti TC" w:eastAsia="Kaiti TC" w:hAnsi="Kaiti TC" w:cs="Arial"/>
          <w:color w:val="000000" w:themeColor="text1"/>
          <w:shd w:val="clear" w:color="auto" w:fill="FFFFFF"/>
        </w:rPr>
        <w:t>-</w:t>
      </w:r>
      <w:r w:rsidR="00AD53F5" w:rsidRPr="0010137E">
        <w:rPr>
          <w:rFonts w:ascii="Kaiti TC" w:eastAsia="Kaiti TC" w:hAnsi="Kaiti TC" w:cs="Arial"/>
          <w:color w:val="000000" w:themeColor="text1"/>
        </w:rPr>
        <w:t>High</w:t>
      </w:r>
      <w:r w:rsidR="00AD53F5" w:rsidRPr="0010137E">
        <w:rPr>
          <w:rFonts w:ascii="Kaiti TC" w:eastAsia="Kaiti TC" w:hAnsi="Kaiti TC" w:cs="Arial"/>
          <w:color w:val="000000" w:themeColor="text1"/>
          <w:shd w:val="clear" w:color="auto" w:fill="FFFFFF"/>
        </w:rPr>
        <w:t>）</w:t>
      </w:r>
      <w:r w:rsidR="00AD53F5" w:rsidRPr="0010137E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固態腫瘤的擴增適應症許可</w:t>
      </w:r>
      <w:r w:rsidR="009C73AB" w:rsidRPr="0010137E">
        <w:rPr>
          <w:rFonts w:ascii="Kaiti TC" w:eastAsia="Kaiti TC" w:hAnsi="Kaiti TC" w:cs="PingFang TC" w:hint="eastAsia"/>
          <w:color w:val="000000" w:themeColor="text1"/>
        </w:rPr>
        <w:t>。</w:t>
      </w:r>
      <w:r w:rsidR="009C73AB" w:rsidRPr="0010137E">
        <w:rPr>
          <w:rFonts w:ascii="Kaiti TC" w:eastAsia="Kaiti TC" w:hAnsi="Kaiti TC"/>
          <w:color w:val="000000" w:themeColor="text1"/>
        </w:rPr>
        <w:t>中外製藥去年12月申請的ROS1/TRK</w:t>
      </w:r>
      <w:r w:rsidR="00273091" w:rsidRPr="0010137E">
        <w:rPr>
          <w:rFonts w:ascii="Kaiti TC" w:eastAsia="Kaiti TC" w:hAnsi="Kaiti TC"/>
          <w:color w:val="000000" w:themeColor="text1"/>
        </w:rPr>
        <w:t>抑制劑</w:t>
      </w:r>
      <w:proofErr w:type="spellStart"/>
      <w:r w:rsidR="00273091" w:rsidRPr="0010137E">
        <w:rPr>
          <w:rFonts w:ascii="Kaiti TC" w:eastAsia="Kaiti TC" w:hAnsi="Kaiti TC" w:cs="Arial"/>
          <w:bCs/>
          <w:color w:val="000000" w:themeColor="text1"/>
        </w:rPr>
        <w:t>entrectinib</w:t>
      </w:r>
      <w:proofErr w:type="spellEnd"/>
      <w:r w:rsidR="00BC5F81" w:rsidRPr="0010137E">
        <w:rPr>
          <w:rFonts w:ascii="Kaiti TC" w:eastAsia="Kaiti TC" w:hAnsi="Kaiti TC" w:cs="Arial" w:hint="eastAsia"/>
          <w:bCs/>
          <w:color w:val="000000" w:themeColor="text1"/>
        </w:rPr>
        <w:t>用於</w:t>
      </w:r>
      <w:r w:rsidR="00BC5F81" w:rsidRPr="0010137E">
        <w:rPr>
          <w:rFonts w:ascii="Kaiti TC" w:eastAsia="Kaiti TC" w:hAnsi="Kaiti TC"/>
          <w:color w:val="000000" w:themeColor="text1"/>
        </w:rPr>
        <w:t>「NTRK</w:t>
      </w:r>
      <w:r w:rsidR="00273091" w:rsidRPr="0010137E">
        <w:rPr>
          <w:rFonts w:ascii="Kaiti TC" w:eastAsia="Kaiti TC" w:hAnsi="Kaiti TC" w:hint="eastAsia"/>
          <w:color w:val="000000" w:themeColor="text1"/>
          <w:shd w:val="clear" w:color="auto" w:fill="FFFFFF"/>
        </w:rPr>
        <w:t>基因融</w:t>
      </w:r>
      <w:r w:rsidR="000035B2" w:rsidRPr="0010137E">
        <w:rPr>
          <w:rFonts w:ascii="Kaiti TC" w:eastAsia="Kaiti TC" w:hAnsi="Kaiti TC" w:hint="eastAsia"/>
          <w:color w:val="000000" w:themeColor="text1"/>
          <w:shd w:val="clear" w:color="auto" w:fill="FFFFFF"/>
        </w:rPr>
        <w:t>和陽性的固態腫瘤</w:t>
      </w:r>
      <w:r w:rsidR="00BC5F81" w:rsidRPr="0010137E">
        <w:rPr>
          <w:rFonts w:ascii="Kaiti TC" w:eastAsia="Kaiti TC" w:hAnsi="Kaiti TC"/>
          <w:color w:val="000000" w:themeColor="text1"/>
        </w:rPr>
        <w:t>」</w:t>
      </w:r>
      <w:r w:rsidR="00BC5F81" w:rsidRPr="0010137E">
        <w:rPr>
          <w:rFonts w:ascii="Kaiti TC" w:eastAsia="Kaiti TC" w:hAnsi="Kaiti TC" w:cs="微軟正黑體" w:hint="eastAsia"/>
          <w:color w:val="000000" w:themeColor="text1"/>
        </w:rPr>
        <w:t>的適應症</w:t>
      </w:r>
      <w:r w:rsidR="00B218A8">
        <w:rPr>
          <w:rFonts w:ascii="PingFang TC" w:eastAsia="PingFang TC" w:hAnsi="Times New Roman" w:cs="PingFang TC" w:hint="eastAsia"/>
          <w:color w:val="000000"/>
          <w:sz w:val="22"/>
          <w:szCs w:val="22"/>
        </w:rPr>
        <w:t>，</w:t>
      </w:r>
      <w:r w:rsidR="00BC5F81" w:rsidRPr="0010137E">
        <w:rPr>
          <w:rFonts w:ascii="Kaiti TC" w:eastAsia="Kaiti TC" w:hAnsi="Kaiti TC"/>
          <w:color w:val="000000" w:themeColor="text1"/>
        </w:rPr>
        <w:t>預計將在今年上半年</w:t>
      </w:r>
      <w:r w:rsidR="00BC5F81" w:rsidRPr="0010137E">
        <w:rPr>
          <w:rFonts w:ascii="Kaiti TC" w:eastAsia="Kaiti TC" w:hAnsi="Kaiti TC" w:cs="微軟正黑體" w:hint="eastAsia"/>
          <w:color w:val="000000" w:themeColor="text1"/>
        </w:rPr>
        <w:t>核</w:t>
      </w:r>
      <w:r w:rsidR="00BC5F81" w:rsidRPr="0010137E">
        <w:rPr>
          <w:rFonts w:ascii="Kaiti TC" w:eastAsia="Kaiti TC" w:hAnsi="Kaiti TC"/>
          <w:color w:val="000000" w:themeColor="text1"/>
        </w:rPr>
        <w:t>准</w:t>
      </w:r>
      <w:r w:rsidR="00BC5F81" w:rsidRPr="0010137E">
        <w:rPr>
          <w:rFonts w:ascii="Kaiti TC" w:eastAsia="Kaiti TC" w:hAnsi="Kaiti TC" w:cs="PingFang TC" w:hint="eastAsia"/>
          <w:color w:val="000000" w:themeColor="text1"/>
        </w:rPr>
        <w:t>。</w:t>
      </w:r>
      <w:r w:rsidR="0010137E" w:rsidRPr="0010137E">
        <w:rPr>
          <w:rFonts w:ascii="Kaiti TC" w:eastAsia="Kaiti TC" w:hAnsi="Kaiti TC" w:cs="PingFang TC" w:hint="eastAsia"/>
          <w:color w:val="000000" w:themeColor="text1"/>
        </w:rPr>
        <w:t>這些都是基於生物標記的</w:t>
      </w:r>
      <w:r w:rsidR="0010137E" w:rsidRPr="0010137E">
        <w:rPr>
          <w:rFonts w:ascii="Kaiti TC" w:eastAsia="Kaiti TC" w:hAnsi="Kaiti TC"/>
          <w:color w:val="000000" w:themeColor="text1"/>
        </w:rPr>
        <w:t>跨器官適應</w:t>
      </w:r>
      <w:r w:rsidR="0010137E" w:rsidRPr="0010137E">
        <w:rPr>
          <w:rFonts w:ascii="Kaiti TC" w:eastAsia="Kaiti TC" w:hAnsi="Kaiti TC" w:cs="微軟正黑體" w:hint="eastAsia"/>
          <w:color w:val="000000" w:themeColor="text1"/>
        </w:rPr>
        <w:t>症</w:t>
      </w:r>
      <w:r w:rsidR="0010137E" w:rsidRPr="0010137E">
        <w:rPr>
          <w:rFonts w:ascii="Kaiti TC" w:eastAsia="Kaiti TC" w:hAnsi="Kaiti TC" w:cs="PingFang TC" w:hint="eastAsia"/>
          <w:color w:val="000000" w:themeColor="text1"/>
        </w:rPr>
        <w:t>，</w:t>
      </w:r>
      <w:r w:rsidR="0010137E" w:rsidRPr="0010137E">
        <w:rPr>
          <w:rFonts w:ascii="Kaiti TC" w:eastAsia="Kaiti TC" w:hAnsi="Kaiti TC"/>
          <w:color w:val="000000" w:themeColor="text1"/>
        </w:rPr>
        <w:t>癌症治療</w:t>
      </w:r>
      <w:r w:rsidR="001A45F6">
        <w:rPr>
          <w:rFonts w:ascii="Kaiti TC" w:eastAsia="Kaiti TC" w:hAnsi="Kaiti TC" w:hint="eastAsia"/>
          <w:color w:val="000000" w:themeColor="text1"/>
        </w:rPr>
        <w:t>大改變</w:t>
      </w:r>
      <w:r w:rsidR="001A45F6">
        <w:rPr>
          <w:rFonts w:ascii="PingFang TC" w:eastAsia="PingFang TC" w:hAnsi="Times New Roman" w:cs="PingFang TC" w:hint="eastAsia"/>
          <w:color w:val="000000"/>
          <w:sz w:val="22"/>
          <w:szCs w:val="22"/>
        </w:rPr>
        <w:t>，</w:t>
      </w:r>
      <w:r w:rsidR="0010137E" w:rsidRPr="0010137E">
        <w:rPr>
          <w:rFonts w:ascii="Kaiti TC" w:eastAsia="Kaiti TC" w:hAnsi="Kaiti TC" w:cs="微軟正黑體" w:hint="eastAsia"/>
          <w:color w:val="000000" w:themeColor="text1"/>
        </w:rPr>
        <w:t>從</w:t>
      </w:r>
      <w:r w:rsidR="0010137E" w:rsidRPr="0010137E">
        <w:rPr>
          <w:rFonts w:ascii="Kaiti TC" w:eastAsia="Kaiti TC" w:hAnsi="Kaiti TC"/>
          <w:color w:val="000000" w:themeColor="text1"/>
        </w:rPr>
        <w:t>器官</w:t>
      </w:r>
      <w:r w:rsidR="0010137E" w:rsidRPr="0010137E">
        <w:rPr>
          <w:rFonts w:ascii="Kaiti TC" w:eastAsia="Kaiti TC" w:hAnsi="Kaiti TC" w:cs="微軟正黑體" w:hint="eastAsia"/>
          <w:color w:val="000000" w:themeColor="text1"/>
        </w:rPr>
        <w:t>別轉為變異別</w:t>
      </w:r>
      <w:r w:rsidR="0010137E" w:rsidRPr="0010137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26799F15" w14:textId="6C671388" w:rsidR="00670228" w:rsidRPr="00B218A8" w:rsidRDefault="00665C2E" w:rsidP="00B218A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0C2AFC">
        <w:rPr>
          <w:rFonts w:ascii="Kaiti TC" w:eastAsia="Kaiti TC" w:hAnsi="Kaiti TC"/>
          <w:color w:val="000000" w:themeColor="text1"/>
        </w:rPr>
        <w:t>支援這樣的變化，</w:t>
      </w:r>
      <w:r w:rsidRPr="000C2AFC">
        <w:rPr>
          <w:rFonts w:ascii="Kaiti TC" w:eastAsia="Kaiti TC" w:hAnsi="Kaiti TC" w:hint="eastAsia"/>
          <w:color w:val="000000" w:themeColor="text1"/>
        </w:rPr>
        <w:t>是將</w:t>
      </w:r>
      <w:r w:rsidRPr="000C2AFC">
        <w:rPr>
          <w:rFonts w:ascii="Kaiti TC" w:eastAsia="Kaiti TC" w:hAnsi="Kaiti TC"/>
          <w:color w:val="000000" w:themeColor="text1"/>
          <w:shd w:val="clear" w:color="auto" w:fill="FFFFFF"/>
        </w:rPr>
        <w:t>多個與癌症相關的</w:t>
      </w:r>
      <w:r w:rsidRPr="000C2AFC">
        <w:rPr>
          <w:rFonts w:ascii="Kaiti TC" w:eastAsia="Kaiti TC" w:hAnsi="Kaiti TC" w:hint="eastAsia"/>
          <w:color w:val="000000" w:themeColor="text1"/>
          <w:shd w:val="clear" w:color="auto" w:fill="FFFFFF"/>
        </w:rPr>
        <w:t>基因突變組合檢測</w:t>
      </w:r>
      <w:r w:rsidRPr="000C2AFC">
        <w:rPr>
          <w:rFonts w:ascii="Kaiti TC" w:eastAsia="Kaiti TC" w:hAnsi="Kaiti TC" w:cs="PingFang TC" w:hint="eastAsia"/>
          <w:color w:val="000000" w:themeColor="text1"/>
        </w:rPr>
        <w:t>。</w:t>
      </w:r>
      <w:r w:rsidR="000C2AFC" w:rsidRPr="000C2AFC">
        <w:rPr>
          <w:rFonts w:ascii="Kaiti TC" w:eastAsia="Kaiti TC" w:hAnsi="Kaiti TC" w:cs="PingFang TC" w:hint="eastAsia"/>
          <w:color w:val="000000" w:themeColor="text1"/>
        </w:rPr>
        <w:t>預期</w:t>
      </w:r>
      <w:r w:rsidRPr="000C2AFC">
        <w:rPr>
          <w:rFonts w:ascii="Kaiti TC" w:eastAsia="Kaiti TC" w:hAnsi="Kaiti TC" w:cs="Arial"/>
          <w:color w:val="000000" w:themeColor="text1"/>
          <w:shd w:val="clear" w:color="auto" w:fill="FFFFFF"/>
        </w:rPr>
        <w:t>Sysmex</w:t>
      </w:r>
      <w:r w:rsidRPr="000C2AFC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的</w:t>
      </w:r>
      <w:r w:rsidRPr="000C2AFC">
        <w:rPr>
          <w:rFonts w:ascii="Kaiti TC" w:eastAsia="Kaiti TC" w:hAnsi="Kaiti TC" w:hint="eastAsia"/>
          <w:color w:val="000000" w:themeColor="text1"/>
        </w:rPr>
        <w:t>「</w:t>
      </w:r>
      <w:proofErr w:type="spellStart"/>
      <w:r w:rsidRPr="000C2AFC">
        <w:rPr>
          <w:rFonts w:ascii="Kaiti TC" w:eastAsia="Kaiti TC" w:hAnsi="Kaiti TC" w:hint="eastAsia"/>
          <w:color w:val="000000" w:themeColor="text1"/>
        </w:rPr>
        <w:t>OncoGuide</w:t>
      </w:r>
      <w:proofErr w:type="spellEnd"/>
      <w:r w:rsidRPr="000C2AFC">
        <w:rPr>
          <w:rFonts w:ascii="Kaiti TC" w:eastAsia="Kaiti TC" w:hAnsi="Kaiti TC" w:hint="eastAsia"/>
          <w:color w:val="000000" w:themeColor="text1"/>
        </w:rPr>
        <w:t xml:space="preserve"> </w:t>
      </w:r>
      <w:r w:rsidRPr="000C2AFC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NCC </w:t>
      </w:r>
      <w:proofErr w:type="spellStart"/>
      <w:r w:rsidRPr="000C2AFC">
        <w:rPr>
          <w:rFonts w:ascii="Kaiti TC" w:eastAsia="Kaiti TC" w:hAnsi="Kaiti TC" w:cs="Arial"/>
          <w:color w:val="000000" w:themeColor="text1"/>
          <w:shd w:val="clear" w:color="auto" w:fill="FFFFFF"/>
        </w:rPr>
        <w:t>Oncopanel</w:t>
      </w:r>
      <w:proofErr w:type="spellEnd"/>
      <w:r w:rsidRPr="000C2AFC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System</w:t>
      </w:r>
      <w:r w:rsidRPr="000C2AFC">
        <w:rPr>
          <w:rFonts w:ascii="Kaiti TC" w:eastAsia="Kaiti TC" w:hAnsi="Kaiti TC"/>
          <w:color w:val="000000" w:themeColor="text1"/>
        </w:rPr>
        <w:t>」和中外製藥的「</w:t>
      </w:r>
      <w:proofErr w:type="spellStart"/>
      <w:r w:rsidRPr="00665C2E">
        <w:rPr>
          <w:rFonts w:ascii="Kaiti TC" w:eastAsia="Kaiti TC" w:hAnsi="Kaiti TC" w:cs="Arial"/>
          <w:bCs/>
          <w:color w:val="000000" w:themeColor="text1"/>
        </w:rPr>
        <w:t>FoundationOne</w:t>
      </w:r>
      <w:proofErr w:type="spellEnd"/>
      <w:r w:rsidR="000C2AFC" w:rsidRPr="000C2AFC">
        <w:rPr>
          <w:rFonts w:ascii="Kaiti TC" w:eastAsia="Kaiti TC" w:hAnsi="Kaiti TC" w:cs="Arial"/>
          <w:color w:val="000000" w:themeColor="text1"/>
          <w:vertAlign w:val="superscript"/>
        </w:rPr>
        <w:t xml:space="preserve"> </w:t>
      </w:r>
      <w:proofErr w:type="spellStart"/>
      <w:r w:rsidRPr="00665C2E">
        <w:rPr>
          <w:rFonts w:ascii="Kaiti TC" w:eastAsia="Kaiti TC" w:hAnsi="Kaiti TC" w:cs="Arial"/>
          <w:bCs/>
          <w:color w:val="000000" w:themeColor="text1"/>
        </w:rPr>
        <w:t>CDx</w:t>
      </w:r>
      <w:proofErr w:type="spellEnd"/>
      <w:r w:rsidRPr="00665C2E">
        <w:rPr>
          <w:rFonts w:ascii="Kaiti TC" w:eastAsia="Kaiti TC" w:hAnsi="Kaiti TC" w:cs="Arial"/>
          <w:color w:val="000000" w:themeColor="text1"/>
          <w:shd w:val="clear" w:color="auto" w:fill="FFFFFF"/>
        </w:rPr>
        <w:t> Cancer </w:t>
      </w:r>
      <w:r w:rsidRPr="00665C2E">
        <w:rPr>
          <w:rFonts w:ascii="Kaiti TC" w:eastAsia="Kaiti TC" w:hAnsi="Kaiti TC" w:cs="Arial"/>
          <w:bCs/>
          <w:color w:val="000000" w:themeColor="text1"/>
        </w:rPr>
        <w:t>Genomic Profile</w:t>
      </w:r>
      <w:r w:rsidRPr="000C2AFC">
        <w:rPr>
          <w:rFonts w:ascii="Kaiti TC" w:eastAsia="Kaiti TC" w:hAnsi="Kaiti TC"/>
          <w:color w:val="000000" w:themeColor="text1"/>
        </w:rPr>
        <w:t>」</w:t>
      </w:r>
      <w:r w:rsidR="000C2AFC" w:rsidRPr="000C2AFC">
        <w:rPr>
          <w:rFonts w:ascii="Kaiti TC" w:eastAsia="Kaiti TC" w:hAnsi="Kaiti TC" w:hint="eastAsia"/>
          <w:color w:val="000000" w:themeColor="text1"/>
        </w:rPr>
        <w:t>將獲得保險給付</w:t>
      </w:r>
      <w:r w:rsidR="000C2AFC" w:rsidRPr="000C2AFC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CFA136C" w14:textId="6FF83C0D" w:rsidR="000463C2" w:rsidRDefault="00913B5B" w:rsidP="00074984">
      <w:pPr>
        <w:spacing w:beforeLines="50" w:before="180" w:line="0" w:lineRule="atLeast"/>
        <w:ind w:left="238"/>
        <w:jc w:val="center"/>
        <w:rPr>
          <w:rFonts w:ascii="Kaiti TC" w:eastAsia="Kaiti TC" w:hAnsi="Kaiti TC" w:cs="Arial"/>
          <w:color w:val="000000" w:themeColor="text1"/>
        </w:rPr>
      </w:pPr>
      <w:r w:rsidRPr="00EC7883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EC7883">
        <w:rPr>
          <w:rFonts w:ascii="Kaiti TC" w:eastAsia="Kaiti TC" w:hAnsi="Kaiti TC" w:cs="細明體"/>
          <w:color w:val="000000" w:themeColor="text1"/>
        </w:rPr>
        <w:t>※</w:t>
      </w:r>
    </w:p>
    <w:p w14:paraId="02BDB0C2" w14:textId="1C9849DB" w:rsidR="005316A4" w:rsidRPr="004A6E50" w:rsidRDefault="005316A4" w:rsidP="004A6E5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4A6E50">
        <w:rPr>
          <w:rFonts w:ascii="Kaiti TC" w:eastAsia="Kaiti TC" w:hAnsi="Kaiti TC"/>
          <w:color w:val="000000" w:themeColor="text1"/>
          <w:shd w:val="clear" w:color="auto" w:fill="FFFFFF"/>
        </w:rPr>
        <w:t>今年除此以外，對醫藥品的虛</w:t>
      </w:r>
      <w:r w:rsidRPr="004A6E50">
        <w:rPr>
          <w:rFonts w:ascii="Kaiti TC" w:eastAsia="Kaiti TC" w:hAnsi="Kaiti TC" w:hint="eastAsia"/>
          <w:color w:val="000000" w:themeColor="text1"/>
          <w:shd w:val="clear" w:color="auto" w:fill="FFFFFF"/>
        </w:rPr>
        <w:t>偽</w:t>
      </w:r>
      <w:r w:rsidRPr="004A6E50">
        <w:rPr>
          <w:rFonts w:ascii="Kaiti TC" w:eastAsia="Kaiti TC" w:hAnsi="Kaiti TC"/>
          <w:color w:val="000000" w:themeColor="text1"/>
          <w:shd w:val="clear" w:color="auto" w:fill="FFFFFF"/>
        </w:rPr>
        <w:t>、誇大廣告和非法製造</w:t>
      </w:r>
      <w:r w:rsidRPr="004A6E50">
        <w:rPr>
          <w:rFonts w:ascii="Kaiti TC" w:eastAsia="Kaiti TC" w:hAnsi="Kaiti TC" w:hint="eastAsia"/>
          <w:color w:val="000000" w:themeColor="text1"/>
          <w:shd w:val="clear" w:color="auto" w:fill="FFFFFF"/>
        </w:rPr>
        <w:t>罰款</w:t>
      </w:r>
      <w:r w:rsidRPr="004A6E50">
        <w:rPr>
          <w:rFonts w:ascii="Kaiti TC" w:eastAsia="Kaiti TC" w:hAnsi="Kaiti TC"/>
          <w:color w:val="000000" w:themeColor="text1"/>
          <w:shd w:val="clear" w:color="auto" w:fill="FFFFFF"/>
        </w:rPr>
        <w:t>制度新設的</w:t>
      </w:r>
      <w:r w:rsidR="004A6E50" w:rsidRPr="004A6E50">
        <w:rPr>
          <w:rFonts w:ascii="Kaiti TC" w:eastAsia="Kaiti TC" w:hAnsi="Kaiti TC"/>
          <w:color w:val="000000" w:themeColor="text1"/>
        </w:rPr>
        <w:t>「</w:t>
      </w:r>
      <w:r w:rsidRPr="004A6E50">
        <w:rPr>
          <w:rFonts w:ascii="Kaiti TC" w:eastAsia="Kaiti TC" w:hAnsi="Kaiti TC" w:hint="eastAsia"/>
          <w:color w:val="000000" w:themeColor="text1"/>
        </w:rPr>
        <w:t>医薬品医療機器等法</w:t>
      </w:r>
      <w:r w:rsidR="004A6E50" w:rsidRPr="004A6E50">
        <w:rPr>
          <w:rFonts w:ascii="Kaiti TC" w:eastAsia="Kaiti TC" w:hAnsi="Kaiti TC"/>
          <w:color w:val="000000" w:themeColor="text1"/>
        </w:rPr>
        <w:t>」</w:t>
      </w:r>
      <w:r w:rsidRPr="004A6E50">
        <w:rPr>
          <w:rFonts w:ascii="Kaiti TC" w:eastAsia="Kaiti TC" w:hAnsi="Kaiti TC" w:hint="eastAsia"/>
          <w:color w:val="000000" w:themeColor="text1"/>
        </w:rPr>
        <w:t>（薬機法）</w:t>
      </w:r>
      <w:r w:rsidRPr="004A6E50">
        <w:rPr>
          <w:rFonts w:ascii="Kaiti TC" w:eastAsia="Kaiti TC" w:hAnsi="Kaiti TC"/>
          <w:color w:val="000000" w:themeColor="text1"/>
          <w:shd w:val="clear" w:color="auto" w:fill="FFFFFF"/>
        </w:rPr>
        <w:t>修正案預計將提交</w:t>
      </w:r>
      <w:r w:rsidRPr="004A6E50">
        <w:rPr>
          <w:rFonts w:ascii="Kaiti TC" w:eastAsia="Kaiti TC" w:hAnsi="Kaiti TC" w:hint="eastAsia"/>
          <w:color w:val="000000" w:themeColor="text1"/>
          <w:shd w:val="clear" w:color="auto" w:fill="FFFFFF"/>
        </w:rPr>
        <w:t>日本國會</w:t>
      </w:r>
      <w:r w:rsidRPr="004A6E50">
        <w:rPr>
          <w:rFonts w:ascii="Kaiti TC" w:eastAsia="Kaiti TC" w:hAnsi="Kaiti TC"/>
          <w:color w:val="000000" w:themeColor="text1"/>
          <w:shd w:val="clear" w:color="auto" w:fill="FFFFFF"/>
        </w:rPr>
        <w:t>常會。</w:t>
      </w:r>
      <w:r w:rsidRPr="004A6E50">
        <w:rPr>
          <w:rFonts w:ascii="Kaiti TC" w:eastAsia="Kaiti TC" w:hAnsi="Kaiti TC"/>
          <w:color w:val="000000" w:themeColor="text1"/>
        </w:rPr>
        <w:t>日本製藥工業協會(製藥協)的</w:t>
      </w:r>
      <w:r w:rsidR="001E29E3" w:rsidRPr="004A6E50">
        <w:rPr>
          <w:rFonts w:ascii="Kaiti TC" w:eastAsia="Kaiti TC" w:hAnsi="Kaiti TC" w:cs="微軟正黑體" w:hint="eastAsia"/>
          <w:color w:val="000000" w:themeColor="text1"/>
        </w:rPr>
        <w:t>市場行銷規範於</w:t>
      </w:r>
      <w:r w:rsidR="001E29E3" w:rsidRPr="004A6E50">
        <w:rPr>
          <w:rFonts w:ascii="Kaiti TC" w:eastAsia="Kaiti TC" w:hAnsi="Kaiti TC"/>
          <w:color w:val="000000" w:themeColor="text1"/>
        </w:rPr>
        <w:t>1月1日修改</w:t>
      </w:r>
      <w:r w:rsidR="000853E7" w:rsidRPr="004A6E50">
        <w:rPr>
          <w:rFonts w:ascii="Kaiti TC" w:eastAsia="Kaiti TC" w:hAnsi="Kaiti TC" w:cs="微軟正黑體" w:hint="eastAsia"/>
          <w:color w:val="000000" w:themeColor="text1"/>
        </w:rPr>
        <w:t>實</w:t>
      </w:r>
      <w:r w:rsidR="001E29E3" w:rsidRPr="004A6E50">
        <w:rPr>
          <w:rFonts w:ascii="Kaiti TC" w:eastAsia="Kaiti TC" w:hAnsi="Kaiti TC"/>
          <w:color w:val="000000" w:themeColor="text1"/>
        </w:rPr>
        <w:t>施</w:t>
      </w:r>
      <w:r w:rsidR="000853E7" w:rsidRPr="004A6E50">
        <w:rPr>
          <w:rFonts w:ascii="Kaiti TC" w:eastAsia="Kaiti TC" w:hAnsi="Kaiti TC" w:cs="PingFang TC" w:hint="eastAsia"/>
          <w:color w:val="000000" w:themeColor="text1"/>
        </w:rPr>
        <w:t>，</w:t>
      </w:r>
      <w:r w:rsidR="000853E7" w:rsidRPr="004A6E50">
        <w:rPr>
          <w:rFonts w:ascii="Kaiti TC" w:eastAsia="Kaiti TC" w:hAnsi="Kaiti TC"/>
          <w:color w:val="000000" w:themeColor="text1"/>
        </w:rPr>
        <w:t>禁止</w:t>
      </w:r>
      <w:r w:rsidR="004A6E50" w:rsidRPr="004A6E50">
        <w:rPr>
          <w:rFonts w:ascii="Kaiti TC" w:eastAsia="Kaiti TC" w:hAnsi="Kaiti TC" w:cs="微軟正黑體" w:hint="eastAsia"/>
          <w:color w:val="000000" w:themeColor="text1"/>
        </w:rPr>
        <w:t>提供</w:t>
      </w:r>
      <w:r w:rsidR="004A6E50" w:rsidRPr="004A6E50">
        <w:rPr>
          <w:rFonts w:ascii="Kaiti TC" w:eastAsia="Kaiti TC" w:hAnsi="Kaiti TC"/>
          <w:color w:val="000000" w:themeColor="text1"/>
        </w:rPr>
        <w:t>「喪葬儀式時的奠儀」和「日曆</w:t>
      </w:r>
      <w:r w:rsidR="004A6E50" w:rsidRPr="004A6E50">
        <w:rPr>
          <w:rFonts w:ascii="Kaiti TC" w:eastAsia="Kaiti TC" w:hAnsi="Kaiti TC" w:cs="微軟正黑體" w:hint="eastAsia"/>
          <w:color w:val="000000" w:themeColor="text1"/>
        </w:rPr>
        <w:t>本</w:t>
      </w:r>
      <w:r w:rsidR="004A6E50" w:rsidRPr="004A6E50">
        <w:rPr>
          <w:rFonts w:ascii="Kaiti TC" w:eastAsia="Kaiti TC" w:hAnsi="Kaiti TC" w:cs="PingFang TC" w:hint="eastAsia"/>
          <w:color w:val="000000" w:themeColor="text1"/>
        </w:rPr>
        <w:t>、</w:t>
      </w:r>
      <w:r w:rsidR="004A6E50" w:rsidRPr="004A6E50">
        <w:rPr>
          <w:rFonts w:ascii="Kaiti TC" w:eastAsia="Kaiti TC" w:hAnsi="Kaiti TC"/>
          <w:color w:val="000000" w:themeColor="text1"/>
        </w:rPr>
        <w:t>筆</w:t>
      </w:r>
      <w:r w:rsidR="004A6E50" w:rsidRPr="004A6E50">
        <w:rPr>
          <w:rFonts w:ascii="Kaiti TC" w:eastAsia="Kaiti TC" w:hAnsi="Kaiti TC" w:cs="PingFang TC" w:hint="eastAsia"/>
          <w:color w:val="000000" w:themeColor="text1"/>
        </w:rPr>
        <w:t>、</w:t>
      </w:r>
      <w:r w:rsidR="004A6E50" w:rsidRPr="004A6E50">
        <w:rPr>
          <w:rFonts w:ascii="Kaiti TC" w:eastAsia="Kaiti TC" w:hAnsi="Kaiti TC"/>
          <w:color w:val="000000" w:themeColor="text1"/>
        </w:rPr>
        <w:t>記事本等的物品」</w:t>
      </w:r>
      <w:r w:rsidR="004A6E50" w:rsidRPr="004A6E50">
        <w:rPr>
          <w:rFonts w:ascii="Kaiti TC" w:eastAsia="Kaiti TC" w:hAnsi="Kaiti TC" w:cs="微軟正黑體" w:hint="eastAsia"/>
          <w:color w:val="000000" w:themeColor="text1"/>
        </w:rPr>
        <w:t>給醫療機構和醫療關係人</w:t>
      </w:r>
      <w:r w:rsidR="004A6E50" w:rsidRPr="004A6E50">
        <w:rPr>
          <w:rFonts w:ascii="Kaiti TC" w:eastAsia="Kaiti TC" w:hAnsi="Kaiti TC" w:cs="PingFang TC" w:hint="eastAsia"/>
          <w:color w:val="000000" w:themeColor="text1"/>
        </w:rPr>
        <w:t>。</w:t>
      </w:r>
      <w:r w:rsidR="004A6E50" w:rsidRPr="004A6E50">
        <w:rPr>
          <w:rFonts w:ascii="Kaiti TC" w:eastAsia="Kaiti TC" w:hAnsi="Kaiti TC" w:cs="PingFang TC"/>
          <w:color w:val="000000" w:themeColor="text1"/>
        </w:rPr>
        <w:t>說不定</w:t>
      </w:r>
      <w:r w:rsidR="004A6E50" w:rsidRPr="004A6E50">
        <w:rPr>
          <w:rFonts w:ascii="Kaiti TC" w:eastAsia="Kaiti TC" w:hAnsi="Kaiti TC" w:cs="PingFang TC" w:hint="eastAsia"/>
          <w:color w:val="000000" w:themeColor="text1"/>
        </w:rPr>
        <w:t>也</w:t>
      </w:r>
      <w:r w:rsidR="004A6E50">
        <w:rPr>
          <w:rFonts w:ascii="Kaiti TC" w:eastAsia="Kaiti TC" w:hAnsi="Kaiti TC" w:cs="PingFang TC" w:hint="eastAsia"/>
          <w:color w:val="000000" w:themeColor="text1"/>
        </w:rPr>
        <w:t>是</w:t>
      </w:r>
      <w:r w:rsidR="004A6E50" w:rsidRPr="004A6E50">
        <w:rPr>
          <w:rFonts w:ascii="Kaiti TC" w:eastAsia="Kaiti TC" w:hAnsi="Kaiti TC" w:cs="PingFang TC"/>
          <w:color w:val="000000" w:themeColor="text1"/>
        </w:rPr>
        <w:t>製藥企業</w:t>
      </w:r>
      <w:r w:rsidR="004A6E50" w:rsidRPr="004A6E50">
        <w:rPr>
          <w:rFonts w:ascii="Kaiti TC" w:eastAsia="Kaiti TC" w:hAnsi="Kaiti TC" w:cs="PingFang TC" w:hint="eastAsia"/>
          <w:color w:val="000000" w:themeColor="text1"/>
        </w:rPr>
        <w:t>的合規</w:t>
      </w:r>
      <w:r w:rsidR="004A6E50" w:rsidRPr="004A6E50">
        <w:rPr>
          <w:rFonts w:ascii="Kaiti TC" w:eastAsia="Kaiti TC" w:hAnsi="Kaiti TC" w:cs="PingFang TC"/>
          <w:color w:val="000000" w:themeColor="text1"/>
        </w:rPr>
        <w:t>被關注的</w:t>
      </w:r>
      <w:r w:rsidR="004A6E50" w:rsidRPr="004A6E50">
        <w:rPr>
          <w:rFonts w:ascii="Kaiti TC" w:eastAsia="Kaiti TC" w:hAnsi="Kaiti TC" w:cs="PingFang TC" w:hint="eastAsia"/>
          <w:color w:val="000000" w:themeColor="text1"/>
        </w:rPr>
        <w:t>一</w:t>
      </w:r>
      <w:r w:rsidR="004A6E50" w:rsidRPr="004A6E50">
        <w:rPr>
          <w:rFonts w:ascii="Kaiti TC" w:eastAsia="Kaiti TC" w:hAnsi="Kaiti TC" w:cs="PingFang TC"/>
          <w:color w:val="000000" w:themeColor="text1"/>
        </w:rPr>
        <w:t>年</w:t>
      </w:r>
      <w:r w:rsidR="004A6E50" w:rsidRPr="004A6E50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45FF469" w14:textId="48EA70A0" w:rsidR="003947B2" w:rsidRPr="00383188" w:rsidRDefault="003947B2" w:rsidP="00383188">
      <w:r w:rsidRPr="000C024A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361467">
        <w:rPr>
          <w:rFonts w:ascii="Kaiti TC" w:eastAsia="Kaiti TC" w:hAnsi="Kaiti TC" w:cs="Arial"/>
          <w:color w:val="000000" w:themeColor="text1"/>
        </w:rPr>
        <w:t>AnswersNews</w:t>
      </w:r>
      <w:proofErr w:type="spellEnd"/>
      <w:r w:rsidR="001B0AF3" w:rsidRPr="00383188">
        <w:rPr>
          <w:rFonts w:ascii="Kaiti TC" w:eastAsia="Kaiti TC" w:hAnsi="Kaiti TC" w:cs="Arial" w:hint="eastAsia"/>
          <w:color w:val="000000" w:themeColor="text1"/>
        </w:rPr>
        <w:t>)</w:t>
      </w:r>
    </w:p>
    <w:p w14:paraId="488DEBE9" w14:textId="1B26A072" w:rsidR="003F1D0E" w:rsidRPr="000C024A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0C024A">
        <w:rPr>
          <w:rFonts w:ascii="Kaiti TC" w:eastAsia="Kaiti TC" w:hAnsi="Kaiti TC" w:cs="RyuminPro-Light"/>
          <w:color w:val="000000" w:themeColor="text1"/>
        </w:rPr>
        <w:t>–</w:t>
      </w:r>
      <w:r w:rsidRPr="000C024A">
        <w:rPr>
          <w:rFonts w:ascii="Kaiti TC" w:eastAsia="Kaiti TC" w:hAnsi="Kaiti TC" w:cs="RyuminPro-Light" w:hint="eastAsia"/>
          <w:color w:val="000000" w:themeColor="text1"/>
        </w:rPr>
        <w:t>End</w:t>
      </w:r>
      <w:r w:rsidRPr="000C024A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0C024A" w:rsidSect="00BA3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E794" w14:textId="77777777" w:rsidR="00E129BA" w:rsidRDefault="00E129BA" w:rsidP="00D432A3">
      <w:pPr>
        <w:spacing w:before="120"/>
      </w:pPr>
      <w:r>
        <w:separator/>
      </w:r>
    </w:p>
  </w:endnote>
  <w:endnote w:type="continuationSeparator" w:id="0">
    <w:p w14:paraId="055ABE01" w14:textId="77777777" w:rsidR="00E129BA" w:rsidRDefault="00E129B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6C013" w14:textId="77777777" w:rsidR="00E129BA" w:rsidRDefault="00E129BA" w:rsidP="00D432A3">
      <w:pPr>
        <w:spacing w:before="120"/>
      </w:pPr>
      <w:r>
        <w:separator/>
      </w:r>
    </w:p>
  </w:footnote>
  <w:footnote w:type="continuationSeparator" w:id="0">
    <w:p w14:paraId="18DC3308" w14:textId="77777777" w:rsidR="00E129BA" w:rsidRDefault="00E129BA" w:rsidP="00D432A3">
      <w:pPr>
        <w:spacing w:before="120"/>
      </w:pPr>
      <w:r>
        <w:continuationSeparator/>
      </w:r>
    </w:p>
  </w:footnote>
  <w:footnote w:id="1">
    <w:p w14:paraId="641365AA" w14:textId="5D4B24EF" w:rsidR="0061091F" w:rsidRPr="0061091F" w:rsidRDefault="0061091F" w:rsidP="00FC15CC">
      <w:pPr>
        <w:pStyle w:val="Web"/>
        <w:spacing w:beforeAutospacing="0" w:after="0" w:afterAutospacing="0" w:line="0" w:lineRule="atLeast"/>
        <w:jc w:val="both"/>
      </w:pPr>
      <w:r>
        <w:rPr>
          <w:rStyle w:val="af4"/>
        </w:rPr>
        <w:footnoteRef/>
      </w:r>
      <w:r>
        <w:t xml:space="preserve"> </w:t>
      </w:r>
      <w:r w:rsidRPr="00FC15CC">
        <w:rPr>
          <w:rFonts w:ascii="Kaiti TC" w:eastAsia="Kaiti TC" w:hAnsi="Kaiti TC" w:cs="Times New Roman"/>
          <w:sz w:val="20"/>
          <w:szCs w:val="20"/>
        </w:rPr>
        <w:t>Sakigake strategy</w:t>
      </w:r>
      <w:r w:rsidRPr="00FC15CC">
        <w:rPr>
          <w:rFonts w:ascii="Kaiti TC" w:eastAsia="Kaiti TC" w:hAnsi="Kaiti TC"/>
          <w:sz w:val="20"/>
          <w:szCs w:val="20"/>
        </w:rPr>
        <w:t>是日本於</w:t>
      </w:r>
      <w:r w:rsidRPr="00FC15CC">
        <w:rPr>
          <w:rFonts w:ascii="Kaiti TC" w:eastAsia="Kaiti TC" w:hAnsi="Kaiti TC" w:cs="Times New Roman"/>
          <w:sz w:val="20"/>
          <w:szCs w:val="20"/>
        </w:rPr>
        <w:t>2014</w:t>
      </w:r>
      <w:r w:rsidRPr="00FC15CC">
        <w:rPr>
          <w:rFonts w:ascii="Kaiti TC" w:eastAsia="Kaiti TC" w:hAnsi="Kaiti TC"/>
          <w:sz w:val="20"/>
          <w:szCs w:val="20"/>
        </w:rPr>
        <w:t>年發表加速具新穎性藥品</w:t>
      </w:r>
      <w:r w:rsidRPr="00FC15CC">
        <w:rPr>
          <w:rFonts w:ascii="Kaiti TC" w:eastAsia="Kaiti TC" w:hAnsi="Kaiti TC" w:cs="Times New Roman"/>
          <w:sz w:val="20"/>
          <w:szCs w:val="20"/>
        </w:rPr>
        <w:t>/</w:t>
      </w:r>
      <w:r w:rsidRPr="00FC15CC">
        <w:rPr>
          <w:rFonts w:ascii="Kaiti TC" w:eastAsia="Kaiti TC" w:hAnsi="Kaiti TC"/>
          <w:sz w:val="20"/>
          <w:szCs w:val="20"/>
        </w:rPr>
        <w:t>再生醫療產品</w:t>
      </w:r>
      <w:r w:rsidRPr="00FC15CC">
        <w:rPr>
          <w:rFonts w:ascii="Kaiti TC" w:eastAsia="Kaiti TC" w:hAnsi="Kaiti TC" w:cs="Times New Roman"/>
          <w:sz w:val="20"/>
          <w:szCs w:val="20"/>
        </w:rPr>
        <w:t>/</w:t>
      </w:r>
      <w:r w:rsidRPr="00FC15CC">
        <w:rPr>
          <w:rFonts w:ascii="Kaiti TC" w:eastAsia="Kaiti TC" w:hAnsi="Kaiti TC"/>
          <w:sz w:val="20"/>
          <w:szCs w:val="20"/>
        </w:rPr>
        <w:t>醫療器材的研發與上市之策略。產品須符合新穎性、迫切性、日本第一或</w:t>
      </w:r>
      <w:r w:rsidRPr="00FC15CC">
        <w:rPr>
          <w:rFonts w:ascii="Kaiti TC" w:eastAsia="Kaiti TC" w:hAnsi="Kaiti TC" w:cs="Times New Roman"/>
          <w:sz w:val="20"/>
          <w:szCs w:val="20"/>
        </w:rPr>
        <w:t>/</w:t>
      </w:r>
      <w:r w:rsidRPr="00FC15CC">
        <w:rPr>
          <w:rFonts w:ascii="Kaiti TC" w:eastAsia="Kaiti TC" w:hAnsi="Kaiti TC"/>
          <w:sz w:val="20"/>
          <w:szCs w:val="20"/>
        </w:rPr>
        <w:t>與國外同步上市之新藥等，須先申請認定後才可加入。主要藉由縮短諮詢等待時間</w:t>
      </w:r>
      <w:bookmarkStart w:id="0" w:name="_GoBack"/>
      <w:bookmarkEnd w:id="0"/>
      <w:r w:rsidRPr="00FC15CC">
        <w:rPr>
          <w:rFonts w:ascii="Kaiti TC" w:eastAsia="Kaiti TC" w:hAnsi="Kaiti TC"/>
          <w:sz w:val="20"/>
          <w:szCs w:val="20"/>
        </w:rPr>
        <w:t>來加速研發，縮短</w:t>
      </w:r>
      <w:r w:rsidRPr="00FC15CC">
        <w:rPr>
          <w:rFonts w:ascii="Kaiti TC" w:eastAsia="Kaiti TC" w:hAnsi="Kaiti TC" w:cs="Times New Roman"/>
          <w:sz w:val="20"/>
          <w:szCs w:val="20"/>
        </w:rPr>
        <w:t>NDA</w:t>
      </w:r>
      <w:r w:rsidRPr="00FC15CC">
        <w:rPr>
          <w:rFonts w:ascii="Kaiti TC" w:eastAsia="Kaiti TC" w:hAnsi="Kaiti TC"/>
          <w:sz w:val="20"/>
          <w:szCs w:val="20"/>
        </w:rPr>
        <w:t>審查時程至</w:t>
      </w:r>
      <w:r w:rsidRPr="00FC15CC">
        <w:rPr>
          <w:rFonts w:ascii="Kaiti TC" w:eastAsia="Kaiti TC" w:hAnsi="Kaiti TC" w:cs="Times New Roman"/>
          <w:sz w:val="20"/>
          <w:szCs w:val="20"/>
        </w:rPr>
        <w:t>6</w:t>
      </w:r>
      <w:r w:rsidRPr="00FC15CC">
        <w:rPr>
          <w:rFonts w:ascii="Kaiti TC" w:eastAsia="Kaiti TC" w:hAnsi="Kaiti TC"/>
          <w:sz w:val="20"/>
          <w:szCs w:val="20"/>
        </w:rPr>
        <w:t xml:space="preserve">個月以加速上市;上市後仍會提供藥品核價、上市後安全監測與全球性發展的輔導。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042"/>
    <w:multiLevelType w:val="multilevel"/>
    <w:tmpl w:val="BAFC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0DA2"/>
    <w:multiLevelType w:val="hybridMultilevel"/>
    <w:tmpl w:val="9B9A0F28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5C4E62"/>
    <w:multiLevelType w:val="multilevel"/>
    <w:tmpl w:val="A8F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25CD5"/>
    <w:multiLevelType w:val="hybridMultilevel"/>
    <w:tmpl w:val="7A6A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C756A"/>
    <w:multiLevelType w:val="multilevel"/>
    <w:tmpl w:val="498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B5943"/>
    <w:multiLevelType w:val="multilevel"/>
    <w:tmpl w:val="421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5B2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BC3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F"/>
    <w:rsid w:val="00017FC9"/>
    <w:rsid w:val="000201EA"/>
    <w:rsid w:val="0002048D"/>
    <w:rsid w:val="00020555"/>
    <w:rsid w:val="000205AE"/>
    <w:rsid w:val="000207B1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4A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CE3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21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D91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3C9"/>
    <w:rsid w:val="00083563"/>
    <w:rsid w:val="000836A8"/>
    <w:rsid w:val="000837E5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3E7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0"/>
    <w:rsid w:val="000B752B"/>
    <w:rsid w:val="000B7A4D"/>
    <w:rsid w:val="000B7C8F"/>
    <w:rsid w:val="000B7DA8"/>
    <w:rsid w:val="000B7ED7"/>
    <w:rsid w:val="000C01EA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29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AFC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D40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1DD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521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9CE"/>
    <w:rsid w:val="000E0A65"/>
    <w:rsid w:val="000E0CCE"/>
    <w:rsid w:val="000E1284"/>
    <w:rsid w:val="000E1583"/>
    <w:rsid w:val="000E178F"/>
    <w:rsid w:val="000E17C8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32D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37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B1B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EF"/>
    <w:rsid w:val="00105C3A"/>
    <w:rsid w:val="00105EA9"/>
    <w:rsid w:val="00105EFF"/>
    <w:rsid w:val="001061D0"/>
    <w:rsid w:val="0010622C"/>
    <w:rsid w:val="001063A8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C89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BE5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74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0CD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CA0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E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1A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87B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C6B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E71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4"/>
    <w:rsid w:val="00184985"/>
    <w:rsid w:val="001849BB"/>
    <w:rsid w:val="00184B72"/>
    <w:rsid w:val="00184D6D"/>
    <w:rsid w:val="00184EA9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3D9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5F6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8A9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E5B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6D1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9E3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327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848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1A6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5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EBF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091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CE5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02D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D01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C70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1FBE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A21"/>
    <w:rsid w:val="002B6C65"/>
    <w:rsid w:val="002B6D65"/>
    <w:rsid w:val="002B6F88"/>
    <w:rsid w:val="002B7068"/>
    <w:rsid w:val="002B70E6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10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B7"/>
    <w:rsid w:val="002D64EF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2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E07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0C7A"/>
    <w:rsid w:val="00310FEF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8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1D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2C5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5FFC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5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E8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20"/>
    <w:rsid w:val="0035338D"/>
    <w:rsid w:val="0035341D"/>
    <w:rsid w:val="003534A9"/>
    <w:rsid w:val="003539B8"/>
    <w:rsid w:val="00353A28"/>
    <w:rsid w:val="00353BE3"/>
    <w:rsid w:val="00353C40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467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3C56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4FF2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26C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188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00E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17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31D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1D7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1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896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2A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2E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94F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BAD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815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A0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37"/>
    <w:rsid w:val="00443449"/>
    <w:rsid w:val="00443477"/>
    <w:rsid w:val="0044375D"/>
    <w:rsid w:val="00443768"/>
    <w:rsid w:val="0044384E"/>
    <w:rsid w:val="0044389D"/>
    <w:rsid w:val="004438C1"/>
    <w:rsid w:val="004438EA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13D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2F"/>
    <w:rsid w:val="0046063B"/>
    <w:rsid w:val="00460749"/>
    <w:rsid w:val="004607B4"/>
    <w:rsid w:val="004608D9"/>
    <w:rsid w:val="004609E6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0C2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8E8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3A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CEF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38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8D9"/>
    <w:rsid w:val="0048793A"/>
    <w:rsid w:val="00487EE1"/>
    <w:rsid w:val="00487F2F"/>
    <w:rsid w:val="00487F75"/>
    <w:rsid w:val="00490081"/>
    <w:rsid w:val="004900C6"/>
    <w:rsid w:val="0049011F"/>
    <w:rsid w:val="00490782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2"/>
    <w:rsid w:val="004A47DF"/>
    <w:rsid w:val="004A4C9D"/>
    <w:rsid w:val="004A4EFB"/>
    <w:rsid w:val="004A5358"/>
    <w:rsid w:val="004A5387"/>
    <w:rsid w:val="004A54BA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6E50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DD4"/>
    <w:rsid w:val="004C3E25"/>
    <w:rsid w:val="004C3E5F"/>
    <w:rsid w:val="004C3F9B"/>
    <w:rsid w:val="004C43FD"/>
    <w:rsid w:val="004C4579"/>
    <w:rsid w:val="004C4655"/>
    <w:rsid w:val="004C4946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5F86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E84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36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2"/>
    <w:rsid w:val="00512AA6"/>
    <w:rsid w:val="00512BC7"/>
    <w:rsid w:val="00512FE0"/>
    <w:rsid w:val="00513021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6A4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435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3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99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304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0F15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2E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4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8D8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2D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9C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8FF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18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104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B72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11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91F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9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240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73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40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81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90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31"/>
    <w:rsid w:val="00654B90"/>
    <w:rsid w:val="00654BF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840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2E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228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A7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6EB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663"/>
    <w:rsid w:val="00695BBF"/>
    <w:rsid w:val="00695C09"/>
    <w:rsid w:val="00695C59"/>
    <w:rsid w:val="00695CD6"/>
    <w:rsid w:val="00695E8E"/>
    <w:rsid w:val="00695EE0"/>
    <w:rsid w:val="0069611D"/>
    <w:rsid w:val="00696192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5FD0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16"/>
    <w:rsid w:val="006B15E0"/>
    <w:rsid w:val="006B1635"/>
    <w:rsid w:val="006B1A90"/>
    <w:rsid w:val="006B1E01"/>
    <w:rsid w:val="006B1EC8"/>
    <w:rsid w:val="006B2096"/>
    <w:rsid w:val="006B209E"/>
    <w:rsid w:val="006B21CB"/>
    <w:rsid w:val="006B23EA"/>
    <w:rsid w:val="006B24D1"/>
    <w:rsid w:val="006B25E8"/>
    <w:rsid w:val="006B28B6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374"/>
    <w:rsid w:val="006E1478"/>
    <w:rsid w:val="006E14BB"/>
    <w:rsid w:val="006E17CF"/>
    <w:rsid w:val="006E1904"/>
    <w:rsid w:val="006E19E7"/>
    <w:rsid w:val="006E1A32"/>
    <w:rsid w:val="006E1A56"/>
    <w:rsid w:val="006E1ECF"/>
    <w:rsid w:val="006E208B"/>
    <w:rsid w:val="006E20EF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04"/>
    <w:rsid w:val="006F6EA2"/>
    <w:rsid w:val="006F6FA9"/>
    <w:rsid w:val="006F717A"/>
    <w:rsid w:val="006F71B1"/>
    <w:rsid w:val="006F728E"/>
    <w:rsid w:val="006F72A2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6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120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C24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4B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67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C3"/>
    <w:rsid w:val="00745FA7"/>
    <w:rsid w:val="00746171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30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73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87B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51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5ED1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0F39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14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1D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25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9F6"/>
    <w:rsid w:val="007B3DE3"/>
    <w:rsid w:val="007B3EAD"/>
    <w:rsid w:val="007B3F50"/>
    <w:rsid w:val="007B42FA"/>
    <w:rsid w:val="007B43C6"/>
    <w:rsid w:val="007B45F8"/>
    <w:rsid w:val="007B49EA"/>
    <w:rsid w:val="007B526B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5C0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68A"/>
    <w:rsid w:val="007F4952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9B5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684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B0E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1DB"/>
    <w:rsid w:val="00852252"/>
    <w:rsid w:val="00852482"/>
    <w:rsid w:val="0085251C"/>
    <w:rsid w:val="00852648"/>
    <w:rsid w:val="00852721"/>
    <w:rsid w:val="00852B04"/>
    <w:rsid w:val="00852B79"/>
    <w:rsid w:val="00852D86"/>
    <w:rsid w:val="00852F77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B01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340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7FF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9DB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64D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02"/>
    <w:rsid w:val="008D4BA8"/>
    <w:rsid w:val="008D4BAC"/>
    <w:rsid w:val="008D4C62"/>
    <w:rsid w:val="008D4D98"/>
    <w:rsid w:val="008D4DEC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6DE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949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C15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A74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4B4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C1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90A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72"/>
    <w:rsid w:val="009840AB"/>
    <w:rsid w:val="00984331"/>
    <w:rsid w:val="009843A3"/>
    <w:rsid w:val="0098444E"/>
    <w:rsid w:val="009845BF"/>
    <w:rsid w:val="009846EB"/>
    <w:rsid w:val="009848EF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2E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7B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AB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29C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0DA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A8F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78D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AAC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6"/>
    <w:rsid w:val="00A21867"/>
    <w:rsid w:val="00A2190E"/>
    <w:rsid w:val="00A219A5"/>
    <w:rsid w:val="00A21A32"/>
    <w:rsid w:val="00A21B25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F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4B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8C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57F48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52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0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657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4D4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90C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6FA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3D"/>
    <w:rsid w:val="00AC453A"/>
    <w:rsid w:val="00AC46FB"/>
    <w:rsid w:val="00AC4859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3F5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1D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14F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07FF8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077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A8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7B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27FC1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29E"/>
    <w:rsid w:val="00B352FA"/>
    <w:rsid w:val="00B354CD"/>
    <w:rsid w:val="00B35604"/>
    <w:rsid w:val="00B35B64"/>
    <w:rsid w:val="00B35BF9"/>
    <w:rsid w:val="00B35BFC"/>
    <w:rsid w:val="00B35C8B"/>
    <w:rsid w:val="00B35E1E"/>
    <w:rsid w:val="00B35E5A"/>
    <w:rsid w:val="00B35EEA"/>
    <w:rsid w:val="00B3606B"/>
    <w:rsid w:val="00B362FF"/>
    <w:rsid w:val="00B3650B"/>
    <w:rsid w:val="00B3665A"/>
    <w:rsid w:val="00B366C3"/>
    <w:rsid w:val="00B36AB7"/>
    <w:rsid w:val="00B36B85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1FA9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0E4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47C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1F2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637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675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97F3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2AF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F9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81"/>
    <w:rsid w:val="00BC5FDB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73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9FB"/>
    <w:rsid w:val="00BF1A47"/>
    <w:rsid w:val="00BF1ABC"/>
    <w:rsid w:val="00BF1B9C"/>
    <w:rsid w:val="00BF1CD9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C6B"/>
    <w:rsid w:val="00BF4F46"/>
    <w:rsid w:val="00BF500C"/>
    <w:rsid w:val="00BF50C5"/>
    <w:rsid w:val="00BF5139"/>
    <w:rsid w:val="00BF5294"/>
    <w:rsid w:val="00BF5384"/>
    <w:rsid w:val="00BF549B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4F3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4BB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4AC"/>
    <w:rsid w:val="00C01509"/>
    <w:rsid w:val="00C01673"/>
    <w:rsid w:val="00C01858"/>
    <w:rsid w:val="00C01A14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BEC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C8A"/>
    <w:rsid w:val="00C36EDF"/>
    <w:rsid w:val="00C371D2"/>
    <w:rsid w:val="00C37290"/>
    <w:rsid w:val="00C372A7"/>
    <w:rsid w:val="00C372F5"/>
    <w:rsid w:val="00C37397"/>
    <w:rsid w:val="00C37400"/>
    <w:rsid w:val="00C3747D"/>
    <w:rsid w:val="00C3764C"/>
    <w:rsid w:val="00C377FE"/>
    <w:rsid w:val="00C37E14"/>
    <w:rsid w:val="00C37E35"/>
    <w:rsid w:val="00C37EE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C73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23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5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26D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43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A02"/>
    <w:rsid w:val="00CE1B3E"/>
    <w:rsid w:val="00CE1D96"/>
    <w:rsid w:val="00CE1DB5"/>
    <w:rsid w:val="00CE1EAE"/>
    <w:rsid w:val="00CE1EF5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39E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D58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2D00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2AF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9FD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5D42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56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26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EF7"/>
    <w:rsid w:val="00D64F0E"/>
    <w:rsid w:val="00D64F22"/>
    <w:rsid w:val="00D64F3B"/>
    <w:rsid w:val="00D650CE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06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01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8F3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DBD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CB6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EB1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4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5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BB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9BA"/>
    <w:rsid w:val="00E12B7E"/>
    <w:rsid w:val="00E12BEA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3C6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D58"/>
    <w:rsid w:val="00E35D73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22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AD6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B7E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855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4E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3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19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384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686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16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E5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5D9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7079"/>
    <w:rsid w:val="00F07137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433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24F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D79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12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0C7F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EE"/>
    <w:rsid w:val="00F5704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6E5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5E5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49D5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5CC"/>
    <w:rsid w:val="00FC16D7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AA7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223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04F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D52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3E0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BFA"/>
    <w:rsid w:val="00FF3E31"/>
    <w:rsid w:val="00FF3FE1"/>
    <w:rsid w:val="00FF40F1"/>
    <w:rsid w:val="00FF4194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65C2E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field">
    <w:name w:val="field"/>
    <w:basedOn w:val="a0"/>
    <w:rsid w:val="005D6B72"/>
  </w:style>
  <w:style w:type="paragraph" w:customStyle="1" w:styleId="profile-link">
    <w:name w:val="profile-link"/>
    <w:basedOn w:val="a"/>
    <w:rsid w:val="005D6B72"/>
    <w:pPr>
      <w:spacing w:before="100" w:beforeAutospacing="1" w:after="100" w:afterAutospacing="1"/>
    </w:pPr>
  </w:style>
  <w:style w:type="paragraph" w:styleId="afb">
    <w:name w:val="caption"/>
    <w:basedOn w:val="a"/>
    <w:next w:val="a"/>
    <w:unhideWhenUsed/>
    <w:qFormat/>
    <w:rsid w:val="00610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CF3D-49AE-FD44-A594-B732B890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341</Words>
  <Characters>1945</Characters>
  <Application>Microsoft Office Word</Application>
  <DocSecurity>0</DocSecurity>
  <Lines>16</Lines>
  <Paragraphs>4</Paragraphs>
  <ScaleCrop>false</ScaleCrop>
  <Company>Astellas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95</cp:revision>
  <cp:lastPrinted>2019-01-07T11:38:00Z</cp:lastPrinted>
  <dcterms:created xsi:type="dcterms:W3CDTF">2019-01-04T12:59:00Z</dcterms:created>
  <dcterms:modified xsi:type="dcterms:W3CDTF">2019-01-07T13:57:00Z</dcterms:modified>
</cp:coreProperties>
</file>