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25A6" w14:textId="393A61AA" w:rsidR="008B7735" w:rsidRPr="000C024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0C024A">
        <w:rPr>
          <w:rFonts w:ascii="Kaiti TC" w:eastAsia="Kaiti TC" w:hAnsi="Kaiti TC" w:hint="eastAsia"/>
          <w:color w:val="000000" w:themeColor="text1"/>
        </w:rPr>
        <w:t>201</w:t>
      </w:r>
      <w:r w:rsidR="00FD504F">
        <w:rPr>
          <w:rFonts w:ascii="Kaiti TC" w:eastAsia="Kaiti TC" w:hAnsi="Kaiti TC"/>
          <w:color w:val="000000" w:themeColor="text1"/>
        </w:rPr>
        <w:t>9</w:t>
      </w:r>
      <w:r w:rsidRPr="000C024A">
        <w:rPr>
          <w:rFonts w:ascii="Kaiti TC" w:eastAsia="Kaiti TC" w:hAnsi="Kaiti TC" w:hint="eastAsia"/>
          <w:color w:val="000000" w:themeColor="text1"/>
        </w:rPr>
        <w:t>-</w:t>
      </w:r>
      <w:r w:rsidR="00FD504F">
        <w:rPr>
          <w:rFonts w:ascii="Kaiti TC" w:eastAsia="Kaiti TC" w:hAnsi="Kaiti TC"/>
          <w:color w:val="000000" w:themeColor="text1"/>
        </w:rPr>
        <w:t>0</w:t>
      </w:r>
      <w:r w:rsidR="007B115A">
        <w:rPr>
          <w:rFonts w:ascii="Kaiti TC" w:eastAsia="Kaiti TC" w:hAnsi="Kaiti TC"/>
          <w:color w:val="000000" w:themeColor="text1"/>
        </w:rPr>
        <w:t>1</w:t>
      </w:r>
      <w:r w:rsidRPr="000C024A">
        <w:rPr>
          <w:rFonts w:ascii="Kaiti TC" w:eastAsia="Kaiti TC" w:hAnsi="Kaiti TC" w:hint="eastAsia"/>
          <w:color w:val="000000" w:themeColor="text1"/>
        </w:rPr>
        <w:t>-</w:t>
      </w:r>
      <w:r w:rsidR="00FD504F">
        <w:rPr>
          <w:rFonts w:ascii="Kaiti TC" w:eastAsia="Kaiti TC" w:hAnsi="Kaiti TC"/>
          <w:color w:val="000000" w:themeColor="text1"/>
        </w:rPr>
        <w:t>0</w:t>
      </w:r>
      <w:r w:rsidR="0078687B">
        <w:rPr>
          <w:rFonts w:ascii="Kaiti TC" w:eastAsia="Kaiti TC" w:hAnsi="Kaiti TC"/>
          <w:color w:val="000000" w:themeColor="text1"/>
        </w:rPr>
        <w:t>2</w:t>
      </w:r>
    </w:p>
    <w:p w14:paraId="13CB33E9" w14:textId="77777777" w:rsidR="000D6011" w:rsidRPr="000C024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0C024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4699D134" w14:textId="0CBC7F59" w:rsidR="00F45212" w:rsidRPr="003332C5" w:rsidRDefault="003332C5" w:rsidP="003332C5">
      <w:pPr>
        <w:spacing w:beforeLines="100" w:before="360" w:line="0" w:lineRule="atLeast"/>
        <w:jc w:val="both"/>
        <w:rPr>
          <w:rFonts w:ascii="Kaiti TC" w:eastAsia="Kaiti TC" w:hAnsi="Kaiti TC" w:cs="Hiragino Kaku Gothic Pro W3"/>
          <w:color w:val="000000" w:themeColor="text1"/>
        </w:rPr>
      </w:pPr>
      <w:r w:rsidRPr="003332C5">
        <w:rPr>
          <w:rFonts w:ascii="Kaiti TC" w:eastAsia="Kaiti TC" w:hAnsi="Kaiti TC" w:cs="Hiragino Kaku Gothic Pro W3"/>
          <w:color w:val="000000" w:themeColor="text1"/>
          <w:sz w:val="32"/>
          <w:szCs w:val="32"/>
        </w:rPr>
        <w:t>2019年預計將是製藥和生物技術產業動盪的一年</w:t>
      </w:r>
    </w:p>
    <w:p w14:paraId="5E743C1D" w14:textId="2430A562" w:rsidR="00B07FF8" w:rsidRDefault="00B07FF8" w:rsidP="00353320">
      <w:pPr>
        <w:spacing w:beforeLines="100" w:before="360" w:line="0" w:lineRule="atLeast"/>
        <w:jc w:val="both"/>
        <w:rPr>
          <w:rFonts w:ascii="Kaiti TC" w:eastAsia="Kaiti TC" w:hAnsi="Kaiti TC" w:cs="Arial"/>
          <w:color w:val="000000" w:themeColor="text1"/>
        </w:rPr>
      </w:pPr>
      <w:r w:rsidRPr="00B07FF8">
        <w:rPr>
          <w:rFonts w:ascii="Kaiti TC" w:eastAsia="Kaiti TC" w:hAnsi="Kaiti TC" w:cs="Arial"/>
          <w:color w:val="000000" w:themeColor="text1"/>
        </w:rPr>
        <w:t>Vantage 2019 Preview審視了未來一年的風險和機</w:t>
      </w:r>
      <w:r w:rsidRPr="00B07FF8">
        <w:rPr>
          <w:rFonts w:ascii="Kaiti TC" w:eastAsia="Kaiti TC" w:hAnsi="Kaiti TC" w:cs="Arial" w:hint="eastAsia"/>
          <w:color w:val="000000" w:themeColor="text1"/>
        </w:rPr>
        <w:t>會</w:t>
      </w:r>
      <w:r w:rsidRPr="00B07FF8">
        <w:rPr>
          <w:rFonts w:ascii="Kaiti TC" w:eastAsia="Kaiti TC" w:hAnsi="Kaiti TC" w:cs="Arial"/>
          <w:color w:val="000000" w:themeColor="text1"/>
        </w:rPr>
        <w:t>。</w:t>
      </w:r>
    </w:p>
    <w:p w14:paraId="74F0A6D7" w14:textId="0BADBF78" w:rsidR="00B07FF8" w:rsidRPr="00621240" w:rsidRDefault="00B07FF8" w:rsidP="00BA72AF">
      <w:pPr>
        <w:pStyle w:val="Web"/>
        <w:shd w:val="clear" w:color="auto" w:fill="FFFFFF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621240">
        <w:rPr>
          <w:rFonts w:ascii="Kaiti TC" w:eastAsia="Kaiti TC" w:hAnsi="Kaiti TC" w:cs="Arial"/>
          <w:color w:val="000000" w:themeColor="text1"/>
        </w:rPr>
        <w:t>報告要點</w:t>
      </w:r>
      <w:r w:rsidRPr="00621240">
        <w:rPr>
          <w:rFonts w:ascii="Kaiti TC" w:eastAsia="Kaiti TC" w:hAnsi="Kaiti TC" w:cs="Arial" w:hint="eastAsia"/>
          <w:color w:val="000000" w:themeColor="text1"/>
        </w:rPr>
        <w:t>如下</w:t>
      </w:r>
      <w:r w:rsidR="00736F67" w:rsidRPr="00621240">
        <w:rPr>
          <w:rFonts w:ascii="Kaiti TC" w:eastAsia="Kaiti TC" w:hAnsi="Kaiti TC" w:cs="Songti SC" w:hint="eastAsia"/>
          <w:color w:val="000000" w:themeColor="text1"/>
        </w:rPr>
        <w:t>：</w:t>
      </w:r>
    </w:p>
    <w:p w14:paraId="788F0F1A" w14:textId="6D00DBD7" w:rsidR="00307E07" w:rsidRPr="00BA72AF" w:rsidRDefault="00307E07" w:rsidP="003521E8">
      <w:pPr>
        <w:pStyle w:val="a7"/>
        <w:numPr>
          <w:ilvl w:val="0"/>
          <w:numId w:val="8"/>
        </w:numPr>
        <w:spacing w:beforeLines="0" w:line="0" w:lineRule="atLeast"/>
        <w:ind w:leftChars="0" w:left="482" w:hanging="482"/>
        <w:jc w:val="both"/>
        <w:rPr>
          <w:rFonts w:ascii="Kaiti TC" w:eastAsia="Kaiti TC" w:hAnsi="Kaiti TC"/>
          <w:color w:val="000000" w:themeColor="text1"/>
        </w:rPr>
      </w:pPr>
      <w:r w:rsidRPr="00BA72AF">
        <w:rPr>
          <w:rFonts w:ascii="Kaiti TC" w:eastAsia="Kaiti TC" w:hAnsi="Kaiti TC"/>
          <w:color w:val="000000" w:themeColor="text1"/>
        </w:rPr>
        <w:t>預計</w:t>
      </w:r>
      <w:r w:rsidR="00A66052" w:rsidRPr="00BA72AF">
        <w:rPr>
          <w:rFonts w:ascii="Kaiti TC" w:eastAsia="Kaiti TC" w:hAnsi="Kaiti TC" w:hint="eastAsia"/>
          <w:color w:val="000000" w:themeColor="text1"/>
        </w:rPr>
        <w:t>創</w:t>
      </w:r>
      <w:r w:rsidR="0034075B" w:rsidRPr="00BA72AF">
        <w:rPr>
          <w:rFonts w:ascii="Kaiti TC" w:eastAsia="Kaiti TC" w:hAnsi="Kaiti TC" w:hint="eastAsia"/>
          <w:color w:val="000000" w:themeColor="text1"/>
        </w:rPr>
        <w:t>業</w:t>
      </w:r>
      <w:r w:rsidR="00A66052" w:rsidRPr="00BA72AF">
        <w:rPr>
          <w:rFonts w:ascii="Kaiti TC" w:eastAsia="Kaiti TC" w:hAnsi="Kaiti TC" w:hint="eastAsia"/>
          <w:color w:val="000000" w:themeColor="text1"/>
        </w:rPr>
        <w:t>投</w:t>
      </w:r>
      <w:r w:rsidR="0034075B" w:rsidRPr="00BA72AF">
        <w:rPr>
          <w:rFonts w:ascii="Kaiti TC" w:eastAsia="Kaiti TC" w:hAnsi="Kaiti TC" w:hint="eastAsia"/>
          <w:color w:val="000000" w:themeColor="text1"/>
        </w:rPr>
        <w:t>資</w:t>
      </w:r>
      <w:r w:rsidRPr="00BA72AF">
        <w:rPr>
          <w:rFonts w:ascii="Kaiti TC" w:eastAsia="Kaiti TC" w:hAnsi="Kaiti TC"/>
          <w:color w:val="000000" w:themeColor="text1"/>
        </w:rPr>
        <w:t>和</w:t>
      </w:r>
      <w:r w:rsidRPr="00BA72AF">
        <w:rPr>
          <w:rFonts w:ascii="Kaiti TC" w:eastAsia="Kaiti TC" w:hAnsi="Kaiti TC" w:cs="Arial"/>
          <w:color w:val="000000" w:themeColor="text1"/>
        </w:rPr>
        <w:t>IPO</w:t>
      </w:r>
      <w:r w:rsidR="00A66052" w:rsidRPr="00BA72AF">
        <w:rPr>
          <w:rFonts w:ascii="Kaiti TC" w:eastAsia="Kaiti TC" w:hAnsi="Kaiti TC" w:cs="Arial" w:hint="eastAsia"/>
          <w:color w:val="000000" w:themeColor="text1"/>
        </w:rPr>
        <w:t>（</w:t>
      </w:r>
      <w:r w:rsidR="00A66052" w:rsidRPr="00BA72AF">
        <w:rPr>
          <w:rFonts w:ascii="Kaiti TC" w:eastAsia="Kaiti TC" w:hAnsi="Kaiti TC"/>
          <w:b/>
          <w:bCs/>
          <w:color w:val="000000" w:themeColor="text1"/>
        </w:rPr>
        <w:t>initial public offering</w:t>
      </w:r>
      <w:r w:rsidR="00A66052" w:rsidRPr="00BA72AF">
        <w:rPr>
          <w:rFonts w:ascii="Kaiti TC" w:eastAsia="Kaiti TC" w:hAnsi="Kaiti TC" w:cs="PingFang TC" w:hint="eastAsia"/>
          <w:color w:val="000000" w:themeColor="text1"/>
        </w:rPr>
        <w:t>，首次公開</w:t>
      </w:r>
      <w:r w:rsidR="0034075B" w:rsidRPr="00BA72AF">
        <w:rPr>
          <w:rFonts w:ascii="Kaiti TC" w:eastAsia="Kaiti TC" w:hAnsi="Kaiti TC" w:cs="PingFang TC" w:hint="eastAsia"/>
          <w:color w:val="000000" w:themeColor="text1"/>
        </w:rPr>
        <w:t>募股</w:t>
      </w:r>
      <w:r w:rsidR="00A66052" w:rsidRPr="00BA72AF">
        <w:rPr>
          <w:rFonts w:ascii="Kaiti TC" w:eastAsia="Kaiti TC" w:hAnsi="Kaiti TC" w:cs="PingFang TC" w:hint="eastAsia"/>
          <w:color w:val="000000" w:themeColor="text1"/>
        </w:rPr>
        <w:t>）</w:t>
      </w:r>
      <w:r w:rsidRPr="00BA72AF">
        <w:rPr>
          <w:rFonts w:ascii="Kaiti TC" w:eastAsia="Kaiti TC" w:hAnsi="Kaiti TC"/>
          <w:color w:val="000000" w:themeColor="text1"/>
        </w:rPr>
        <w:t>市場將緊縮</w:t>
      </w:r>
    </w:p>
    <w:p w14:paraId="5C02C6C3" w14:textId="77777777" w:rsidR="00A57F48" w:rsidRDefault="0073094B" w:rsidP="00A57F48">
      <w:pPr>
        <w:pStyle w:val="a7"/>
        <w:numPr>
          <w:ilvl w:val="0"/>
          <w:numId w:val="8"/>
        </w:numPr>
        <w:spacing w:beforeLines="0" w:line="0" w:lineRule="atLeast"/>
        <w:ind w:leftChars="0" w:left="482" w:hanging="482"/>
        <w:jc w:val="both"/>
        <w:rPr>
          <w:rFonts w:ascii="Kaiti TC" w:eastAsia="Kaiti TC" w:hAnsi="Kaiti TC"/>
          <w:color w:val="000000" w:themeColor="text1"/>
        </w:rPr>
      </w:pPr>
      <w:r w:rsidRPr="00BA72AF">
        <w:rPr>
          <w:rFonts w:ascii="Kaiti TC" w:eastAsia="Kaiti TC" w:hAnsi="Kaiti TC"/>
          <w:color w:val="000000" w:themeColor="text1"/>
        </w:rPr>
        <w:t>預計美國 FDA 將保持對商業友好</w:t>
      </w:r>
      <w:r w:rsidRPr="00BA72AF">
        <w:rPr>
          <w:rFonts w:ascii="Kaiti TC" w:eastAsia="Kaiti TC" w:hAnsi="Kaiti TC" w:cs="PingFang TC" w:hint="eastAsia"/>
          <w:color w:val="000000" w:themeColor="text1"/>
        </w:rPr>
        <w:t>，</w:t>
      </w:r>
      <w:r w:rsidRPr="00BA72AF">
        <w:rPr>
          <w:rFonts w:ascii="Kaiti TC" w:eastAsia="Kaiti TC" w:hAnsi="Kaiti TC"/>
          <w:color w:val="000000" w:themeColor="text1"/>
        </w:rPr>
        <w:t>但政治僵局可能會阻礙定價立法</w:t>
      </w:r>
    </w:p>
    <w:p w14:paraId="5DB0A86B" w14:textId="7190095E" w:rsidR="00BA72AF" w:rsidRPr="00A57F48" w:rsidRDefault="00695663" w:rsidP="00A57F48">
      <w:pPr>
        <w:pStyle w:val="a7"/>
        <w:numPr>
          <w:ilvl w:val="0"/>
          <w:numId w:val="8"/>
        </w:numPr>
        <w:spacing w:beforeLines="0" w:line="0" w:lineRule="atLeast"/>
        <w:ind w:leftChars="0" w:left="482" w:hanging="482"/>
        <w:jc w:val="both"/>
        <w:rPr>
          <w:rFonts w:ascii="Kaiti TC" w:eastAsia="Kaiti TC" w:hAnsi="Kaiti TC"/>
          <w:color w:val="000000" w:themeColor="text1"/>
        </w:rPr>
      </w:pPr>
      <w:r w:rsidRPr="00A57F48">
        <w:rPr>
          <w:rFonts w:ascii="Kaiti TC" w:eastAsia="Kaiti TC" w:hAnsi="Kaiti TC" w:cs="Arial"/>
          <w:color w:val="000000" w:themeColor="text1"/>
        </w:rPr>
        <w:t>Alexion的</w:t>
      </w:r>
      <w:proofErr w:type="spellStart"/>
      <w:r w:rsidR="00837B0E" w:rsidRPr="00A57F48">
        <w:rPr>
          <w:rFonts w:ascii="Kaiti TC" w:eastAsia="Kaiti TC" w:hAnsi="Kaiti TC"/>
          <w:color w:val="242424"/>
          <w:shd w:val="clear" w:color="auto" w:fill="FFFFFF"/>
        </w:rPr>
        <w:t>Ultomiris</w:t>
      </w:r>
      <w:proofErr w:type="spellEnd"/>
      <w:r w:rsidR="00837B0E" w:rsidRPr="00A57F48">
        <w:rPr>
          <w:rFonts w:ascii="Kaiti TC" w:eastAsia="Kaiti TC" w:hAnsi="Kaiti TC"/>
          <w:color w:val="242424"/>
          <w:shd w:val="clear" w:color="auto" w:fill="FFFFFF"/>
        </w:rPr>
        <w:t xml:space="preserve"> (</w:t>
      </w:r>
      <w:proofErr w:type="spellStart"/>
      <w:r w:rsidR="00A57F48" w:rsidRPr="00A57F48">
        <w:rPr>
          <w:rFonts w:ascii="Kaiti TC" w:eastAsia="Kaiti TC" w:hAnsi="Kaiti TC"/>
          <w:color w:val="242424"/>
          <w:shd w:val="clear" w:color="auto" w:fill="FFFFFF"/>
        </w:rPr>
        <w:t>ravulizumab-cwvz</w:t>
      </w:r>
      <w:proofErr w:type="spellEnd"/>
      <w:r w:rsidR="00A57F48" w:rsidRPr="00A57F48">
        <w:rPr>
          <w:rFonts w:ascii="Kaiti TC" w:eastAsia="Kaiti TC" w:hAnsi="Kaiti TC"/>
          <w:color w:val="242424"/>
          <w:shd w:val="clear" w:color="auto" w:fill="FFFFFF"/>
        </w:rPr>
        <w:t>)</w:t>
      </w:r>
      <w:r w:rsidRPr="00A57F48">
        <w:rPr>
          <w:rFonts w:ascii="Kaiti TC" w:eastAsia="Kaiti TC" w:hAnsi="Kaiti TC"/>
          <w:color w:val="000000" w:themeColor="text1"/>
        </w:rPr>
        <w:t>是2019最賺錢潛力的</w:t>
      </w:r>
      <w:r w:rsidR="00BA72AF" w:rsidRPr="00A57F48">
        <w:rPr>
          <w:rFonts w:ascii="Kaiti TC" w:eastAsia="Kaiti TC" w:hAnsi="Kaiti TC" w:hint="eastAsia"/>
          <w:color w:val="000000" w:themeColor="text1"/>
        </w:rPr>
        <w:t>查驗許可</w:t>
      </w:r>
      <w:r w:rsidRPr="00A57F48">
        <w:rPr>
          <w:rFonts w:ascii="Kaiti TC" w:eastAsia="Kaiti TC" w:hAnsi="Kaiti TC"/>
          <w:color w:val="000000" w:themeColor="text1"/>
        </w:rPr>
        <w:t>，淨現值</w:t>
      </w:r>
      <w:r w:rsidRPr="00A57F48">
        <w:rPr>
          <w:rFonts w:ascii="Kaiti TC" w:eastAsia="Kaiti TC" w:hAnsi="Kaiti TC" w:hint="eastAsia"/>
          <w:color w:val="000000" w:themeColor="text1"/>
        </w:rPr>
        <w:t>達</w:t>
      </w:r>
      <w:r w:rsidRPr="00A57F48">
        <w:rPr>
          <w:rFonts w:ascii="Kaiti TC" w:eastAsia="Kaiti TC" w:hAnsi="Kaiti TC"/>
          <w:color w:val="000000" w:themeColor="text1"/>
        </w:rPr>
        <w:t>109億</w:t>
      </w:r>
      <w:r w:rsidRPr="00A57F48">
        <w:rPr>
          <w:rFonts w:ascii="Kaiti TC" w:eastAsia="Kaiti TC" w:hAnsi="Kaiti TC" w:hint="eastAsia"/>
          <w:color w:val="000000" w:themeColor="text1"/>
        </w:rPr>
        <w:t>美元</w:t>
      </w:r>
    </w:p>
    <w:p w14:paraId="345C0D4B" w14:textId="77777777" w:rsidR="006846EB" w:rsidRDefault="00BA72AF" w:rsidP="00BA72AF">
      <w:pPr>
        <w:spacing w:before="12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BA72AF">
        <w:rPr>
          <w:rFonts w:ascii="Kaiti TC" w:eastAsia="Kaiti TC" w:hAnsi="Kaiti TC" w:cs="Arial"/>
          <w:color w:val="000000" w:themeColor="text1"/>
        </w:rPr>
        <w:t>在經歷了2018年底的大幅下滑之後</w:t>
      </w:r>
      <w:r w:rsidRPr="00BA72AF">
        <w:rPr>
          <w:rFonts w:ascii="Kaiti TC" w:eastAsia="Kaiti TC" w:hAnsi="Kaiti TC" w:cs="PingFang TC" w:hint="eastAsia"/>
          <w:color w:val="000000" w:themeColor="text1"/>
        </w:rPr>
        <w:t>，</w:t>
      </w:r>
      <w:r w:rsidRPr="00BA72AF">
        <w:rPr>
          <w:rFonts w:ascii="Kaiti TC" w:eastAsia="Kaiti TC" w:hAnsi="Kaiti TC"/>
          <w:color w:val="000000" w:themeColor="text1"/>
        </w:rPr>
        <w:t>製藥和生技業進入了2019</w:t>
      </w:r>
      <w:r w:rsidRPr="00BA72AF">
        <w:rPr>
          <w:rFonts w:ascii="Kaiti TC" w:eastAsia="Kaiti TC" w:hAnsi="Kaiti TC" w:hint="eastAsia"/>
          <w:color w:val="000000" w:themeColor="text1"/>
        </w:rPr>
        <w:t>年</w:t>
      </w:r>
      <w:r w:rsidRPr="00BA72AF">
        <w:rPr>
          <w:rFonts w:ascii="Kaiti TC" w:eastAsia="Kaiti TC" w:hAnsi="Kaiti TC"/>
          <w:color w:val="000000" w:themeColor="text1"/>
        </w:rPr>
        <w:t>的不確定狀態。</w:t>
      </w:r>
    </w:p>
    <w:p w14:paraId="019A7548" w14:textId="74EE0995" w:rsidR="00695663" w:rsidRDefault="006846EB" w:rsidP="00BA72AF">
      <w:pPr>
        <w:spacing w:before="12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 w:rsidRPr="007C55C0">
        <w:rPr>
          <w:rFonts w:ascii="Kaiti TC" w:eastAsia="Kaiti TC" w:hAnsi="Kaiti TC" w:cs="Arial"/>
          <w:color w:val="000000" w:themeColor="text1"/>
        </w:rPr>
        <w:t>投資者很緊張</w:t>
      </w:r>
      <w:r w:rsidR="00014BC3" w:rsidRPr="007C55C0">
        <w:rPr>
          <w:rFonts w:ascii="Kaiti TC" w:eastAsia="Kaiti TC" w:hAnsi="Kaiti TC" w:cs="PingFang TC" w:hint="eastAsia"/>
          <w:color w:val="000000" w:themeColor="text1"/>
        </w:rPr>
        <w:t>，</w:t>
      </w:r>
      <w:r w:rsidRPr="007C55C0">
        <w:rPr>
          <w:rFonts w:ascii="Kaiti TC" w:eastAsia="Kaiti TC" w:hAnsi="Kaiti TC" w:cs="Arial"/>
          <w:color w:val="000000" w:themeColor="text1"/>
        </w:rPr>
        <w:t>因此在選擇上可能會變得更謹慎和</w:t>
      </w:r>
      <w:r w:rsidRPr="007C55C0">
        <w:rPr>
          <w:rFonts w:ascii="Kaiti TC" w:eastAsia="Kaiti TC" w:hAnsi="Kaiti TC"/>
          <w:color w:val="000000" w:themeColor="text1"/>
          <w:shd w:val="clear" w:color="auto" w:fill="F2F6FA"/>
        </w:rPr>
        <w:t>有</w:t>
      </w:r>
      <w:r w:rsidRPr="007C55C0">
        <w:rPr>
          <w:rFonts w:ascii="Kaiti TC" w:eastAsia="Kaiti TC" w:hAnsi="Kaiti TC" w:cs="Arial"/>
          <w:color w:val="000000" w:themeColor="text1"/>
        </w:rPr>
        <w:t>選擇性。</w:t>
      </w:r>
      <w:r w:rsidR="007C55C0" w:rsidRPr="007C55C0">
        <w:rPr>
          <w:rFonts w:ascii="Kaiti TC" w:eastAsia="Kaiti TC" w:hAnsi="Kaiti TC" w:cs="Arial" w:hint="eastAsia"/>
          <w:color w:val="000000" w:themeColor="text1"/>
        </w:rPr>
        <w:t>這樣做的潛在好處是股市反彈</w:t>
      </w:r>
      <w:r w:rsidR="007C55C0" w:rsidRPr="007C55C0">
        <w:rPr>
          <w:rFonts w:ascii="Kaiti TC" w:eastAsia="Kaiti TC" w:hAnsi="Kaiti TC" w:cs="PingFang TC" w:hint="eastAsia"/>
          <w:color w:val="000000" w:themeColor="text1"/>
        </w:rPr>
        <w:t>，</w:t>
      </w:r>
      <w:r w:rsidRPr="007C55C0">
        <w:rPr>
          <w:rFonts w:ascii="Kaiti TC" w:eastAsia="Kaiti TC" w:hAnsi="Kaiti TC" w:cs="Arial" w:hint="eastAsia"/>
          <w:color w:val="000000" w:themeColor="text1"/>
        </w:rPr>
        <w:t>預</w:t>
      </w:r>
      <w:r w:rsidRPr="007C55C0">
        <w:rPr>
          <w:rFonts w:ascii="Kaiti TC" w:eastAsia="Kaiti TC" w:hAnsi="Kaiti TC" w:cs="Arial"/>
          <w:color w:val="000000" w:themeColor="text1"/>
        </w:rPr>
        <w:t>估值下降</w:t>
      </w:r>
      <w:r w:rsidR="007C55C0" w:rsidRPr="007C55C0">
        <w:rPr>
          <w:rFonts w:ascii="Kaiti TC" w:eastAsia="Kaiti TC" w:hAnsi="Kaiti TC" w:cs="PingFang TC" w:hint="eastAsia"/>
          <w:color w:val="000000" w:themeColor="text1"/>
        </w:rPr>
        <w:t>，但以數據主導的證據</w:t>
      </w:r>
      <w:r w:rsidR="007C55C0" w:rsidRPr="007C55C0">
        <w:rPr>
          <w:rFonts w:ascii="Kaiti TC" w:eastAsia="Kaiti TC" w:hAnsi="Kaiti TC" w:cs="Arial"/>
          <w:color w:val="000000" w:themeColor="text1"/>
        </w:rPr>
        <w:t>可能是吸引融資的關鍵。</w:t>
      </w:r>
    </w:p>
    <w:p w14:paraId="514E17C2" w14:textId="056C3722" w:rsidR="000833C9" w:rsidRDefault="000833C9" w:rsidP="00BA72AF">
      <w:pPr>
        <w:spacing w:before="12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 w:rsidRPr="000833C9">
        <w:rPr>
          <w:rFonts w:ascii="Kaiti TC" w:eastAsia="Kaiti TC" w:hAnsi="Kaiti TC" w:cs="Arial"/>
          <w:color w:val="000000" w:themeColor="text1"/>
        </w:rPr>
        <w:t>由於最近的一些失敗</w:t>
      </w:r>
      <w:r w:rsidRPr="000833C9">
        <w:rPr>
          <w:rFonts w:ascii="Kaiti TC" w:eastAsia="Kaiti TC" w:hAnsi="Kaiti TC" w:cs="PingFang TC" w:hint="eastAsia"/>
          <w:color w:val="000000" w:themeColor="text1"/>
        </w:rPr>
        <w:t>，</w:t>
      </w:r>
      <w:r w:rsidRPr="000833C9">
        <w:rPr>
          <w:rFonts w:ascii="Kaiti TC" w:eastAsia="Kaiti TC" w:hAnsi="Kaiti TC" w:cs="Arial"/>
          <w:color w:val="000000" w:themeColor="text1"/>
        </w:rPr>
        <w:t>人們對免疫腫瘤學的期望有所</w:t>
      </w:r>
      <w:r w:rsidR="004C4946">
        <w:rPr>
          <w:rFonts w:ascii="Kaiti TC" w:eastAsia="Kaiti TC" w:hAnsi="Kaiti TC" w:cs="Arial" w:hint="eastAsia"/>
          <w:color w:val="000000" w:themeColor="text1"/>
        </w:rPr>
        <w:t>降低</w:t>
      </w:r>
      <w:r w:rsidRPr="000833C9">
        <w:rPr>
          <w:rFonts w:ascii="Kaiti TC" w:eastAsia="Kaiti TC" w:hAnsi="Kaiti TC" w:cs="PingFang TC" w:hint="eastAsia"/>
          <w:color w:val="000000" w:themeColor="text1"/>
        </w:rPr>
        <w:t>，</w:t>
      </w:r>
      <w:r w:rsidRPr="000833C9">
        <w:rPr>
          <w:rFonts w:ascii="Kaiti TC" w:eastAsia="Kaiti TC" w:hAnsi="Kaiti TC" w:cs="Arial"/>
          <w:color w:val="000000" w:themeColor="text1"/>
        </w:rPr>
        <w:t>然而</w:t>
      </w:r>
      <w:r w:rsidRPr="000833C9">
        <w:rPr>
          <w:rFonts w:ascii="Kaiti TC" w:eastAsia="Kaiti TC" w:hAnsi="Kaiti TC" w:cs="PingFang TC" w:hint="eastAsia"/>
          <w:color w:val="000000" w:themeColor="text1"/>
        </w:rPr>
        <w:t>，</w:t>
      </w:r>
      <w:r w:rsidRPr="000833C9">
        <w:rPr>
          <w:rFonts w:ascii="Kaiti TC" w:eastAsia="Kaiti TC" w:hAnsi="Kaiti TC" w:cs="Arial"/>
          <w:color w:val="000000" w:themeColor="text1"/>
        </w:rPr>
        <w:t>細胞和基因療法仍然受到投資者的歡迎。</w:t>
      </w:r>
    </w:p>
    <w:p w14:paraId="384275DF" w14:textId="28A87E1A" w:rsidR="0046062F" w:rsidRPr="00BF549B" w:rsidRDefault="00B86637" w:rsidP="007B526B">
      <w:pPr>
        <w:pStyle w:val="2"/>
        <w:spacing w:beforeLines="50" w:before="180" w:line="0" w:lineRule="atLeast"/>
        <w:ind w:firstLineChars="100" w:firstLine="240"/>
        <w:rPr>
          <w:rFonts w:ascii="Kaiti TC" w:eastAsia="Kaiti TC" w:hAnsi="Kaiti TC" w:cs="Times New Roman"/>
          <w:b w:val="0"/>
          <w:bCs w:val="0"/>
          <w:color w:val="000000" w:themeColor="text1"/>
          <w:sz w:val="24"/>
          <w:szCs w:val="24"/>
        </w:rPr>
      </w:pPr>
      <w:r w:rsidRPr="00BF549B">
        <w:rPr>
          <w:rFonts w:ascii="Kaiti TC" w:eastAsia="Kaiti TC" w:hAnsi="Kaiti TC" w:cs="Times New Roman"/>
          <w:b w:val="0"/>
          <w:bCs w:val="0"/>
          <w:color w:val="000000" w:themeColor="text1"/>
          <w:sz w:val="24"/>
          <w:szCs w:val="24"/>
        </w:rPr>
        <w:t>Vantage</w:t>
      </w:r>
      <w:r w:rsidRPr="00BF549B">
        <w:rPr>
          <w:rFonts w:ascii="Kaiti TC" w:eastAsia="Kaiti TC" w:hAnsi="Kaiti TC"/>
          <w:b w:val="0"/>
          <w:color w:val="000000" w:themeColor="text1"/>
          <w:sz w:val="24"/>
          <w:szCs w:val="24"/>
          <w:shd w:val="clear" w:color="auto" w:fill="FFFFFF"/>
        </w:rPr>
        <w:t>看</w:t>
      </w:r>
      <w:r w:rsidRPr="00BF549B">
        <w:rPr>
          <w:rFonts w:ascii="Kaiti TC" w:eastAsia="Kaiti TC" w:hAnsi="Kaiti TC" w:hint="eastAsia"/>
          <w:b w:val="0"/>
          <w:color w:val="000000" w:themeColor="text1"/>
          <w:sz w:val="24"/>
          <w:szCs w:val="24"/>
          <w:shd w:val="clear" w:color="auto" w:fill="FFFFFF"/>
        </w:rPr>
        <w:t>過</w:t>
      </w:r>
      <w:r w:rsidRPr="00BF549B">
        <w:rPr>
          <w:rFonts w:ascii="Kaiti TC" w:eastAsia="Kaiti TC" w:hAnsi="Kaiti TC"/>
          <w:b w:val="0"/>
          <w:color w:val="000000" w:themeColor="text1"/>
          <w:sz w:val="24"/>
          <w:szCs w:val="24"/>
          <w:shd w:val="clear" w:color="auto" w:fill="FFFFFF"/>
        </w:rPr>
        <w:t>2018年賣方</w:t>
      </w:r>
      <w:r w:rsidRPr="00BF549B">
        <w:rPr>
          <w:rFonts w:ascii="Kaiti TC" w:eastAsia="Kaiti TC" w:hAnsi="Kaiti TC" w:hint="eastAsia"/>
          <w:b w:val="0"/>
          <w:color w:val="000000" w:themeColor="text1"/>
          <w:sz w:val="24"/>
          <w:szCs w:val="24"/>
          <w:shd w:val="clear" w:color="auto" w:fill="FFFFFF"/>
        </w:rPr>
        <w:t>不好的</w:t>
      </w:r>
      <w:r w:rsidRPr="00BF549B">
        <w:rPr>
          <w:rFonts w:ascii="Kaiti TC" w:eastAsia="Kaiti TC" w:hAnsi="Kaiti TC"/>
          <w:b w:val="0"/>
          <w:color w:val="000000" w:themeColor="text1"/>
          <w:sz w:val="24"/>
          <w:szCs w:val="24"/>
          <w:shd w:val="clear" w:color="auto" w:fill="FFFFFF"/>
        </w:rPr>
        <w:t>和美好的名單</w:t>
      </w:r>
      <w:r w:rsidR="00760F30" w:rsidRPr="00BF549B">
        <w:rPr>
          <w:rFonts w:ascii="Kaiti TC" w:eastAsia="Kaiti TC" w:hAnsi="Kaiti TC" w:cs="Songti SC" w:hint="eastAsia"/>
          <w:b w:val="0"/>
          <w:color w:val="000000" w:themeColor="text1"/>
          <w:sz w:val="24"/>
          <w:szCs w:val="24"/>
        </w:rPr>
        <w:t>：</w:t>
      </w:r>
      <w:r w:rsidR="0046062F" w:rsidRPr="00BF549B">
        <w:rPr>
          <w:rFonts w:ascii="Kaiti TC" w:eastAsia="Kaiti TC" w:hAnsi="Kaiti TC" w:cs="Songti SC"/>
          <w:b w:val="0"/>
          <w:color w:val="000000" w:themeColor="text1"/>
          <w:sz w:val="24"/>
          <w:szCs w:val="24"/>
        </w:rPr>
        <w:t>MSD</w:t>
      </w:r>
      <w:r w:rsidR="0046062F" w:rsidRPr="00BF549B">
        <w:rPr>
          <w:rFonts w:ascii="Kaiti TC" w:eastAsia="Kaiti TC" w:hAnsi="Kaiti TC" w:cs="Songti SC" w:hint="eastAsia"/>
          <w:b w:val="0"/>
          <w:color w:val="000000" w:themeColor="text1"/>
          <w:sz w:val="24"/>
          <w:szCs w:val="24"/>
        </w:rPr>
        <w:t>的</w:t>
      </w:r>
      <w:proofErr w:type="spellStart"/>
      <w:r w:rsidR="0046062F" w:rsidRPr="00BF549B">
        <w:rPr>
          <w:rFonts w:ascii="Kaiti TC" w:eastAsia="Kaiti TC" w:hAnsi="Kaiti TC" w:cs="Songti SC"/>
          <w:b w:val="0"/>
          <w:color w:val="000000" w:themeColor="text1"/>
          <w:sz w:val="24"/>
          <w:szCs w:val="24"/>
        </w:rPr>
        <w:t>Kytruda</w:t>
      </w:r>
      <w:proofErr w:type="spellEnd"/>
      <w:r w:rsidR="0046062F" w:rsidRPr="00BF549B">
        <w:rPr>
          <w:rFonts w:ascii="Kaiti TC" w:eastAsia="Kaiti TC" w:hAnsi="Kaiti TC" w:cs="Songti SC" w:hint="eastAsia"/>
          <w:b w:val="0"/>
          <w:color w:val="000000" w:themeColor="text1"/>
          <w:sz w:val="24"/>
          <w:szCs w:val="24"/>
        </w:rPr>
        <w:t>和</w:t>
      </w:r>
      <w:r w:rsidR="0046062F" w:rsidRPr="00BF549B">
        <w:rPr>
          <w:rFonts w:ascii="Kaiti TC" w:eastAsia="Kaiti TC" w:hAnsi="Kaiti TC" w:cs="Songti SC"/>
          <w:b w:val="0"/>
          <w:color w:val="000000" w:themeColor="text1"/>
          <w:sz w:val="24"/>
          <w:szCs w:val="24"/>
        </w:rPr>
        <w:t>AbbVie</w:t>
      </w:r>
      <w:r w:rsidR="0046062F" w:rsidRPr="00BF549B">
        <w:rPr>
          <w:rFonts w:ascii="Kaiti TC" w:eastAsia="Kaiti TC" w:hAnsi="Kaiti TC" w:cs="Songti SC" w:hint="eastAsia"/>
          <w:b w:val="0"/>
          <w:color w:val="000000" w:themeColor="text1"/>
          <w:sz w:val="24"/>
          <w:szCs w:val="24"/>
        </w:rPr>
        <w:t>的</w:t>
      </w:r>
      <w:proofErr w:type="spellStart"/>
      <w:r w:rsidR="0046062F" w:rsidRPr="00BF549B">
        <w:rPr>
          <w:rFonts w:ascii="Kaiti TC" w:eastAsia="Kaiti TC" w:hAnsi="Kaiti TC" w:cs="Times New Roman"/>
          <w:b w:val="0"/>
          <w:bCs w:val="0"/>
          <w:color w:val="000000" w:themeColor="text1"/>
          <w:sz w:val="24"/>
          <w:szCs w:val="24"/>
        </w:rPr>
        <w:t>Mavyret</w:t>
      </w:r>
      <w:proofErr w:type="spellEnd"/>
      <w:r w:rsidR="0046062F" w:rsidRPr="00BF549B">
        <w:rPr>
          <w:rFonts w:ascii="Kaiti TC" w:eastAsia="Kaiti TC" w:hAnsi="Kaiti TC" w:cs="Times New Roman"/>
          <w:b w:val="0"/>
          <w:bCs w:val="0"/>
          <w:color w:val="000000" w:themeColor="text1"/>
          <w:sz w:val="24"/>
          <w:szCs w:val="24"/>
        </w:rPr>
        <w:t>的前景</w:t>
      </w:r>
      <w:r w:rsidR="0046062F" w:rsidRPr="00BF549B">
        <w:rPr>
          <w:rFonts w:ascii="Kaiti TC" w:eastAsia="Kaiti TC" w:hAnsi="Kaiti TC" w:cs="Times New Roman" w:hint="eastAsia"/>
          <w:b w:val="0"/>
          <w:color w:val="000000" w:themeColor="text1"/>
          <w:sz w:val="24"/>
          <w:szCs w:val="24"/>
        </w:rPr>
        <w:t>大大改善</w:t>
      </w:r>
      <w:r w:rsidR="0046062F" w:rsidRPr="00BF549B">
        <w:rPr>
          <w:rFonts w:ascii="Kaiti TC" w:eastAsia="Kaiti TC" w:hAnsi="Kaiti TC" w:cs="PingFang TC" w:hint="eastAsia"/>
          <w:b w:val="0"/>
          <w:color w:val="000000" w:themeColor="text1"/>
          <w:sz w:val="24"/>
          <w:szCs w:val="24"/>
        </w:rPr>
        <w:t>，</w:t>
      </w:r>
      <w:proofErr w:type="spellStart"/>
      <w:r w:rsidR="0046062F" w:rsidRPr="00BF549B">
        <w:rPr>
          <w:rFonts w:ascii="Kaiti TC" w:eastAsia="Kaiti TC" w:hAnsi="Kaiti TC" w:cs="Times New Roman"/>
          <w:b w:val="0"/>
          <w:bCs w:val="0"/>
          <w:color w:val="000000" w:themeColor="text1"/>
          <w:sz w:val="24"/>
          <w:szCs w:val="24"/>
        </w:rPr>
        <w:t>Mavyret</w:t>
      </w:r>
      <w:proofErr w:type="spellEnd"/>
      <w:r w:rsidR="0046062F" w:rsidRPr="00BF549B">
        <w:rPr>
          <w:rFonts w:ascii="Kaiti TC" w:eastAsia="Kaiti TC" w:hAnsi="Kaiti TC" w:cs="Times New Roman" w:hint="eastAsia"/>
          <w:b w:val="0"/>
          <w:color w:val="000000" w:themeColor="text1"/>
          <w:sz w:val="24"/>
          <w:szCs w:val="24"/>
        </w:rPr>
        <w:t>在</w:t>
      </w:r>
      <w:r w:rsidR="0046062F" w:rsidRPr="00BF549B">
        <w:rPr>
          <w:rFonts w:ascii="Kaiti TC" w:eastAsia="Kaiti TC" w:hAnsi="Kaiti TC" w:cs="Times New Roman"/>
          <w:b w:val="0"/>
          <w:bCs w:val="0"/>
          <w:color w:val="000000" w:themeColor="text1"/>
          <w:sz w:val="24"/>
          <w:szCs w:val="24"/>
        </w:rPr>
        <w:t>其他</w:t>
      </w:r>
      <w:r w:rsidR="0046062F" w:rsidRPr="00BF549B">
        <w:rPr>
          <w:rFonts w:ascii="Kaiti TC" w:eastAsia="Kaiti TC" w:hAnsi="Kaiti TC" w:cs="Times New Roman" w:hint="eastAsia"/>
          <w:b w:val="0"/>
          <w:bCs w:val="0"/>
          <w:color w:val="000000" w:themeColor="text1"/>
          <w:sz w:val="24"/>
          <w:szCs w:val="24"/>
        </w:rPr>
        <w:t>C</w:t>
      </w:r>
      <w:r w:rsidR="0046062F" w:rsidRPr="00BF549B">
        <w:rPr>
          <w:rFonts w:ascii="Kaiti TC" w:eastAsia="Kaiti TC" w:hAnsi="Kaiti TC" w:cs="Times New Roman"/>
          <w:b w:val="0"/>
          <w:bCs w:val="0"/>
          <w:color w:val="000000" w:themeColor="text1"/>
          <w:sz w:val="24"/>
          <w:szCs w:val="24"/>
        </w:rPr>
        <w:t>肝</w:t>
      </w:r>
      <w:r w:rsidR="0046062F" w:rsidRPr="00BF549B">
        <w:rPr>
          <w:rFonts w:ascii="Kaiti TC" w:eastAsia="Kaiti TC" w:hAnsi="Kaiti TC" w:cs="Times New Roman" w:hint="eastAsia"/>
          <w:b w:val="0"/>
          <w:bCs w:val="0"/>
          <w:color w:val="000000" w:themeColor="text1"/>
          <w:sz w:val="24"/>
          <w:szCs w:val="24"/>
        </w:rPr>
        <w:t>藥物</w:t>
      </w:r>
      <w:r w:rsidR="0046062F" w:rsidRPr="00BF549B">
        <w:rPr>
          <w:rFonts w:ascii="Kaiti TC" w:eastAsia="Kaiti TC" w:hAnsi="Kaiti TC" w:cs="Times New Roman"/>
          <w:b w:val="0"/>
          <w:bCs w:val="0"/>
          <w:color w:val="000000" w:themeColor="text1"/>
          <w:sz w:val="24"/>
          <w:szCs w:val="24"/>
        </w:rPr>
        <w:t>令人失望的情況下脫穎而出。</w:t>
      </w:r>
    </w:p>
    <w:p w14:paraId="42C3F4E4" w14:textId="6AF28061" w:rsidR="00B86637" w:rsidRPr="00BF549B" w:rsidRDefault="007B526B" w:rsidP="00326F1D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hd w:val="clear" w:color="auto" w:fill="FFFFFF"/>
        </w:rPr>
      </w:pPr>
      <w:r w:rsidRPr="00BF549B">
        <w:rPr>
          <w:rFonts w:ascii="Kaiti TC" w:eastAsia="Kaiti TC" w:hAnsi="Kaiti TC" w:hint="eastAsia"/>
          <w:color w:val="000000" w:themeColor="text1"/>
        </w:rPr>
        <w:t xml:space="preserve"> </w:t>
      </w:r>
      <w:r w:rsidRPr="00BF549B">
        <w:rPr>
          <w:rFonts w:ascii="Kaiti TC" w:eastAsia="Kaiti TC" w:hAnsi="Kaiti TC"/>
          <w:color w:val="000000" w:themeColor="text1"/>
        </w:rPr>
        <w:t xml:space="preserve"> 根據</w:t>
      </w:r>
      <w:proofErr w:type="spellStart"/>
      <w:r w:rsidRPr="00BF549B">
        <w:rPr>
          <w:rStyle w:val="a3"/>
          <w:rFonts w:ascii="Kaiti TC" w:eastAsia="Kaiti TC" w:hAnsi="Kaiti TC" w:cs="Arial"/>
          <w:b w:val="0"/>
          <w:color w:val="000000" w:themeColor="text1"/>
        </w:rPr>
        <w:t>EvaluatePharma</w:t>
      </w:r>
      <w:proofErr w:type="spellEnd"/>
      <w:r w:rsidR="004C4946">
        <w:rPr>
          <w:rFonts w:ascii="Kaiti TC" w:eastAsia="Kaiti TC" w:hAnsi="Kaiti TC" w:cs="PingFang TC" w:hint="eastAsia"/>
          <w:color w:val="000000" w:themeColor="text1"/>
        </w:rPr>
        <w:t>對</w:t>
      </w:r>
      <w:proofErr w:type="spellStart"/>
      <w:r w:rsidRPr="00BF549B">
        <w:rPr>
          <w:rFonts w:ascii="Kaiti TC" w:eastAsia="Kaiti TC" w:hAnsi="Kaiti TC" w:cs="PingFang TC"/>
          <w:color w:val="000000" w:themeColor="text1"/>
        </w:rPr>
        <w:t>Kytruda</w:t>
      </w:r>
      <w:proofErr w:type="spellEnd"/>
      <w:r w:rsidRPr="00BF549B">
        <w:rPr>
          <w:rFonts w:ascii="Kaiti TC" w:eastAsia="Kaiti TC" w:hAnsi="Kaiti TC" w:cs="PingFang TC" w:hint="eastAsia"/>
          <w:color w:val="000000" w:themeColor="text1"/>
        </w:rPr>
        <w:t>在</w:t>
      </w:r>
      <w:r w:rsidRPr="00BF549B">
        <w:rPr>
          <w:rFonts w:ascii="Kaiti TC" w:eastAsia="Kaiti TC" w:hAnsi="Kaiti TC" w:cs="PingFang TC"/>
          <w:color w:val="000000" w:themeColor="text1"/>
        </w:rPr>
        <w:t>2019</w:t>
      </w:r>
      <w:r w:rsidRPr="00BF549B">
        <w:rPr>
          <w:rFonts w:ascii="Kaiti TC" w:eastAsia="Kaiti TC" w:hAnsi="Kaiti TC" w:cs="PingFang TC" w:hint="eastAsia"/>
          <w:color w:val="000000" w:themeColor="text1"/>
        </w:rPr>
        <w:t>年銷售</w:t>
      </w:r>
      <w:r w:rsidR="004C4946">
        <w:rPr>
          <w:rFonts w:ascii="Kaiti TC" w:eastAsia="Kaiti TC" w:hAnsi="Kaiti TC" w:cs="PingFang TC" w:hint="eastAsia"/>
          <w:color w:val="000000" w:themeColor="text1"/>
        </w:rPr>
        <w:t>的共識</w:t>
      </w:r>
      <w:r w:rsidRPr="00BF549B">
        <w:rPr>
          <w:rFonts w:ascii="Kaiti TC" w:eastAsia="Kaiti TC" w:hAnsi="Kaiti TC" w:cs="PingFang TC" w:hint="eastAsia"/>
          <w:color w:val="000000" w:themeColor="text1"/>
        </w:rPr>
        <w:t>，預估會比</w:t>
      </w:r>
      <w:r w:rsidRPr="00BF549B">
        <w:rPr>
          <w:rFonts w:ascii="Kaiti TC" w:eastAsia="Kaiti TC" w:hAnsi="Kaiti TC" w:cs="PingFang TC"/>
          <w:color w:val="000000" w:themeColor="text1"/>
        </w:rPr>
        <w:t>2018</w:t>
      </w:r>
      <w:r w:rsidRPr="00BF549B">
        <w:rPr>
          <w:rFonts w:ascii="Kaiti TC" w:eastAsia="Kaiti TC" w:hAnsi="Kaiti TC" w:cs="PingFang TC" w:hint="eastAsia"/>
          <w:color w:val="000000" w:themeColor="text1"/>
        </w:rPr>
        <w:t>年多</w:t>
      </w:r>
      <w:r w:rsidRPr="00BF549B">
        <w:rPr>
          <w:rFonts w:ascii="Kaiti TC" w:eastAsia="Kaiti TC" w:hAnsi="Kaiti TC" w:cs="PingFang TC"/>
          <w:color w:val="000000" w:themeColor="text1"/>
        </w:rPr>
        <w:t>20</w:t>
      </w:r>
      <w:r w:rsidRPr="00BF549B">
        <w:rPr>
          <w:rFonts w:ascii="Kaiti TC" w:eastAsia="Kaiti TC" w:hAnsi="Kaiti TC" w:cs="PingFang TC" w:hint="eastAsia"/>
          <w:color w:val="000000" w:themeColor="text1"/>
        </w:rPr>
        <w:t>億美元。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因此，</w:t>
      </w:r>
      <w:r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M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SD今年</w:t>
      </w:r>
      <w:r w:rsidR="005A48FF">
        <w:rPr>
          <w:rFonts w:ascii="Kaiti TC" w:eastAsia="Kaiti TC" w:hAnsi="Kaiti TC" w:hint="eastAsia"/>
          <w:color w:val="000000" w:themeColor="text1"/>
          <w:shd w:val="clear" w:color="auto" w:fill="FFFFFF"/>
        </w:rPr>
        <w:t>會</w:t>
      </w:r>
      <w:r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進步最多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；排名第二的是AbbVie的</w:t>
      </w:r>
      <w:proofErr w:type="spellStart"/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Mavyret</w:t>
      </w:r>
      <w:proofErr w:type="spellEnd"/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，</w:t>
      </w:r>
      <w:r w:rsidR="00326F1D"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增加1</w:t>
      </w:r>
      <w:r w:rsidR="00326F1D" w:rsidRPr="00BF549B">
        <w:rPr>
          <w:rFonts w:ascii="Kaiti TC" w:eastAsia="Kaiti TC" w:hAnsi="Kaiti TC"/>
          <w:color w:val="000000" w:themeColor="text1"/>
          <w:shd w:val="clear" w:color="auto" w:fill="FFFFFF"/>
        </w:rPr>
        <w:t>4</w:t>
      </w:r>
      <w:r w:rsidR="00326F1D"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億美元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，也是值得稱讚的表現。</w:t>
      </w:r>
    </w:p>
    <w:p w14:paraId="11519CBC" w14:textId="30D607A0" w:rsidR="00D149FD" w:rsidRDefault="00D149FD" w:rsidP="00490782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hd w:val="clear" w:color="auto" w:fill="FFFFFF"/>
        </w:rPr>
      </w:pPr>
      <w:r w:rsidRPr="00BF549B">
        <w:rPr>
          <w:rFonts w:ascii="Kaiti TC" w:eastAsia="Kaiti TC" w:hAnsi="Kaiti TC" w:hint="eastAsia"/>
          <w:color w:val="000000" w:themeColor="text1"/>
        </w:rPr>
        <w:t xml:space="preserve"> </w:t>
      </w:r>
      <w:r w:rsidRPr="00BF549B">
        <w:rPr>
          <w:rFonts w:ascii="Kaiti TC" w:eastAsia="Kaiti TC" w:hAnsi="Kaiti TC"/>
          <w:color w:val="000000" w:themeColor="text1"/>
        </w:rPr>
        <w:t xml:space="preserve"> </w:t>
      </w:r>
      <w:r w:rsidR="006E20EF">
        <w:rPr>
          <w:rFonts w:ascii="Kaiti TC" w:eastAsia="Kaiti TC" w:hAnsi="Kaiti TC" w:hint="eastAsia"/>
          <w:color w:val="000000" w:themeColor="text1"/>
        </w:rPr>
        <w:t>反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面，</w:t>
      </w:r>
      <w:r w:rsidR="00296D01"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也看到</w:t>
      </w:r>
      <w:r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M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SD</w:t>
      </w:r>
      <w:r w:rsidR="00296D01"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極具特色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。它的</w:t>
      </w:r>
      <w:r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Ｃ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肝</w:t>
      </w:r>
      <w:r w:rsidR="002B1FBE"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暢銷</w:t>
      </w:r>
      <w:r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藥</w:t>
      </w:r>
      <w:proofErr w:type="spellStart"/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Zepatier</w:t>
      </w:r>
      <w:proofErr w:type="spellEnd"/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的</w:t>
      </w:r>
      <w:r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壽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命甚至比賣方預想的還要短，與</w:t>
      </w:r>
      <w:r w:rsidRPr="00BF549B">
        <w:rPr>
          <w:rFonts w:ascii="Kaiti TC" w:eastAsia="Kaiti TC" w:hAnsi="Kaiti TC" w:cs="Arial"/>
          <w:color w:val="000000" w:themeColor="text1"/>
        </w:rPr>
        <w:t>Gilead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的</w:t>
      </w:r>
      <w:r w:rsidRPr="00BF549B">
        <w:rPr>
          <w:rFonts w:ascii="Kaiti TC" w:eastAsia="Kaiti TC" w:hAnsi="Kaiti TC" w:cs="Arial"/>
          <w:color w:val="000000" w:themeColor="text1"/>
        </w:rPr>
        <w:t>Harvoni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和</w:t>
      </w:r>
      <w:proofErr w:type="spellStart"/>
      <w:r w:rsidRPr="00BF549B">
        <w:rPr>
          <w:rFonts w:ascii="Kaiti TC" w:eastAsia="Kaiti TC" w:hAnsi="Kaiti TC" w:cs="Arial"/>
          <w:color w:val="000000" w:themeColor="text1"/>
        </w:rPr>
        <w:t>Vosevi</w:t>
      </w:r>
      <w:proofErr w:type="spellEnd"/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一起被列為今年</w:t>
      </w:r>
      <w:r w:rsidR="00D00D58"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退步</w:t>
      </w:r>
      <w:r w:rsidRPr="00BF549B">
        <w:rPr>
          <w:rFonts w:ascii="Kaiti TC" w:eastAsia="Kaiti TC" w:hAnsi="Kaiti TC" w:hint="eastAsia"/>
          <w:color w:val="000000" w:themeColor="text1"/>
          <w:shd w:val="clear" w:color="auto" w:fill="FFFFFF"/>
        </w:rPr>
        <w:t>最多的藥品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。</w:t>
      </w:r>
    </w:p>
    <w:p w14:paraId="63304674" w14:textId="20BE31DB" w:rsidR="005D6B72" w:rsidRPr="00AC4859" w:rsidRDefault="00BF549B" w:rsidP="00AC4859">
      <w:pPr>
        <w:spacing w:beforeLines="50" w:before="180" w:line="0" w:lineRule="atLeast"/>
        <w:jc w:val="both"/>
        <w:rPr>
          <w:rFonts w:ascii="Kaiti TC" w:eastAsia="Kaiti TC" w:hAnsi="Kaiti TC"/>
          <w:b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 xml:space="preserve"> </w:t>
      </w:r>
      <w:r w:rsidRPr="00BF549B">
        <w:rPr>
          <w:rFonts w:ascii="Kaiti TC" w:eastAsia="Kaiti TC" w:hAnsi="Kaiti TC"/>
          <w:color w:val="000000" w:themeColor="text1"/>
        </w:rPr>
        <w:t xml:space="preserve"> </w:t>
      </w:r>
      <w:r w:rsidRPr="00BF549B">
        <w:rPr>
          <w:rFonts w:ascii="Kaiti TC" w:eastAsia="Kaiti TC" w:hAnsi="Kaiti TC" w:cs="Arial"/>
          <w:color w:val="000000" w:themeColor="text1"/>
        </w:rPr>
        <w:t>這一分析顯示了前景變化的速度</w:t>
      </w:r>
      <w:r w:rsidRPr="00BF549B">
        <w:rPr>
          <w:rFonts w:ascii="Kaiti TC" w:eastAsia="Kaiti TC" w:hAnsi="Kaiti TC" w:cs="PingFang TC" w:hint="eastAsia"/>
          <w:color w:val="000000" w:themeColor="text1"/>
        </w:rPr>
        <w:t>，</w:t>
      </w:r>
      <w:r w:rsidRPr="00BF549B">
        <w:rPr>
          <w:rFonts w:ascii="Kaiti TC" w:eastAsia="Kaiti TC" w:hAnsi="Kaiti TC" w:cs="Arial"/>
          <w:color w:val="000000" w:themeColor="text1"/>
        </w:rPr>
        <w:t>即使是老牌產品也是如此。</w:t>
      </w:r>
      <w:r w:rsidRPr="00BF549B">
        <w:rPr>
          <w:rFonts w:ascii="Kaiti TC" w:eastAsia="Kaiti TC" w:hAnsi="Kaiti TC"/>
          <w:color w:val="000000" w:themeColor="text1"/>
          <w:shd w:val="clear" w:color="auto" w:fill="FFFFFF"/>
        </w:rPr>
        <w:t>這些數據來自</w:t>
      </w:r>
      <w:proofErr w:type="spellStart"/>
      <w:r w:rsidRPr="00BF549B">
        <w:rPr>
          <w:rStyle w:val="a3"/>
          <w:rFonts w:ascii="Kaiti TC" w:eastAsia="Kaiti TC" w:hAnsi="Kaiti TC" w:cs="Arial"/>
          <w:b w:val="0"/>
          <w:color w:val="000000" w:themeColor="text1"/>
        </w:rPr>
        <w:t>EvaluatePharma</w:t>
      </w:r>
      <w:proofErr w:type="spellEnd"/>
      <w:r w:rsidR="004609E6">
        <w:rPr>
          <w:rStyle w:val="a3"/>
          <w:rFonts w:ascii="Kaiti TC" w:eastAsia="Kaiti TC" w:hAnsi="Kaiti TC" w:cs="Arial" w:hint="eastAsia"/>
          <w:b w:val="0"/>
          <w:color w:val="000000" w:themeColor="text1"/>
        </w:rPr>
        <w:t>從</w:t>
      </w:r>
      <w:r w:rsidRPr="00BF549B">
        <w:rPr>
          <w:rStyle w:val="a3"/>
          <w:rFonts w:ascii="Kaiti TC" w:eastAsia="Kaiti TC" w:hAnsi="Kaiti TC" w:cs="Arial" w:hint="eastAsia"/>
          <w:b w:val="0"/>
          <w:color w:val="000000" w:themeColor="text1"/>
        </w:rPr>
        <w:t>賣方立場的共識</w:t>
      </w:r>
      <w:r w:rsidRPr="00BF549B">
        <w:rPr>
          <w:rFonts w:ascii="Kaiti TC" w:eastAsia="Kaiti TC" w:hAnsi="Kaiti TC" w:cs="PingFang TC" w:hint="eastAsia"/>
          <w:color w:val="000000" w:themeColor="text1"/>
        </w:rPr>
        <w:t>，</w:t>
      </w:r>
      <w:r w:rsidR="00654BF0">
        <w:rPr>
          <w:rFonts w:ascii="Kaiti TC" w:eastAsia="Kaiti TC" w:hAnsi="Kaiti TC" w:cs="PingFang TC" w:hint="eastAsia"/>
          <w:color w:val="000000" w:themeColor="text1"/>
        </w:rPr>
        <w:t>以</w:t>
      </w:r>
      <w:r w:rsidR="009E329C">
        <w:rPr>
          <w:rFonts w:ascii="Kaiti TC" w:eastAsia="Kaiti TC" w:hAnsi="Kaiti TC" w:cs="PingFang TC" w:hint="eastAsia"/>
          <w:color w:val="000000" w:themeColor="text1"/>
        </w:rPr>
        <w:t>相</w:t>
      </w:r>
      <w:r w:rsidRPr="00BF549B">
        <w:rPr>
          <w:rFonts w:ascii="Kaiti TC" w:eastAsia="Kaiti TC" w:hAnsi="Kaiti TC" w:cs="PingFang TC" w:hint="eastAsia"/>
          <w:color w:val="000000" w:themeColor="text1"/>
        </w:rPr>
        <w:t>對</w:t>
      </w:r>
      <w:r w:rsidR="009E329C">
        <w:rPr>
          <w:rFonts w:ascii="Kaiti TC" w:eastAsia="Kaiti TC" w:hAnsi="Kaiti TC" w:cs="PingFang TC" w:hint="eastAsia"/>
          <w:color w:val="000000" w:themeColor="text1"/>
        </w:rPr>
        <w:t>於</w:t>
      </w:r>
      <w:r w:rsidRPr="00BF549B">
        <w:rPr>
          <w:rFonts w:ascii="Kaiti TC" w:eastAsia="Kaiti TC" w:hAnsi="Kaiti TC" w:cs="PingFang TC"/>
          <w:color w:val="000000" w:themeColor="text1"/>
        </w:rPr>
        <w:t>2018</w:t>
      </w:r>
      <w:r w:rsidRPr="00BF549B">
        <w:rPr>
          <w:rFonts w:ascii="Kaiti TC" w:eastAsia="Kaiti TC" w:hAnsi="Kaiti TC" w:cs="PingFang TC" w:hint="eastAsia"/>
          <w:color w:val="000000" w:themeColor="text1"/>
        </w:rPr>
        <w:t>年最大的進步和退步排名。</w:t>
      </w:r>
    </w:p>
    <w:tbl>
      <w:tblPr>
        <w:tblW w:w="9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072"/>
        <w:gridCol w:w="1966"/>
        <w:gridCol w:w="1948"/>
      </w:tblGrid>
      <w:tr w:rsidR="00F45212" w:rsidRPr="00AC4859" w14:paraId="3053F60E" w14:textId="77777777" w:rsidTr="005C3E18">
        <w:trPr>
          <w:trHeight w:val="340"/>
          <w:tblHeader/>
        </w:trPr>
        <w:tc>
          <w:tcPr>
            <w:tcW w:w="957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72A3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BA8B5" w14:textId="77777777" w:rsidR="005D6B72" w:rsidRPr="00AC4859" w:rsidRDefault="005D6B72" w:rsidP="005C3E18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FFFFFF"/>
              </w:rPr>
            </w:pPr>
            <w:r w:rsidRPr="006B28B6">
              <w:rPr>
                <w:rStyle w:val="a5"/>
                <w:rFonts w:ascii="Kaiti TC" w:eastAsia="Kaiti TC" w:hAnsi="Kaiti TC"/>
                <w:color w:val="FFFFFF"/>
                <w:sz w:val="28"/>
              </w:rPr>
              <w:lastRenderedPageBreak/>
              <w:t>On the up… biggest upgrades of 2018</w:t>
            </w:r>
          </w:p>
        </w:tc>
      </w:tr>
      <w:tr w:rsidR="00F45212" w:rsidRPr="00AC4859" w14:paraId="6C18CF21" w14:textId="77777777" w:rsidTr="00F646E5">
        <w:trPr>
          <w:trHeight w:val="450"/>
        </w:trPr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349CF" w14:textId="77777777" w:rsidR="005D6B72" w:rsidRPr="00476CEF" w:rsidRDefault="005D6B72" w:rsidP="006E1374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1"/>
              </w:rPr>
              <w:t>Product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3520F" w14:textId="38D40247" w:rsidR="005D6B72" w:rsidRPr="00476CEF" w:rsidRDefault="005D6B72" w:rsidP="006E1374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1"/>
              </w:rPr>
              <w:t>Company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FC457" w14:textId="04427795" w:rsidR="005D6B72" w:rsidRPr="00476CEF" w:rsidRDefault="005D6B72" w:rsidP="006E1374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1"/>
              </w:rPr>
              <w:t xml:space="preserve">Current 2019 sales estimate </w:t>
            </w:r>
            <w:r w:rsidR="00906949" w:rsidRPr="00476CEF">
              <w:rPr>
                <w:rStyle w:val="a5"/>
                <w:rFonts w:ascii="Kaiti TC" w:eastAsia="Kaiti TC" w:hAnsi="Kaiti TC"/>
                <w:sz w:val="21"/>
                <w:szCs w:val="21"/>
              </w:rPr>
              <w:t>(</w:t>
            </w:r>
            <w:r w:rsidR="006E1374" w:rsidRPr="00476CEF">
              <w:rPr>
                <w:rStyle w:val="a5"/>
                <w:rFonts w:ascii="Kaiti TC" w:eastAsia="Kaiti TC" w:hAnsi="Kaiti TC"/>
                <w:sz w:val="21"/>
                <w:szCs w:val="21"/>
              </w:rPr>
              <w:t xml:space="preserve">US$ </w:t>
            </w:r>
            <w:r w:rsidR="00906949" w:rsidRPr="00476CEF">
              <w:rPr>
                <w:rStyle w:val="a5"/>
                <w:rFonts w:ascii="Kaiti TC" w:eastAsia="Kaiti TC" w:hAnsi="Kaiti TC"/>
                <w:sz w:val="21"/>
                <w:szCs w:val="21"/>
              </w:rPr>
              <w:t>billion)</w:t>
            </w:r>
            <w:r w:rsidR="00906949" w:rsidRPr="00476CEF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CC34F8" w14:textId="4E90AE29" w:rsidR="005D6B72" w:rsidRPr="00476CEF" w:rsidRDefault="005D6B72" w:rsidP="006E1374">
            <w:pPr>
              <w:pStyle w:val="Web"/>
              <w:spacing w:beforeAutospacing="0" w:after="0" w:afterAutospacing="0" w:line="0" w:lineRule="atLeast"/>
              <w:rPr>
                <w:rFonts w:ascii="Kaiti TC" w:eastAsia="Kaiti TC" w:hAnsi="Kaiti TC"/>
                <w:sz w:val="21"/>
                <w:szCs w:val="21"/>
              </w:rPr>
            </w:pPr>
            <w:r w:rsidRPr="00476CEF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1"/>
              </w:rPr>
              <w:t xml:space="preserve">Change over 2018 </w:t>
            </w:r>
            <w:r w:rsidR="00906949" w:rsidRPr="00476CEF">
              <w:rPr>
                <w:rStyle w:val="a5"/>
                <w:rFonts w:ascii="Kaiti TC" w:eastAsia="Kaiti TC" w:hAnsi="Kaiti TC"/>
                <w:sz w:val="21"/>
                <w:szCs w:val="21"/>
              </w:rPr>
              <w:t>(</w:t>
            </w:r>
            <w:r w:rsidR="006E1374" w:rsidRPr="00476CEF">
              <w:rPr>
                <w:rFonts w:ascii="Kaiti TC" w:eastAsia="Kaiti TC" w:hAnsi="Kaiti TC"/>
                <w:sz w:val="21"/>
                <w:szCs w:val="21"/>
              </w:rPr>
              <w:t>US$ billion</w:t>
            </w:r>
            <w:r w:rsidR="00906949" w:rsidRPr="00476CEF">
              <w:rPr>
                <w:rStyle w:val="a5"/>
                <w:rFonts w:ascii="Kaiti TC" w:eastAsia="Kaiti TC" w:hAnsi="Kaiti TC"/>
                <w:sz w:val="21"/>
                <w:szCs w:val="21"/>
              </w:rPr>
              <w:t>)</w:t>
            </w:r>
          </w:p>
        </w:tc>
      </w:tr>
      <w:tr w:rsidR="00F45212" w:rsidRPr="00AC4859" w14:paraId="7543FF70" w14:textId="77777777" w:rsidTr="00F646E5">
        <w:trPr>
          <w:trHeight w:val="255"/>
        </w:trPr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F184E" w14:textId="7CE3E534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Keytruda</w:t>
            </w:r>
            <w:r w:rsidR="00BC32F9"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 xml:space="preserve"> (pembrolizumab)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430CB" w14:textId="19C905EC" w:rsidR="005D6B72" w:rsidRPr="00476CEF" w:rsidRDefault="009006DE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MSD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30A807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9.3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AC493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2.1</w:t>
            </w:r>
          </w:p>
        </w:tc>
      </w:tr>
      <w:tr w:rsidR="00F45212" w:rsidRPr="00AC4859" w14:paraId="485E0051" w14:textId="77777777" w:rsidTr="00F646E5">
        <w:trPr>
          <w:trHeight w:val="255"/>
        </w:trPr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B59D5" w14:textId="72528AAC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proofErr w:type="spellStart"/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Mavyret</w:t>
            </w:r>
            <w:proofErr w:type="spellEnd"/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>glecaprevir</w:t>
            </w:r>
            <w:proofErr w:type="spellEnd"/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>pibrentasvir</w:t>
            </w:r>
            <w:proofErr w:type="spellEnd"/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21AD1" w14:textId="5E9164E1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Abb</w:t>
            </w:r>
            <w:r w:rsidR="001863D9"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V</w:t>
            </w: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ie 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BA6FB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3.2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1C9F8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1.4</w:t>
            </w:r>
          </w:p>
        </w:tc>
      </w:tr>
      <w:tr w:rsidR="00F45212" w:rsidRPr="00AC4859" w14:paraId="267BB007" w14:textId="77777777" w:rsidTr="00F646E5">
        <w:trPr>
          <w:trHeight w:val="255"/>
        </w:trPr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2E130" w14:textId="66A61D1A" w:rsidR="00472B3A" w:rsidRPr="00476CEF" w:rsidRDefault="005D6B72" w:rsidP="00246EBF">
            <w:pPr>
              <w:spacing w:line="0" w:lineRule="atLeast"/>
              <w:rPr>
                <w:sz w:val="21"/>
                <w:szCs w:val="21"/>
              </w:rPr>
            </w:pPr>
            <w:proofErr w:type="spellStart"/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Biktarvy</w:t>
            </w:r>
            <w:proofErr w:type="spellEnd"/>
            <w:r w:rsidR="001863D9"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 xml:space="preserve"> </w:t>
            </w:r>
            <w:r w:rsidR="001863D9" w:rsidRPr="004609E6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(</w:t>
            </w:r>
            <w:proofErr w:type="spellStart"/>
            <w:r w:rsidR="001863D9" w:rsidRPr="004609E6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bictegravir</w:t>
            </w:r>
            <w:proofErr w:type="spellEnd"/>
            <w:r w:rsidR="00472B3A" w:rsidRPr="004609E6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/</w:t>
            </w:r>
            <w:r w:rsidR="001863D9" w:rsidRPr="004609E6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emtricitabine</w:t>
            </w:r>
            <w:r w:rsidR="00472B3A" w:rsidRPr="004609E6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/</w:t>
            </w:r>
            <w:r w:rsidR="001863D9" w:rsidRPr="004609E6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tenofovir alafenamide)</w:t>
            </w:r>
            <w:r w:rsidR="001863D9" w:rsidRPr="004609E6">
              <w:rPr>
                <w:rStyle w:val="apple-converted-space"/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 </w:t>
            </w:r>
          </w:p>
          <w:p w14:paraId="593EF95E" w14:textId="2AAC45D4" w:rsidR="005D6B72" w:rsidRPr="00476CEF" w:rsidRDefault="005D6B72" w:rsidP="00246EBF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17219" w14:textId="77777777" w:rsidR="005D6B72" w:rsidRPr="00476CEF" w:rsidRDefault="005D6B72" w:rsidP="00246EBF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Gilead Sciences 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318F3" w14:textId="77777777" w:rsidR="005D6B72" w:rsidRPr="00476CEF" w:rsidRDefault="005D6B72" w:rsidP="00246EBF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3.0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D10363" w14:textId="77777777" w:rsidR="005D6B72" w:rsidRPr="00476CEF" w:rsidRDefault="005D6B72" w:rsidP="00246EBF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1.3</w:t>
            </w:r>
          </w:p>
        </w:tc>
      </w:tr>
      <w:tr w:rsidR="00F45212" w:rsidRPr="00AC4859" w14:paraId="46CD400C" w14:textId="77777777" w:rsidTr="00F646E5">
        <w:trPr>
          <w:trHeight w:val="255"/>
        </w:trPr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CC5D2" w14:textId="7033E129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proofErr w:type="spellStart"/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Opdivo</w:t>
            </w:r>
            <w:proofErr w:type="spellEnd"/>
            <w:r w:rsidR="001863D9" w:rsidRPr="00476CEF">
              <w:rPr>
                <w:rStyle w:val="apple-converted-space"/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>(nivolumab)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DFBDA" w14:textId="299E1A86" w:rsidR="005D6B72" w:rsidRPr="00476CEF" w:rsidRDefault="006B28B6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BMS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13D00E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7.1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19E94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1.2</w:t>
            </w:r>
          </w:p>
        </w:tc>
      </w:tr>
      <w:tr w:rsidR="00F45212" w:rsidRPr="00AC4859" w14:paraId="2D835A76" w14:textId="77777777" w:rsidTr="00F646E5">
        <w:trPr>
          <w:trHeight w:val="255"/>
        </w:trPr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27152" w14:textId="1514748E" w:rsidR="00102B1B" w:rsidRPr="00476CEF" w:rsidRDefault="005D6B72" w:rsidP="00102B1B">
            <w:pPr>
              <w:spacing w:line="0" w:lineRule="atLeast"/>
              <w:rPr>
                <w:sz w:val="21"/>
                <w:szCs w:val="21"/>
              </w:rPr>
            </w:pPr>
            <w:proofErr w:type="spellStart"/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Shingrix</w:t>
            </w:r>
            <w:proofErr w:type="spellEnd"/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 xml:space="preserve"> (</w:t>
            </w:r>
            <w:r w:rsidR="00102B1B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 xml:space="preserve">recombinant </w:t>
            </w:r>
            <w:r w:rsidR="00B93675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z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 xml:space="preserve">oster </w:t>
            </w:r>
            <w:r w:rsidR="00B93675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v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accine)</w:t>
            </w:r>
          </w:p>
          <w:p w14:paraId="4B1EF39C" w14:textId="58868180" w:rsidR="005D6B72" w:rsidRPr="00476CEF" w:rsidRDefault="005D6B72" w:rsidP="00102B1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748D0C" w14:textId="5D661B36" w:rsidR="005D6B72" w:rsidRPr="00476CEF" w:rsidRDefault="009006DE" w:rsidP="00102B1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GSK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3FC58" w14:textId="77777777" w:rsidR="005D6B72" w:rsidRPr="00476CEF" w:rsidRDefault="005D6B72" w:rsidP="00102B1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1.5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4A6E4" w14:textId="77777777" w:rsidR="005D6B72" w:rsidRPr="00476CEF" w:rsidRDefault="005D6B72" w:rsidP="00102B1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1.0</w:t>
            </w:r>
          </w:p>
        </w:tc>
      </w:tr>
      <w:tr w:rsidR="00F45212" w:rsidRPr="00AC4859" w14:paraId="756A3F95" w14:textId="77777777" w:rsidTr="00F646E5">
        <w:trPr>
          <w:trHeight w:val="255"/>
        </w:trPr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322E58" w14:textId="727E0746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proofErr w:type="spellStart"/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Symdeko</w:t>
            </w:r>
            <w:proofErr w:type="spellEnd"/>
            <w:r w:rsidR="001863D9" w:rsidRPr="00476CEF">
              <w:rPr>
                <w:rStyle w:val="apple-converted-space"/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>tezacaftor</w:t>
            </w:r>
            <w:proofErr w:type="spellEnd"/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>/ivacaftor)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8B8C3" w14:textId="77777777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Vertex  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50607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1.4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517AF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0.9</w:t>
            </w:r>
          </w:p>
        </w:tc>
      </w:tr>
      <w:tr w:rsidR="00F45212" w:rsidRPr="00AC4859" w14:paraId="62E0DADC" w14:textId="77777777" w:rsidTr="00F646E5">
        <w:trPr>
          <w:trHeight w:val="255"/>
        </w:trPr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61B04" w14:textId="0E286B89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Gardasil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 xml:space="preserve"> (</w:t>
            </w:r>
            <w:r w:rsidR="00B352FA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 xml:space="preserve">recombinant </w:t>
            </w:r>
            <w:r w:rsidR="00B93675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h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 xml:space="preserve">uman </w:t>
            </w:r>
            <w:r w:rsidR="00B93675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p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 xml:space="preserve">apillomavirus </w:t>
            </w:r>
            <w:r w:rsidR="00B93675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v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accine)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71170" w14:textId="06AA9BF8" w:rsidR="005D6B72" w:rsidRPr="00476CEF" w:rsidRDefault="006B28B6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MSD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4DD3D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3.4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8480C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0.8</w:t>
            </w:r>
          </w:p>
        </w:tc>
      </w:tr>
      <w:tr w:rsidR="00F45212" w:rsidRPr="00AC4859" w14:paraId="64147968" w14:textId="77777777" w:rsidTr="00F646E5">
        <w:trPr>
          <w:trHeight w:val="255"/>
        </w:trPr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91657" w14:textId="585666FD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Truvada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(emtricitabine</w:t>
            </w:r>
            <w:r w:rsidR="00184EA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/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>tenofovir)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B0171" w14:textId="77777777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Gilead Sciences 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30CDD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2.8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E158B2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0.8</w:t>
            </w:r>
          </w:p>
        </w:tc>
      </w:tr>
      <w:tr w:rsidR="00F45212" w:rsidRPr="00AC4859" w14:paraId="147944FB" w14:textId="77777777" w:rsidTr="00F646E5">
        <w:trPr>
          <w:trHeight w:val="491"/>
        </w:trPr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27555" w14:textId="5614E174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Trulicity</w:t>
            </w:r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</w:rPr>
              <w:t xml:space="preserve"> (dulaglutide)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BFC98" w14:textId="77777777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Lilly 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62E55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3.8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C536C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0.7</w:t>
            </w:r>
          </w:p>
        </w:tc>
      </w:tr>
      <w:tr w:rsidR="00F45212" w:rsidRPr="00AC4859" w14:paraId="457A043B" w14:textId="77777777" w:rsidTr="00F646E5">
        <w:trPr>
          <w:trHeight w:val="371"/>
        </w:trPr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816A5" w14:textId="5E59EB07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proofErr w:type="spellStart"/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Zytiga</w:t>
            </w:r>
            <w:proofErr w:type="spellEnd"/>
            <w:r w:rsidR="001863D9" w:rsidRPr="00476CEF">
              <w:rPr>
                <w:rFonts w:ascii="Kaiti TC" w:eastAsia="Kaiti TC" w:hAnsi="Kaiti TC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(abiraterone)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97A07" w14:textId="77777777" w:rsidR="005D6B72" w:rsidRPr="00476CEF" w:rsidRDefault="005D6B72" w:rsidP="00B9367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Johnson &amp; Johnson 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7B4053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2.4</w:t>
            </w: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F8B91" w14:textId="77777777" w:rsidR="005D6B72" w:rsidRPr="00476CEF" w:rsidRDefault="005D6B72" w:rsidP="00B9367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</w:pPr>
            <w:r w:rsidRPr="00476CEF">
              <w:rPr>
                <w:rFonts w:ascii="Kaiti TC" w:eastAsia="Kaiti TC" w:hAnsi="Kaiti TC"/>
                <w:color w:val="000000" w:themeColor="text1"/>
                <w:sz w:val="21"/>
                <w:szCs w:val="21"/>
              </w:rPr>
              <w:t>0.7</w:t>
            </w:r>
          </w:p>
        </w:tc>
      </w:tr>
      <w:tr w:rsidR="00C37400" w:rsidRPr="00AC4859" w14:paraId="412F9A0F" w14:textId="77777777" w:rsidTr="001117EE">
        <w:trPr>
          <w:trHeight w:val="273"/>
        </w:trPr>
        <w:tc>
          <w:tcPr>
            <w:tcW w:w="957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AD3E4" w14:textId="0CE4B8F3" w:rsidR="00C37400" w:rsidRPr="00C37400" w:rsidRDefault="00C37400" w:rsidP="00C37400">
            <w:pPr>
              <w:spacing w:line="0" w:lineRule="atLeast"/>
              <w:rPr>
                <w:rFonts w:ascii="Kaiti TC" w:eastAsia="Kaiti TC" w:hAnsi="Kaiti TC" w:hint="eastAsia"/>
                <w:b/>
                <w:color w:val="000000" w:themeColor="text1"/>
              </w:rPr>
            </w:pPr>
            <w:r w:rsidRPr="00476CEF">
              <w:rPr>
                <w:rStyle w:val="a3"/>
                <w:rFonts w:ascii="Kaiti TC" w:eastAsia="Kaiti TC" w:hAnsi="Kaiti TC"/>
                <w:b w:val="0"/>
                <w:color w:val="000000" w:themeColor="text1"/>
                <w:sz w:val="21"/>
              </w:rPr>
              <w:t xml:space="preserve">Source: </w:t>
            </w:r>
            <w:proofErr w:type="spellStart"/>
            <w:r w:rsidRPr="00476CEF">
              <w:rPr>
                <w:rStyle w:val="a3"/>
                <w:rFonts w:ascii="Kaiti TC" w:eastAsia="Kaiti TC" w:hAnsi="Kaiti TC"/>
                <w:b w:val="0"/>
                <w:color w:val="000000" w:themeColor="text1"/>
                <w:sz w:val="21"/>
              </w:rPr>
              <w:t>EvaluatePharma</w:t>
            </w:r>
            <w:proofErr w:type="spellEnd"/>
          </w:p>
        </w:tc>
      </w:tr>
    </w:tbl>
    <w:p w14:paraId="4E9D9C64" w14:textId="1A0BDBDB" w:rsidR="0056432E" w:rsidRDefault="00163D1A" w:rsidP="00B25A7B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 xml:space="preserve"> </w:t>
      </w:r>
      <w:r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 </w:t>
      </w:r>
      <w:r w:rsidRPr="00B25A7B">
        <w:rPr>
          <w:rFonts w:ascii="Kaiti TC" w:eastAsia="Kaiti TC" w:hAnsi="Kaiti TC"/>
          <w:color w:val="000000" w:themeColor="text1"/>
        </w:rPr>
        <w:t>在</w:t>
      </w:r>
      <w:r w:rsidRPr="00B25A7B">
        <w:rPr>
          <w:rFonts w:ascii="Kaiti TC" w:eastAsia="Kaiti TC" w:hAnsi="Kaiti TC" w:hint="eastAsia"/>
          <w:color w:val="000000" w:themeColor="text1"/>
        </w:rPr>
        <w:t>成長的品</w:t>
      </w:r>
      <w:r w:rsidR="00CA326D">
        <w:rPr>
          <w:rFonts w:ascii="Kaiti TC" w:eastAsia="Kaiti TC" w:hAnsi="Kaiti TC" w:hint="eastAsia"/>
          <w:color w:val="000000" w:themeColor="text1"/>
        </w:rPr>
        <w:t>牌</w:t>
      </w:r>
      <w:r w:rsidRPr="00B25A7B">
        <w:rPr>
          <w:rFonts w:ascii="Kaiti TC" w:eastAsia="Kaiti TC" w:hAnsi="Kaiti TC"/>
          <w:color w:val="000000" w:themeColor="text1"/>
        </w:rPr>
        <w:t>中，有趣的是，</w:t>
      </w:r>
      <w:r w:rsidRPr="00B25A7B">
        <w:rPr>
          <w:rFonts w:ascii="Kaiti TC" w:eastAsia="Kaiti TC" w:hAnsi="Kaiti TC" w:cs="Arial"/>
          <w:color w:val="000000" w:themeColor="text1"/>
        </w:rPr>
        <w:t>Keytruda的最大競爭對手</w:t>
      </w:r>
      <w:proofErr w:type="spellStart"/>
      <w:r w:rsidRPr="00B25A7B">
        <w:rPr>
          <w:rFonts w:ascii="Kaiti TC" w:eastAsia="Kaiti TC" w:hAnsi="Kaiti TC" w:cs="Arial"/>
          <w:color w:val="000000" w:themeColor="text1"/>
        </w:rPr>
        <w:t>Opdivo</w:t>
      </w:r>
      <w:proofErr w:type="spellEnd"/>
      <w:r w:rsidRPr="00B25A7B">
        <w:rPr>
          <w:rFonts w:ascii="Kaiti TC" w:eastAsia="Kaiti TC" w:hAnsi="Kaiti TC" w:cs="Arial"/>
          <w:color w:val="000000" w:themeColor="text1"/>
        </w:rPr>
        <w:t>的近期</w:t>
      </w:r>
      <w:r w:rsidRPr="00B25A7B">
        <w:rPr>
          <w:rFonts w:ascii="Kaiti TC" w:eastAsia="Kaiti TC" w:hAnsi="Kaiti TC" w:cs="Arial" w:hint="eastAsia"/>
          <w:color w:val="000000" w:themeColor="text1"/>
        </w:rPr>
        <w:t>展望</w:t>
      </w:r>
      <w:r w:rsidRPr="00B25A7B">
        <w:rPr>
          <w:rFonts w:ascii="Kaiti TC" w:eastAsia="Kaiti TC" w:hAnsi="Kaiti TC" w:cs="Arial"/>
          <w:color w:val="000000" w:themeColor="text1"/>
        </w:rPr>
        <w:t>也在一年中有所改善。</w:t>
      </w:r>
      <w:r w:rsidR="0056432E" w:rsidRPr="00B25A7B">
        <w:rPr>
          <w:rFonts w:ascii="Kaiti TC" w:eastAsia="Kaiti TC" w:hAnsi="Kaiti TC"/>
          <w:color w:val="000000" w:themeColor="text1"/>
        </w:rPr>
        <w:t>證明了這些檢查點抑制劑的廣泛應用。因此</w:t>
      </w:r>
      <w:r w:rsidR="004E6E84" w:rsidRPr="009404B4">
        <w:rPr>
          <w:rFonts w:ascii="Kaiti TC" w:eastAsia="Kaiti TC" w:hAnsi="Kaiti TC" w:cs="PingFang TC" w:hint="eastAsia"/>
          <w:color w:val="000000" w:themeColor="text1"/>
        </w:rPr>
        <w:t>，</w:t>
      </w:r>
      <w:r w:rsidR="0056432E" w:rsidRPr="00B25A7B">
        <w:rPr>
          <w:rFonts w:ascii="Kaiti TC" w:eastAsia="Kaiti TC" w:hAnsi="Kaiti TC"/>
          <w:color w:val="000000" w:themeColor="text1"/>
        </w:rPr>
        <w:t>例如</w:t>
      </w:r>
      <w:r w:rsidR="004E6E84" w:rsidRPr="009404B4">
        <w:rPr>
          <w:rFonts w:ascii="Kaiti TC" w:eastAsia="Kaiti TC" w:hAnsi="Kaiti TC" w:cs="PingFang TC" w:hint="eastAsia"/>
          <w:color w:val="000000" w:themeColor="text1"/>
        </w:rPr>
        <w:t>，</w:t>
      </w:r>
      <w:r w:rsidR="0056432E" w:rsidRPr="00B25A7B">
        <w:rPr>
          <w:rFonts w:ascii="Kaiti TC" w:eastAsia="Kaiti TC" w:hAnsi="Kaiti TC" w:hint="eastAsia"/>
          <w:color w:val="000000" w:themeColor="text1"/>
        </w:rPr>
        <w:t>B</w:t>
      </w:r>
      <w:r w:rsidR="0056432E" w:rsidRPr="00B25A7B">
        <w:rPr>
          <w:rFonts w:ascii="Kaiti TC" w:eastAsia="Kaiti TC" w:hAnsi="Kaiti TC"/>
          <w:color w:val="000000" w:themeColor="text1"/>
        </w:rPr>
        <w:t>MS</w:t>
      </w:r>
      <w:r w:rsidR="00635873">
        <w:rPr>
          <w:rFonts w:ascii="Kaiti TC" w:eastAsia="Kaiti TC" w:hAnsi="Kaiti TC" w:hint="eastAsia"/>
          <w:color w:val="000000" w:themeColor="text1"/>
        </w:rPr>
        <w:t>雖然</w:t>
      </w:r>
      <w:r w:rsidR="0056432E" w:rsidRPr="00B25A7B">
        <w:rPr>
          <w:rFonts w:ascii="Kaiti TC" w:eastAsia="Kaiti TC" w:hAnsi="Kaiti TC"/>
          <w:color w:val="000000" w:themeColor="text1"/>
        </w:rPr>
        <w:t>不能再指望</w:t>
      </w:r>
      <w:r w:rsidR="0056432E" w:rsidRPr="00B25A7B">
        <w:rPr>
          <w:rFonts w:ascii="Kaiti TC" w:eastAsia="Kaiti TC" w:hAnsi="Kaiti TC" w:hint="eastAsia"/>
          <w:color w:val="000000" w:themeColor="text1"/>
        </w:rPr>
        <w:t>K</w:t>
      </w:r>
      <w:r w:rsidR="0056432E" w:rsidRPr="00B25A7B">
        <w:rPr>
          <w:rFonts w:ascii="Kaiti TC" w:eastAsia="Kaiti TC" w:hAnsi="Kaiti TC"/>
          <w:color w:val="000000" w:themeColor="text1"/>
        </w:rPr>
        <w:t>ey</w:t>
      </w:r>
      <w:r w:rsidR="00B25A7B" w:rsidRPr="00B25A7B">
        <w:rPr>
          <w:rFonts w:ascii="Kaiti TC" w:eastAsia="Kaiti TC" w:hAnsi="Kaiti TC"/>
          <w:color w:val="000000" w:themeColor="text1"/>
        </w:rPr>
        <w:t>truda</w:t>
      </w:r>
      <w:r w:rsidR="0056432E" w:rsidRPr="00B25A7B">
        <w:rPr>
          <w:rFonts w:ascii="Kaiti TC" w:eastAsia="Kaiti TC" w:hAnsi="Kaiti TC"/>
          <w:color w:val="000000" w:themeColor="text1"/>
        </w:rPr>
        <w:t>成為肺癌的</w:t>
      </w:r>
      <w:r w:rsidR="00B25A7B" w:rsidRPr="00B25A7B">
        <w:rPr>
          <w:rFonts w:ascii="Kaiti TC" w:eastAsia="Kaiti TC" w:hAnsi="Kaiti TC" w:hint="eastAsia"/>
          <w:color w:val="000000" w:themeColor="text1"/>
        </w:rPr>
        <w:t>第</w:t>
      </w:r>
      <w:r w:rsidR="00B25A7B" w:rsidRPr="00B25A7B">
        <w:rPr>
          <w:rFonts w:ascii="Kaiti TC" w:eastAsia="Kaiti TC" w:hAnsi="Kaiti TC"/>
          <w:color w:val="000000" w:themeColor="text1"/>
        </w:rPr>
        <w:t>一線</w:t>
      </w:r>
      <w:r w:rsidR="00B25A7B" w:rsidRPr="00B25A7B">
        <w:rPr>
          <w:rFonts w:ascii="Kaiti TC" w:eastAsia="Kaiti TC" w:hAnsi="Kaiti TC" w:hint="eastAsia"/>
          <w:color w:val="000000" w:themeColor="text1"/>
        </w:rPr>
        <w:t>用藥</w:t>
      </w:r>
      <w:r w:rsidR="004E6E84" w:rsidRPr="009404B4">
        <w:rPr>
          <w:rFonts w:ascii="Kaiti TC" w:eastAsia="Kaiti TC" w:hAnsi="Kaiti TC" w:cs="PingFang TC" w:hint="eastAsia"/>
          <w:color w:val="000000" w:themeColor="text1"/>
        </w:rPr>
        <w:t>，</w:t>
      </w:r>
      <w:r w:rsidR="0056432E" w:rsidRPr="00B25A7B">
        <w:rPr>
          <w:rFonts w:ascii="Kaiti TC" w:eastAsia="Kaiti TC" w:hAnsi="Kaiti TC"/>
          <w:color w:val="000000" w:themeColor="text1"/>
        </w:rPr>
        <w:t>但該公司已經在腎細胞癌等其他</w:t>
      </w:r>
      <w:r w:rsidR="0056432E" w:rsidRPr="00FF4194">
        <w:rPr>
          <w:rFonts w:ascii="Kaiti TC" w:eastAsia="Kaiti TC" w:hAnsi="Kaiti TC"/>
          <w:color w:val="000000" w:themeColor="text1"/>
        </w:rPr>
        <w:t>腫瘤類型</w:t>
      </w:r>
      <w:r w:rsidR="0056432E" w:rsidRPr="00B25A7B">
        <w:rPr>
          <w:rFonts w:ascii="Kaiti TC" w:eastAsia="Kaiti TC" w:hAnsi="Kaiti TC"/>
          <w:color w:val="000000" w:themeColor="text1"/>
        </w:rPr>
        <w:t>取得了進展。</w:t>
      </w:r>
    </w:p>
    <w:p w14:paraId="7F934976" w14:textId="778FF47F" w:rsidR="00B27FC1" w:rsidRDefault="00B27FC1" w:rsidP="00B25A7B">
      <w:pPr>
        <w:spacing w:beforeLines="50" w:before="180" w:line="0" w:lineRule="atLeast"/>
        <w:jc w:val="both"/>
        <w:rPr>
          <w:rFonts w:ascii="Kaiti TC" w:eastAsia="Kaiti TC" w:hAnsi="Kaiti TC" w:cs="Arial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 xml:space="preserve"> </w:t>
      </w:r>
      <w:r w:rsidRPr="00B27FC1">
        <w:rPr>
          <w:rFonts w:ascii="Kaiti TC" w:eastAsia="Kaiti TC" w:hAnsi="Kaiti TC"/>
          <w:color w:val="000000" w:themeColor="text1"/>
        </w:rPr>
        <w:t xml:space="preserve"> </w:t>
      </w:r>
      <w:r w:rsidRPr="00B27FC1">
        <w:rPr>
          <w:rFonts w:ascii="Kaiti TC" w:eastAsia="Kaiti TC" w:hAnsi="Kaiti TC" w:cs="Arial"/>
          <w:color w:val="000000" w:themeColor="text1"/>
        </w:rPr>
        <w:t>不過</w:t>
      </w:r>
      <w:r w:rsidRPr="00B27FC1">
        <w:rPr>
          <w:rFonts w:ascii="Kaiti TC" w:eastAsia="Kaiti TC" w:hAnsi="Kaiti TC" w:cs="PingFang TC" w:hint="eastAsia"/>
          <w:color w:val="000000" w:themeColor="text1"/>
        </w:rPr>
        <w:t>，</w:t>
      </w:r>
      <w:r w:rsidRPr="00B27FC1">
        <w:rPr>
          <w:rFonts w:ascii="Kaiti TC" w:eastAsia="Kaiti TC" w:hAnsi="Kaiti TC" w:cs="Arial"/>
          <w:color w:val="000000" w:themeColor="text1"/>
        </w:rPr>
        <w:t>Roche</w:t>
      </w:r>
      <w:r w:rsidRPr="00B27FC1">
        <w:rPr>
          <w:rFonts w:ascii="Kaiti TC" w:eastAsia="Kaiti TC" w:hAnsi="Kaiti TC" w:cs="Arial" w:hint="eastAsia"/>
          <w:color w:val="000000" w:themeColor="text1"/>
        </w:rPr>
        <w:t>將</w:t>
      </w:r>
      <w:r w:rsidR="00BD4773">
        <w:rPr>
          <w:rFonts w:ascii="Kaiti TC" w:eastAsia="Kaiti TC" w:hAnsi="Kaiti TC" w:cs="Arial" w:hint="eastAsia"/>
          <w:color w:val="000000" w:themeColor="text1"/>
        </w:rPr>
        <w:t>會</w:t>
      </w:r>
      <w:r w:rsidRPr="00B27FC1">
        <w:rPr>
          <w:rFonts w:ascii="Kaiti TC" w:eastAsia="Kaiti TC" w:hAnsi="Kaiti TC"/>
          <w:color w:val="000000" w:themeColor="text1"/>
        </w:rPr>
        <w:t>對其</w:t>
      </w:r>
      <w:r w:rsidRPr="00200848">
        <w:rPr>
          <w:rFonts w:ascii="Kaiti TC" w:eastAsia="Kaiti TC" w:hAnsi="Kaiti TC"/>
          <w:color w:val="000000" w:themeColor="text1"/>
        </w:rPr>
        <w:t>抗PD-L1抗體</w:t>
      </w:r>
      <w:proofErr w:type="spellStart"/>
      <w:r w:rsidRPr="00B27FC1">
        <w:rPr>
          <w:rFonts w:ascii="Kaiti TC" w:eastAsia="Kaiti TC" w:hAnsi="Kaiti TC"/>
          <w:color w:val="000000" w:themeColor="text1"/>
        </w:rPr>
        <w:t>Tecentriq</w:t>
      </w:r>
      <w:proofErr w:type="spellEnd"/>
      <w:r w:rsidRPr="00B27FC1">
        <w:rPr>
          <w:rFonts w:ascii="Kaiti TC" w:eastAsia="Kaiti TC" w:hAnsi="Kaiti TC"/>
          <w:color w:val="000000" w:themeColor="text1"/>
        </w:rPr>
        <w:t>的表現不滿意，</w:t>
      </w:r>
      <w:r w:rsidRPr="00B27FC1">
        <w:rPr>
          <w:rFonts w:ascii="Kaiti TC" w:eastAsia="Kaiti TC" w:hAnsi="Kaiti TC" w:cs="Arial"/>
          <w:color w:val="000000" w:themeColor="text1"/>
        </w:rPr>
        <w:t>這也是今年最大的</w:t>
      </w:r>
      <w:r w:rsidRPr="00B27FC1">
        <w:rPr>
          <w:rFonts w:ascii="Kaiti TC" w:eastAsia="Kaiti TC" w:hAnsi="Kaiti TC" w:cs="Arial" w:hint="eastAsia"/>
          <w:color w:val="000000" w:themeColor="text1"/>
        </w:rPr>
        <w:t>退步</w:t>
      </w:r>
      <w:r w:rsidRPr="00B27FC1">
        <w:rPr>
          <w:rFonts w:ascii="Kaiti TC" w:eastAsia="Kaiti TC" w:hAnsi="Kaiti TC" w:cs="Arial"/>
          <w:color w:val="000000" w:themeColor="text1"/>
        </w:rPr>
        <w:t>之一。投資者希望</w:t>
      </w:r>
      <w:r w:rsidRPr="00B27FC1">
        <w:rPr>
          <w:rFonts w:ascii="Kaiti TC" w:eastAsia="Kaiti TC" w:hAnsi="Kaiti TC" w:cs="PingFang TC" w:hint="eastAsia"/>
          <w:color w:val="000000" w:themeColor="text1"/>
        </w:rPr>
        <w:t>，</w:t>
      </w:r>
      <w:r w:rsidRPr="00B27FC1">
        <w:rPr>
          <w:rFonts w:ascii="Kaiti TC" w:eastAsia="Kaiti TC" w:hAnsi="Kaiti TC"/>
          <w:color w:val="000000" w:themeColor="text1"/>
          <w:shd w:val="clear" w:color="auto" w:fill="FFFFFF"/>
        </w:rPr>
        <w:t>最近肺癌</w:t>
      </w:r>
      <w:r w:rsidR="00BD4773" w:rsidRPr="00B27FC1">
        <w:rPr>
          <w:rFonts w:ascii="Kaiti TC" w:eastAsia="Kaiti TC" w:hAnsi="Kaiti TC"/>
          <w:color w:val="000000" w:themeColor="text1"/>
          <w:shd w:val="clear" w:color="auto" w:fill="FFFFFF"/>
        </w:rPr>
        <w:t>的</w:t>
      </w:r>
      <w:r w:rsidRPr="00B27FC1">
        <w:rPr>
          <w:rFonts w:ascii="Kaiti TC" w:eastAsia="Kaiti TC" w:hAnsi="Kaiti TC" w:hint="eastAsia"/>
          <w:color w:val="000000" w:themeColor="text1"/>
          <w:shd w:val="clear" w:color="auto" w:fill="FFFFFF"/>
        </w:rPr>
        <w:t>第</w:t>
      </w:r>
      <w:r w:rsidRPr="00B27FC1">
        <w:rPr>
          <w:rFonts w:ascii="Kaiti TC" w:eastAsia="Kaiti TC" w:hAnsi="Kaiti TC"/>
          <w:color w:val="000000" w:themeColor="text1"/>
          <w:shd w:val="clear" w:color="auto" w:fill="FFFFFF"/>
        </w:rPr>
        <w:t>一線</w:t>
      </w:r>
      <w:r w:rsidR="00200848">
        <w:rPr>
          <w:rFonts w:ascii="Kaiti TC" w:eastAsia="Kaiti TC" w:hAnsi="Kaiti TC" w:hint="eastAsia"/>
          <w:color w:val="000000" w:themeColor="text1"/>
          <w:shd w:val="clear" w:color="auto" w:fill="FFFFFF"/>
        </w:rPr>
        <w:t>核准</w:t>
      </w:r>
      <w:r w:rsidRPr="00B27FC1">
        <w:rPr>
          <w:rFonts w:ascii="Kaiti TC" w:eastAsia="Kaiti TC" w:hAnsi="Kaiti TC" w:cs="Arial"/>
          <w:color w:val="000000" w:themeColor="text1"/>
        </w:rPr>
        <w:t>會給該產品注入一些活力。</w:t>
      </w:r>
    </w:p>
    <w:p w14:paraId="41493ADC" w14:textId="125FFEDE" w:rsidR="009404B4" w:rsidRDefault="00E121BB" w:rsidP="009404B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shd w:val="clear" w:color="auto" w:fill="FFFFFF"/>
        </w:rPr>
      </w:pPr>
      <w:r w:rsidRPr="009404B4">
        <w:rPr>
          <w:rFonts w:ascii="Kaiti TC" w:eastAsia="Kaiti TC" w:hAnsi="Kaiti TC" w:cs="Arial"/>
          <w:color w:val="000000" w:themeColor="text1"/>
        </w:rPr>
        <w:lastRenderedPageBreak/>
        <w:t>同樣值得注意的是</w:t>
      </w:r>
      <w:r w:rsidRPr="009404B4">
        <w:rPr>
          <w:rFonts w:ascii="Kaiti TC" w:eastAsia="Kaiti TC" w:hAnsi="Kaiti TC" w:cs="PingFang TC" w:hint="eastAsia"/>
          <w:color w:val="000000" w:themeColor="text1"/>
        </w:rPr>
        <w:t>，</w:t>
      </w:r>
      <w:r w:rsidRPr="009404B4">
        <w:rPr>
          <w:rFonts w:ascii="Kaiti TC" w:eastAsia="Kaiti TC" w:hAnsi="Kaiti TC"/>
          <w:color w:val="000000" w:themeColor="text1"/>
          <w:shd w:val="clear" w:color="auto" w:fill="FFFFFF"/>
        </w:rPr>
        <w:t>雖然</w:t>
      </w:r>
      <w:r w:rsidRPr="009404B4">
        <w:rPr>
          <w:rFonts w:ascii="Kaiti TC" w:eastAsia="Kaiti TC" w:hAnsi="Kaiti TC" w:hint="eastAsia"/>
          <w:color w:val="000000" w:themeColor="text1"/>
          <w:shd w:val="clear" w:color="auto" w:fill="FFFFFF"/>
        </w:rPr>
        <w:t>C</w:t>
      </w:r>
      <w:r w:rsidRPr="009404B4">
        <w:rPr>
          <w:rFonts w:ascii="Kaiti TC" w:eastAsia="Kaiti TC" w:hAnsi="Kaiti TC"/>
          <w:color w:val="000000" w:themeColor="text1"/>
          <w:shd w:val="clear" w:color="auto" w:fill="FFFFFF"/>
        </w:rPr>
        <w:t>肝</w:t>
      </w:r>
      <w:r w:rsidRPr="009404B4">
        <w:rPr>
          <w:rFonts w:ascii="Kaiti TC" w:eastAsia="Kaiti TC" w:hAnsi="Kaiti TC" w:hint="eastAsia"/>
          <w:color w:val="000000" w:themeColor="text1"/>
          <w:shd w:val="clear" w:color="auto" w:fill="FFFFFF"/>
        </w:rPr>
        <w:t>處</w:t>
      </w:r>
      <w:r w:rsidRPr="009404B4">
        <w:rPr>
          <w:rFonts w:ascii="Kaiti TC" w:eastAsia="Kaiti TC" w:hAnsi="Kaiti TC"/>
          <w:color w:val="000000" w:themeColor="text1"/>
          <w:shd w:val="clear" w:color="auto" w:fill="FFFFFF"/>
        </w:rPr>
        <w:t>於</w:t>
      </w:r>
      <w:r w:rsidRPr="009404B4">
        <w:rPr>
          <w:rFonts w:ascii="Kaiti TC" w:eastAsia="Kaiti TC" w:hAnsi="Kaiti TC" w:hint="eastAsia"/>
          <w:color w:val="000000" w:themeColor="text1"/>
          <w:shd w:val="clear" w:color="auto" w:fill="FFFFFF"/>
        </w:rPr>
        <w:t>衰退</w:t>
      </w:r>
      <w:r w:rsidRPr="009404B4">
        <w:rPr>
          <w:rFonts w:ascii="Kaiti TC" w:eastAsia="Kaiti TC" w:hAnsi="Kaiti TC"/>
          <w:color w:val="000000" w:themeColor="text1"/>
          <w:shd w:val="clear" w:color="auto" w:fill="FFFFFF"/>
        </w:rPr>
        <w:t>狀態，但AbbVie成功贏得</w:t>
      </w:r>
      <w:proofErr w:type="spellStart"/>
      <w:r w:rsidRPr="009404B4">
        <w:rPr>
          <w:rFonts w:ascii="Kaiti TC" w:eastAsia="Kaiti TC" w:hAnsi="Kaiti TC"/>
          <w:color w:val="000000" w:themeColor="text1"/>
          <w:shd w:val="clear" w:color="auto" w:fill="FFFFFF"/>
        </w:rPr>
        <w:t>Mavyret</w:t>
      </w:r>
      <w:proofErr w:type="spellEnd"/>
      <w:r w:rsidRPr="009404B4">
        <w:rPr>
          <w:rFonts w:ascii="Kaiti TC" w:eastAsia="Kaiti TC" w:hAnsi="Kaiti TC"/>
          <w:color w:val="000000" w:themeColor="text1"/>
          <w:shd w:val="clear" w:color="auto" w:fill="FFFFFF"/>
        </w:rPr>
        <w:t>的巨</w:t>
      </w:r>
      <w:r w:rsidRPr="009404B4">
        <w:rPr>
          <w:rFonts w:ascii="Kaiti TC" w:eastAsia="Kaiti TC" w:hAnsi="Kaiti TC" w:hint="eastAsia"/>
          <w:color w:val="000000" w:themeColor="text1"/>
          <w:shd w:val="clear" w:color="auto" w:fill="FFFFFF"/>
        </w:rPr>
        <w:t>大成長</w:t>
      </w:r>
      <w:r w:rsidRPr="009404B4">
        <w:rPr>
          <w:rFonts w:ascii="Kaiti TC" w:eastAsia="Kaiti TC" w:hAnsi="Kaiti TC" w:cs="PingFang TC" w:hint="eastAsia"/>
          <w:color w:val="000000" w:themeColor="text1"/>
        </w:rPr>
        <w:t>。</w:t>
      </w:r>
      <w:r w:rsidR="009A402E" w:rsidRPr="009404B4">
        <w:rPr>
          <w:rFonts w:ascii="Kaiti TC" w:eastAsia="Kaiti TC" w:hAnsi="Kaiti TC"/>
          <w:color w:val="000000" w:themeColor="text1"/>
          <w:shd w:val="clear" w:color="auto" w:fill="FFFFFF"/>
        </w:rPr>
        <w:t>大幅度降價</w:t>
      </w:r>
      <w:r w:rsidR="006A5FD0">
        <w:rPr>
          <w:rFonts w:ascii="Kaiti TC" w:eastAsia="Kaiti TC" w:hAnsi="Kaiti TC" w:hint="eastAsia"/>
          <w:color w:val="000000" w:themeColor="text1"/>
          <w:shd w:val="clear" w:color="auto" w:fill="FFFFFF"/>
        </w:rPr>
        <w:t>取</w:t>
      </w:r>
      <w:r w:rsidR="009A402E" w:rsidRPr="009404B4">
        <w:rPr>
          <w:rFonts w:ascii="Kaiti TC" w:eastAsia="Kaiti TC" w:hAnsi="Kaiti TC" w:hint="eastAsia"/>
          <w:color w:val="000000" w:themeColor="text1"/>
          <w:shd w:val="clear" w:color="auto" w:fill="FFFFFF"/>
        </w:rPr>
        <w:t>得</w:t>
      </w:r>
      <w:r w:rsidR="009A402E" w:rsidRPr="009404B4">
        <w:rPr>
          <w:rFonts w:ascii="Kaiti TC" w:eastAsia="Kaiti TC" w:hAnsi="Kaiti TC"/>
          <w:color w:val="000000" w:themeColor="text1"/>
          <w:shd w:val="clear" w:color="auto" w:fill="FFFFFF"/>
        </w:rPr>
        <w:t>保險</w:t>
      </w:r>
      <w:r w:rsidR="009404B4" w:rsidRPr="009404B4">
        <w:rPr>
          <w:rFonts w:ascii="Kaiti TC" w:eastAsia="Kaiti TC" w:hAnsi="Kaiti TC" w:hint="eastAsia"/>
          <w:color w:val="000000" w:themeColor="text1"/>
          <w:shd w:val="clear" w:color="auto" w:fill="FFFFFF"/>
        </w:rPr>
        <w:t>覆蓋</w:t>
      </w:r>
      <w:r w:rsidR="009A402E" w:rsidRPr="009404B4">
        <w:rPr>
          <w:rFonts w:ascii="Kaiti TC" w:eastAsia="Kaiti TC" w:hAnsi="Kaiti TC"/>
          <w:color w:val="000000" w:themeColor="text1"/>
          <w:shd w:val="clear" w:color="auto" w:fill="FFFFFF"/>
        </w:rPr>
        <w:t>似乎是有效的；</w:t>
      </w:r>
      <w:r w:rsidR="009404B4" w:rsidRPr="009404B4">
        <w:rPr>
          <w:rFonts w:ascii="Kaiti TC" w:eastAsia="Kaiti TC" w:hAnsi="Kaiti TC"/>
          <w:color w:val="000000" w:themeColor="text1"/>
          <w:shd w:val="clear" w:color="auto" w:fill="FFFFFF"/>
        </w:rPr>
        <w:t>作為一個單獨的產品，預計</w:t>
      </w:r>
      <w:proofErr w:type="spellStart"/>
      <w:r w:rsidR="009404B4" w:rsidRPr="009404B4">
        <w:rPr>
          <w:rFonts w:ascii="Kaiti TC" w:eastAsia="Kaiti TC" w:hAnsi="Kaiti TC"/>
          <w:color w:val="000000" w:themeColor="text1"/>
          <w:shd w:val="clear" w:color="auto" w:fill="FFFFFF"/>
        </w:rPr>
        <w:t>Mavyret</w:t>
      </w:r>
      <w:proofErr w:type="spellEnd"/>
      <w:r w:rsidR="009404B4" w:rsidRPr="009404B4">
        <w:rPr>
          <w:rFonts w:ascii="Kaiti TC" w:eastAsia="Kaiti TC" w:hAnsi="Kaiti TC"/>
          <w:color w:val="000000" w:themeColor="text1"/>
          <w:shd w:val="clear" w:color="auto" w:fill="FFFFFF"/>
        </w:rPr>
        <w:t>將從</w:t>
      </w:r>
      <w:r w:rsidR="00795ED1">
        <w:rPr>
          <w:rFonts w:ascii="Kaiti TC" w:eastAsia="Kaiti TC" w:hAnsi="Kaiti TC" w:hint="eastAsia"/>
          <w:color w:val="000000" w:themeColor="text1"/>
          <w:shd w:val="clear" w:color="auto" w:fill="FFFFFF"/>
        </w:rPr>
        <w:t>2</w:t>
      </w:r>
      <w:r w:rsidR="00795ED1">
        <w:rPr>
          <w:rFonts w:ascii="Kaiti TC" w:eastAsia="Kaiti TC" w:hAnsi="Kaiti TC"/>
          <w:color w:val="000000" w:themeColor="text1"/>
          <w:shd w:val="clear" w:color="auto" w:fill="FFFFFF"/>
        </w:rPr>
        <w:t>019</w:t>
      </w:r>
      <w:r w:rsidR="009404B4" w:rsidRPr="009404B4">
        <w:rPr>
          <w:rFonts w:ascii="Kaiti TC" w:eastAsia="Kaiti TC" w:hAnsi="Kaiti TC"/>
          <w:color w:val="000000" w:themeColor="text1"/>
          <w:shd w:val="clear" w:color="auto" w:fill="FFFFFF"/>
        </w:rPr>
        <w:t>年起成為暢銷的C</w:t>
      </w:r>
      <w:r w:rsidR="009404B4" w:rsidRPr="009404B4">
        <w:rPr>
          <w:rFonts w:ascii="Kaiti TC" w:eastAsia="Kaiti TC" w:hAnsi="Kaiti TC" w:hint="eastAsia"/>
          <w:color w:val="000000" w:themeColor="text1"/>
          <w:shd w:val="clear" w:color="auto" w:fill="FFFFFF"/>
        </w:rPr>
        <w:t>肝</w:t>
      </w:r>
      <w:r w:rsidR="009404B4" w:rsidRPr="009404B4">
        <w:rPr>
          <w:rFonts w:ascii="Kaiti TC" w:eastAsia="Kaiti TC" w:hAnsi="Kaiti TC"/>
          <w:color w:val="000000" w:themeColor="text1"/>
          <w:shd w:val="clear" w:color="auto" w:fill="FFFFFF"/>
        </w:rPr>
        <w:t>藥物</w:t>
      </w:r>
      <w:r w:rsidR="009404B4" w:rsidRPr="009404B4">
        <w:rPr>
          <w:rFonts w:ascii="Kaiti TC" w:eastAsia="Kaiti TC" w:hAnsi="Kaiti TC" w:cs="PingFang TC" w:hint="eastAsia"/>
          <w:color w:val="000000" w:themeColor="text1"/>
        </w:rPr>
        <w:t>，</w:t>
      </w:r>
      <w:r w:rsidR="009404B4" w:rsidRPr="009404B4">
        <w:rPr>
          <w:rFonts w:ascii="Kaiti TC" w:eastAsia="Kaiti TC" w:hAnsi="Kaiti TC"/>
          <w:color w:val="000000" w:themeColor="text1"/>
          <w:shd w:val="clear" w:color="auto" w:fill="FFFFFF"/>
        </w:rPr>
        <w:t>實際上可以超過Gilead所有C</w:t>
      </w:r>
      <w:r w:rsidR="009404B4" w:rsidRPr="009404B4">
        <w:rPr>
          <w:rFonts w:ascii="Kaiti TC" w:eastAsia="Kaiti TC" w:hAnsi="Kaiti TC" w:hint="eastAsia"/>
          <w:color w:val="000000" w:themeColor="text1"/>
          <w:shd w:val="clear" w:color="auto" w:fill="FFFFFF"/>
        </w:rPr>
        <w:t>肝</w:t>
      </w:r>
      <w:r w:rsidR="009404B4" w:rsidRPr="009404B4">
        <w:rPr>
          <w:rFonts w:ascii="Kaiti TC" w:eastAsia="Kaiti TC" w:hAnsi="Kaiti TC"/>
          <w:color w:val="000000" w:themeColor="text1"/>
          <w:shd w:val="clear" w:color="auto" w:fill="FFFFFF"/>
        </w:rPr>
        <w:t>產品的總和。</w:t>
      </w:r>
    </w:p>
    <w:p w14:paraId="2150335A" w14:textId="6E382421" w:rsidR="00163D1A" w:rsidRPr="003E541C" w:rsidRDefault="000207B1" w:rsidP="006A5FD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3E541C">
        <w:rPr>
          <w:rFonts w:ascii="Kaiti TC" w:eastAsia="Kaiti TC" w:hAnsi="Kaiti TC" w:cs="Arial"/>
          <w:color w:val="000000" w:themeColor="text1"/>
        </w:rPr>
        <w:t>Lilly也會對Trulicity的</w:t>
      </w:r>
      <w:r w:rsidRPr="003E541C">
        <w:rPr>
          <w:rFonts w:ascii="Kaiti TC" w:eastAsia="Kaiti TC" w:hAnsi="Kaiti TC" w:cs="Arial" w:hint="eastAsia"/>
          <w:color w:val="000000" w:themeColor="text1"/>
        </w:rPr>
        <w:t>成長</w:t>
      </w:r>
      <w:r w:rsidRPr="003E541C">
        <w:rPr>
          <w:rFonts w:ascii="Kaiti TC" w:eastAsia="Kaiti TC" w:hAnsi="Kaiti TC" w:cs="Arial"/>
          <w:color w:val="000000" w:themeColor="text1"/>
        </w:rPr>
        <w:t>感到</w:t>
      </w:r>
      <w:r w:rsidRPr="003E541C">
        <w:rPr>
          <w:rFonts w:ascii="Kaiti TC" w:eastAsia="Kaiti TC" w:hAnsi="Kaiti TC" w:cs="Arial" w:hint="eastAsia"/>
          <w:color w:val="000000" w:themeColor="text1"/>
        </w:rPr>
        <w:t>高興</w:t>
      </w:r>
      <w:r w:rsidRPr="003E541C">
        <w:rPr>
          <w:rFonts w:ascii="Kaiti TC" w:eastAsia="Kaiti TC" w:hAnsi="Kaiti TC"/>
          <w:color w:val="000000" w:themeColor="text1"/>
          <w:shd w:val="clear" w:color="auto" w:fill="FFFFFF"/>
        </w:rPr>
        <w:t>；第一個</w:t>
      </w:r>
      <w:r w:rsidR="00184984" w:rsidRPr="003E541C">
        <w:rPr>
          <w:rFonts w:ascii="Kaiti TC" w:eastAsia="Kaiti TC" w:hAnsi="Kaiti TC" w:hint="eastAsia"/>
          <w:color w:val="000000" w:themeColor="text1"/>
          <w:shd w:val="clear" w:color="auto" w:fill="FFFFFF"/>
        </w:rPr>
        <w:t>每</w:t>
      </w:r>
      <w:r w:rsidRPr="003E541C">
        <w:rPr>
          <w:rFonts w:ascii="Kaiti TC" w:eastAsia="Kaiti TC" w:hAnsi="Kaiti TC" w:hint="eastAsia"/>
          <w:color w:val="000000" w:themeColor="text1"/>
          <w:shd w:val="clear" w:color="auto" w:fill="FFFFFF"/>
        </w:rPr>
        <w:t>週</w:t>
      </w:r>
      <w:r w:rsidRPr="003E541C">
        <w:rPr>
          <w:rFonts w:ascii="Kaiti TC" w:eastAsia="Kaiti TC" w:hAnsi="Kaiti TC"/>
          <w:color w:val="000000" w:themeColor="text1"/>
          <w:shd w:val="clear" w:color="auto" w:fill="FFFFFF"/>
        </w:rPr>
        <w:t>一次的GLP 1</w:t>
      </w:r>
      <w:r w:rsidR="00184984" w:rsidRPr="003E541C">
        <w:rPr>
          <w:rFonts w:ascii="Kaiti TC" w:eastAsia="Kaiti TC" w:hAnsi="Kaiti TC" w:hint="eastAsia"/>
          <w:color w:val="000000" w:themeColor="text1"/>
          <w:shd w:val="clear" w:color="auto" w:fill="FFFFFF"/>
        </w:rPr>
        <w:t>受體</w:t>
      </w:r>
      <w:r w:rsidR="00542435" w:rsidRPr="003E541C">
        <w:rPr>
          <w:rFonts w:ascii="Kaiti TC" w:eastAsia="Kaiti TC" w:hAnsi="Kaiti TC" w:hint="eastAsia"/>
          <w:color w:val="000000" w:themeColor="text1"/>
          <w:shd w:val="clear" w:color="auto" w:fill="FFFFFF"/>
        </w:rPr>
        <w:t>促效</w:t>
      </w:r>
      <w:r w:rsidRPr="003E541C">
        <w:rPr>
          <w:rFonts w:ascii="Kaiti TC" w:eastAsia="Kaiti TC" w:hAnsi="Kaiti TC"/>
          <w:color w:val="000000" w:themeColor="text1"/>
          <w:shd w:val="clear" w:color="auto" w:fill="FFFFFF"/>
        </w:rPr>
        <w:t>劑表現</w:t>
      </w:r>
      <w:r w:rsidR="00F715E5" w:rsidRPr="003E541C">
        <w:rPr>
          <w:rFonts w:ascii="Kaiti TC" w:eastAsia="Kaiti TC" w:hAnsi="Kaiti TC" w:cs="Arial"/>
          <w:color w:val="000000" w:themeColor="text1"/>
        </w:rPr>
        <w:t>非常好</w:t>
      </w:r>
      <w:r w:rsidR="000D01DD" w:rsidRPr="003E541C">
        <w:rPr>
          <w:rFonts w:ascii="Kaiti TC" w:eastAsia="Kaiti TC" w:hAnsi="Kaiti TC" w:cs="PingFang TC" w:hint="eastAsia"/>
          <w:color w:val="000000" w:themeColor="text1"/>
        </w:rPr>
        <w:t>，</w:t>
      </w:r>
      <w:r w:rsidR="000D01DD" w:rsidRPr="003E541C">
        <w:rPr>
          <w:rFonts w:ascii="Kaiti TC" w:eastAsia="Kaiti TC" w:hAnsi="Kaiti TC"/>
          <w:color w:val="000000" w:themeColor="text1"/>
          <w:shd w:val="clear" w:color="auto" w:fill="FFFFFF"/>
        </w:rPr>
        <w:t>投資者將渴望看到這些膨脹的數字在</w:t>
      </w:r>
      <w:r w:rsidR="003E541C">
        <w:rPr>
          <w:rFonts w:ascii="Kaiti TC" w:eastAsia="Kaiti TC" w:hAnsi="Kaiti TC"/>
          <w:color w:val="000000" w:themeColor="text1"/>
          <w:shd w:val="clear" w:color="auto" w:fill="FFFFFF"/>
        </w:rPr>
        <w:t>2019</w:t>
      </w:r>
      <w:r w:rsidR="000D01DD" w:rsidRPr="003E541C">
        <w:rPr>
          <w:rFonts w:ascii="Kaiti TC" w:eastAsia="Kaiti TC" w:hAnsi="Kaiti TC"/>
          <w:color w:val="000000" w:themeColor="text1"/>
          <w:shd w:val="clear" w:color="auto" w:fill="FFFFFF"/>
        </w:rPr>
        <w:t>年得到滿足，因為Novo Nordisk準備</w:t>
      </w:r>
      <w:r w:rsidR="002D64EF" w:rsidRPr="003E541C">
        <w:rPr>
          <w:rFonts w:ascii="Kaiti TC" w:eastAsia="Kaiti TC" w:hAnsi="Kaiti TC" w:cs="Arial"/>
          <w:color w:val="000000" w:themeColor="text1"/>
        </w:rPr>
        <w:t>推出</w:t>
      </w:r>
      <w:r w:rsidR="00724C24" w:rsidRPr="003E541C">
        <w:rPr>
          <w:rFonts w:ascii="Kaiti TC" w:eastAsia="Kaiti TC" w:hAnsi="Kaiti TC" w:cs="Arial" w:hint="eastAsia"/>
          <w:color w:val="000000" w:themeColor="text1"/>
        </w:rPr>
        <w:t>此</w:t>
      </w:r>
      <w:r w:rsidR="002D64EF" w:rsidRPr="003E541C">
        <w:rPr>
          <w:rFonts w:ascii="Kaiti TC" w:eastAsia="Kaiti TC" w:hAnsi="Kaiti TC" w:cs="Arial" w:hint="eastAsia"/>
          <w:color w:val="000000" w:themeColor="text1"/>
        </w:rPr>
        <w:t>類別的</w:t>
      </w:r>
      <w:r w:rsidR="000D01DD" w:rsidRPr="003E541C">
        <w:rPr>
          <w:rFonts w:ascii="Kaiti TC" w:eastAsia="Kaiti TC" w:hAnsi="Kaiti TC"/>
          <w:color w:val="000000" w:themeColor="text1"/>
          <w:shd w:val="clear" w:color="auto" w:fill="FFFFFF"/>
        </w:rPr>
        <w:t>第一</w:t>
      </w:r>
      <w:r w:rsidR="002D64EF" w:rsidRPr="003E541C">
        <w:rPr>
          <w:rFonts w:ascii="Kaiti TC" w:eastAsia="Kaiti TC" w:hAnsi="Kaiti TC" w:hint="eastAsia"/>
          <w:color w:val="000000" w:themeColor="text1"/>
          <w:shd w:val="clear" w:color="auto" w:fill="FFFFFF"/>
        </w:rPr>
        <w:t>個</w:t>
      </w:r>
      <w:r w:rsidR="000D01DD" w:rsidRPr="003E541C">
        <w:rPr>
          <w:rFonts w:ascii="Kaiti TC" w:eastAsia="Kaiti TC" w:hAnsi="Kaiti TC"/>
          <w:color w:val="000000" w:themeColor="text1"/>
          <w:shd w:val="clear" w:color="auto" w:fill="FFFFFF"/>
        </w:rPr>
        <w:t>口</w:t>
      </w:r>
      <w:r w:rsidR="002D64EF" w:rsidRPr="003E541C">
        <w:rPr>
          <w:rFonts w:ascii="Kaiti TC" w:eastAsia="Kaiti TC" w:hAnsi="Kaiti TC" w:hint="eastAsia"/>
          <w:color w:val="000000" w:themeColor="text1"/>
          <w:shd w:val="clear" w:color="auto" w:fill="FFFFFF"/>
        </w:rPr>
        <w:t>服</w:t>
      </w:r>
      <w:r w:rsidR="000D01DD" w:rsidRPr="003E541C">
        <w:rPr>
          <w:rFonts w:ascii="Kaiti TC" w:eastAsia="Kaiti TC" w:hAnsi="Kaiti TC"/>
          <w:color w:val="000000" w:themeColor="text1"/>
          <w:shd w:val="clear" w:color="auto" w:fill="FFFFFF"/>
        </w:rPr>
        <w:t>候</w:t>
      </w:r>
      <w:r w:rsidR="002D64EF" w:rsidRPr="003E541C">
        <w:rPr>
          <w:rFonts w:ascii="Kaiti TC" w:eastAsia="Kaiti TC" w:hAnsi="Kaiti TC" w:hint="eastAsia"/>
          <w:color w:val="000000" w:themeColor="text1"/>
          <w:shd w:val="clear" w:color="auto" w:fill="FFFFFF"/>
        </w:rPr>
        <w:t>補藥物</w:t>
      </w:r>
      <w:r w:rsidR="000D01DD" w:rsidRPr="003E541C">
        <w:rPr>
          <w:rFonts w:ascii="Kaiti TC" w:eastAsia="Kaiti TC" w:hAnsi="Kaiti TC"/>
          <w:color w:val="000000" w:themeColor="text1"/>
          <w:shd w:val="clear" w:color="auto" w:fill="FFFFFF"/>
        </w:rPr>
        <w:t>。</w:t>
      </w:r>
      <w:r w:rsidR="002D64EF" w:rsidRPr="003E541C">
        <w:rPr>
          <w:rFonts w:ascii="Kaiti TC" w:eastAsia="Kaiti TC" w:hAnsi="Kaiti TC"/>
          <w:color w:val="000000" w:themeColor="text1"/>
          <w:shd w:val="clear" w:color="auto" w:fill="FFFFFF"/>
        </w:rPr>
        <w:t>儘管如此，Novo的新胰島素Tresiba還是</w:t>
      </w:r>
      <w:r w:rsidR="002D64EF" w:rsidRPr="003E541C">
        <w:rPr>
          <w:rFonts w:ascii="Kaiti TC" w:eastAsia="Kaiti TC" w:hAnsi="Kaiti TC" w:hint="eastAsia"/>
          <w:color w:val="000000" w:themeColor="text1"/>
          <w:shd w:val="clear" w:color="auto" w:fill="FFFFFF"/>
        </w:rPr>
        <w:t>衰退</w:t>
      </w:r>
      <w:r w:rsidR="002D64EF" w:rsidRPr="003E541C">
        <w:rPr>
          <w:rFonts w:ascii="Kaiti TC" w:eastAsia="Kaiti TC" w:hAnsi="Kaiti TC"/>
          <w:color w:val="000000" w:themeColor="text1"/>
          <w:shd w:val="clear" w:color="auto" w:fill="FFFFFF"/>
        </w:rPr>
        <w:t>，主要是由於糖尿病的定價壓力，</w:t>
      </w:r>
      <w:r w:rsidR="00EF6716" w:rsidRPr="003E541C">
        <w:rPr>
          <w:rFonts w:ascii="Kaiti TC" w:eastAsia="Kaiti TC" w:hAnsi="Kaiti TC" w:cs="Arial"/>
          <w:color w:val="000000" w:themeColor="text1"/>
        </w:rPr>
        <w:t>這</w:t>
      </w:r>
      <w:r w:rsidR="00EF6716" w:rsidRPr="003E541C">
        <w:rPr>
          <w:rFonts w:ascii="Kaiti TC" w:eastAsia="Kaiti TC" w:hAnsi="Kaiti TC" w:cs="Arial" w:hint="eastAsia"/>
          <w:color w:val="000000" w:themeColor="text1"/>
        </w:rPr>
        <w:t>在</w:t>
      </w:r>
      <w:r w:rsidR="00D70506" w:rsidRPr="003E541C">
        <w:rPr>
          <w:rFonts w:ascii="Kaiti TC" w:eastAsia="Kaiti TC" w:hAnsi="Kaiti TC" w:hint="eastAsia"/>
          <w:color w:val="000000" w:themeColor="text1"/>
          <w:shd w:val="clear" w:color="auto" w:fill="FFFFFF"/>
        </w:rPr>
        <w:t>2</w:t>
      </w:r>
      <w:r w:rsidR="00D70506" w:rsidRPr="003E541C">
        <w:rPr>
          <w:rFonts w:ascii="Kaiti TC" w:eastAsia="Kaiti TC" w:hAnsi="Kaiti TC"/>
          <w:color w:val="000000" w:themeColor="text1"/>
          <w:shd w:val="clear" w:color="auto" w:fill="FFFFFF"/>
        </w:rPr>
        <w:t>019</w:t>
      </w:r>
      <w:r w:rsidR="002D64EF" w:rsidRPr="003E541C">
        <w:rPr>
          <w:rFonts w:ascii="Kaiti TC" w:eastAsia="Kaiti TC" w:hAnsi="Kaiti TC"/>
          <w:color w:val="000000" w:themeColor="text1"/>
          <w:shd w:val="clear" w:color="auto" w:fill="FFFFFF"/>
        </w:rPr>
        <w:t>年將繼續成為問題</w:t>
      </w:r>
      <w:r w:rsidR="00EF6716" w:rsidRPr="003E541C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BEA0B4C" w14:textId="3BBF0678" w:rsidR="005D6B72" w:rsidRPr="00E7122F" w:rsidRDefault="002E7429" w:rsidP="003E541C">
      <w:pPr>
        <w:spacing w:beforeLines="50" w:before="180" w:afterLines="50" w:after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793651">
        <w:rPr>
          <w:rFonts w:ascii="Kaiti TC" w:eastAsia="Kaiti TC" w:hAnsi="Kaiti TC" w:cs="Arial"/>
          <w:color w:val="000000" w:themeColor="text1"/>
        </w:rPr>
        <w:t>納入兩種疫苗也</w:t>
      </w:r>
      <w:r w:rsidR="006A5FD0">
        <w:rPr>
          <w:rFonts w:ascii="Kaiti TC" w:eastAsia="Kaiti TC" w:hAnsi="Kaiti TC" w:cs="Arial" w:hint="eastAsia"/>
          <w:color w:val="000000" w:themeColor="text1"/>
        </w:rPr>
        <w:t>顯示</w:t>
      </w:r>
      <w:r w:rsidRPr="00793651">
        <w:rPr>
          <w:rFonts w:ascii="Kaiti TC" w:eastAsia="Kaiti TC" w:hAnsi="Kaiti TC" w:cs="PingFang TC" w:hint="eastAsia"/>
          <w:color w:val="000000" w:themeColor="text1"/>
        </w:rPr>
        <w:t>這一經常被忽視的</w:t>
      </w:r>
      <w:r w:rsidR="004438EA" w:rsidRPr="00793651">
        <w:rPr>
          <w:rFonts w:ascii="Kaiti TC" w:eastAsia="Kaiti TC" w:hAnsi="Kaiti TC" w:cs="PingFang TC" w:hint="eastAsia"/>
          <w:color w:val="000000" w:themeColor="text1"/>
        </w:rPr>
        <w:t>子部門</w:t>
      </w:r>
      <w:r w:rsidRPr="00793651">
        <w:rPr>
          <w:rFonts w:ascii="Kaiti TC" w:eastAsia="Kaiti TC" w:hAnsi="Kaiti TC" w:cs="Arial"/>
          <w:color w:val="000000" w:themeColor="text1"/>
        </w:rPr>
        <w:t>對於那些仍在其中營運的</w:t>
      </w:r>
      <w:r w:rsidRPr="00793651">
        <w:rPr>
          <w:rFonts w:ascii="Kaiti TC" w:eastAsia="Kaiti TC" w:hAnsi="Kaiti TC" w:cs="Arial" w:hint="eastAsia"/>
          <w:color w:val="000000" w:themeColor="text1"/>
        </w:rPr>
        <w:t>企業</w:t>
      </w:r>
      <w:r w:rsidRPr="00793651">
        <w:rPr>
          <w:rFonts w:ascii="Kaiti TC" w:eastAsia="Kaiti TC" w:hAnsi="Kaiti TC" w:cs="Arial"/>
          <w:color w:val="000000" w:themeColor="text1"/>
        </w:rPr>
        <w:t>來說</w:t>
      </w:r>
      <w:r w:rsidRPr="00793651">
        <w:rPr>
          <w:rFonts w:ascii="Kaiti TC" w:eastAsia="Kaiti TC" w:hAnsi="Kaiti TC" w:cs="PingFang TC" w:hint="eastAsia"/>
          <w:color w:val="000000" w:themeColor="text1"/>
        </w:rPr>
        <w:t>，</w:t>
      </w:r>
      <w:r w:rsidRPr="00793651">
        <w:rPr>
          <w:rFonts w:ascii="Kaiti TC" w:eastAsia="Kaiti TC" w:hAnsi="Kaiti TC" w:cs="Arial"/>
          <w:color w:val="000000" w:themeColor="text1"/>
        </w:rPr>
        <w:t>仍然是重要的銷售增長動力。</w:t>
      </w:r>
      <w:r w:rsidR="00B831F2" w:rsidRPr="00793651">
        <w:rPr>
          <w:rFonts w:ascii="Kaiti TC" w:eastAsia="Kaiti TC" w:hAnsi="Kaiti TC" w:cs="Arial"/>
          <w:color w:val="000000" w:themeColor="text1"/>
        </w:rPr>
        <w:t>G</w:t>
      </w:r>
      <w:r w:rsidR="003E541C">
        <w:rPr>
          <w:rFonts w:ascii="Kaiti TC" w:eastAsia="Kaiti TC" w:hAnsi="Kaiti TC" w:cs="Arial"/>
          <w:color w:val="000000" w:themeColor="text1"/>
        </w:rPr>
        <w:t>SK</w:t>
      </w:r>
      <w:r w:rsidR="00B831F2" w:rsidRPr="00793651">
        <w:rPr>
          <w:rFonts w:ascii="Kaiti TC" w:eastAsia="Kaiti TC" w:hAnsi="Kaiti TC" w:cs="Arial"/>
          <w:color w:val="000000" w:themeColor="text1"/>
        </w:rPr>
        <w:t>的帶狀皰疹疫苗</w:t>
      </w:r>
      <w:proofErr w:type="spellStart"/>
      <w:r w:rsidR="00B831F2" w:rsidRPr="00793651">
        <w:rPr>
          <w:rFonts w:ascii="Kaiti TC" w:eastAsia="Kaiti TC" w:hAnsi="Kaiti TC" w:cs="Arial"/>
          <w:color w:val="000000" w:themeColor="text1"/>
        </w:rPr>
        <w:t>Shingrix</w:t>
      </w:r>
      <w:proofErr w:type="spellEnd"/>
      <w:r w:rsidR="00B831F2" w:rsidRPr="00793651">
        <w:rPr>
          <w:rFonts w:ascii="Kaiti TC" w:eastAsia="Kaiti TC" w:hAnsi="Kaiti TC" w:cs="Arial"/>
          <w:color w:val="000000" w:themeColor="text1"/>
        </w:rPr>
        <w:t>自2017年底推出以來</w:t>
      </w:r>
      <w:r w:rsidR="00B831F2" w:rsidRPr="00793651">
        <w:rPr>
          <w:rFonts w:ascii="Kaiti TC" w:eastAsia="Kaiti TC" w:hAnsi="Kaiti TC" w:cs="PingFang TC" w:hint="eastAsia"/>
          <w:color w:val="000000" w:themeColor="text1"/>
        </w:rPr>
        <w:t>，</w:t>
      </w:r>
      <w:r w:rsidR="00A21866" w:rsidRPr="00793651">
        <w:rPr>
          <w:rFonts w:ascii="Kaiti TC" w:eastAsia="Kaiti TC" w:hAnsi="Kaiti TC"/>
          <w:color w:val="000000" w:themeColor="text1"/>
        </w:rPr>
        <w:t>表現比預期好得多。</w:t>
      </w:r>
      <w:r w:rsidR="00A21866" w:rsidRPr="00793651">
        <w:rPr>
          <w:rFonts w:ascii="Kaiti TC" w:eastAsia="Kaiti TC" w:hAnsi="Kaiti TC" w:hint="eastAsia"/>
          <w:color w:val="000000" w:themeColor="text1"/>
        </w:rPr>
        <w:t>M</w:t>
      </w:r>
      <w:r w:rsidR="00A21866" w:rsidRPr="00793651">
        <w:rPr>
          <w:rFonts w:ascii="Kaiti TC" w:eastAsia="Kaiti TC" w:hAnsi="Kaiti TC"/>
          <w:color w:val="000000" w:themeColor="text1"/>
        </w:rPr>
        <w:t>SD</w:t>
      </w:r>
      <w:r w:rsidR="00A21866" w:rsidRPr="00793651">
        <w:rPr>
          <w:rFonts w:ascii="Kaiti TC" w:eastAsia="Kaiti TC" w:hAnsi="Kaiti TC" w:cs="Arial"/>
          <w:color w:val="000000" w:themeColor="text1"/>
        </w:rPr>
        <w:t>的HPV疫苗</w:t>
      </w:r>
      <w:r w:rsidR="00793651" w:rsidRPr="00793651">
        <w:rPr>
          <w:rFonts w:ascii="Kaiti TC" w:eastAsia="Kaiti TC" w:hAnsi="Kaiti TC" w:cs="Arial"/>
          <w:color w:val="000000" w:themeColor="text1"/>
        </w:rPr>
        <w:t>增加了更多的</w:t>
      </w:r>
      <w:r w:rsidR="00335FFC" w:rsidRPr="00335FFC">
        <w:rPr>
          <w:rFonts w:ascii="Kaiti TC" w:eastAsia="Kaiti TC" w:hAnsi="Kaiti TC" w:cs="Arial" w:hint="eastAsia"/>
          <w:color w:val="000000" w:themeColor="text1"/>
        </w:rPr>
        <w:t>菌</w:t>
      </w:r>
      <w:r w:rsidR="00793651" w:rsidRPr="00335FFC">
        <w:rPr>
          <w:rFonts w:ascii="Kaiti TC" w:eastAsia="Kaiti TC" w:hAnsi="Kaiti TC" w:cs="Arial"/>
          <w:color w:val="000000" w:themeColor="text1"/>
        </w:rPr>
        <w:t>株</w:t>
      </w:r>
      <w:r w:rsidR="00793651" w:rsidRPr="00793651">
        <w:rPr>
          <w:rFonts w:ascii="Kaiti TC" w:eastAsia="Kaiti TC" w:hAnsi="Kaiti TC" w:cs="PingFang TC" w:hint="eastAsia"/>
          <w:color w:val="000000" w:themeColor="text1"/>
        </w:rPr>
        <w:t>，</w:t>
      </w:r>
      <w:r w:rsidR="00793651" w:rsidRPr="00793651">
        <w:rPr>
          <w:rFonts w:ascii="Kaiti TC" w:eastAsia="Kaiti TC" w:hAnsi="Kaiti TC" w:cs="Arial"/>
          <w:color w:val="000000" w:themeColor="text1"/>
        </w:rPr>
        <w:t>可以預防宮頸癌</w:t>
      </w:r>
      <w:r w:rsidR="00793651" w:rsidRPr="00793651">
        <w:rPr>
          <w:rFonts w:ascii="Kaiti TC" w:eastAsia="Kaiti TC" w:hAnsi="Kaiti TC" w:cs="PingFang TC" w:hint="eastAsia"/>
          <w:color w:val="000000" w:themeColor="text1"/>
        </w:rPr>
        <w:t>，</w:t>
      </w:r>
      <w:r w:rsidR="00793651" w:rsidRPr="00793651">
        <w:rPr>
          <w:rFonts w:ascii="Kaiti TC" w:eastAsia="Kaiti TC" w:hAnsi="Kaiti TC"/>
          <w:color w:val="000000" w:themeColor="text1"/>
        </w:rPr>
        <w:t>這也促進銷量的</w:t>
      </w:r>
      <w:r w:rsidR="00793651" w:rsidRPr="00793651">
        <w:rPr>
          <w:rFonts w:ascii="Kaiti TC" w:eastAsia="Kaiti TC" w:hAnsi="Kaiti TC" w:hint="eastAsia"/>
          <w:color w:val="000000" w:themeColor="text1"/>
        </w:rPr>
        <w:t>成</w:t>
      </w:r>
      <w:r w:rsidR="00793651" w:rsidRPr="00793651">
        <w:rPr>
          <w:rFonts w:ascii="Kaiti TC" w:eastAsia="Kaiti TC" w:hAnsi="Kaiti TC"/>
          <w:color w:val="000000" w:themeColor="text1"/>
        </w:rPr>
        <w:t>長。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1997"/>
        <w:gridCol w:w="2328"/>
        <w:gridCol w:w="1925"/>
      </w:tblGrid>
      <w:tr w:rsidR="005D6B72" w:rsidRPr="00664840" w14:paraId="39EF4A81" w14:textId="77777777" w:rsidTr="005A48FF">
        <w:trPr>
          <w:trHeight w:val="505"/>
          <w:tblHeader/>
        </w:trPr>
        <w:tc>
          <w:tcPr>
            <w:tcW w:w="991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72A3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057A6" w14:textId="77777777" w:rsidR="005D6B72" w:rsidRPr="00664840" w:rsidRDefault="005D6B72" w:rsidP="005A48FF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FFFFFF"/>
                <w:sz w:val="22"/>
                <w:szCs w:val="22"/>
              </w:rPr>
            </w:pPr>
            <w:r w:rsidRPr="004C3DD4">
              <w:rPr>
                <w:rStyle w:val="a5"/>
                <w:rFonts w:ascii="Kaiti TC" w:eastAsia="Kaiti TC" w:hAnsi="Kaiti TC"/>
                <w:color w:val="FFFFFF"/>
                <w:szCs w:val="22"/>
              </w:rPr>
              <w:t>On the down... biggest downgrades of 2018</w:t>
            </w:r>
          </w:p>
        </w:tc>
      </w:tr>
      <w:tr w:rsidR="005D6B72" w:rsidRPr="00664840" w14:paraId="5DE1D78B" w14:textId="77777777" w:rsidTr="005A48FF">
        <w:trPr>
          <w:trHeight w:val="1167"/>
        </w:trPr>
        <w:tc>
          <w:tcPr>
            <w:tcW w:w="3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A107B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>Product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6FB74" w14:textId="7FA7AA60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>Company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94C90" w14:textId="5E402DFE" w:rsidR="006E1374" w:rsidRPr="009B27B0" w:rsidRDefault="005D6B72" w:rsidP="00BF19FB">
            <w:pPr>
              <w:spacing w:line="0" w:lineRule="atLeast"/>
              <w:jc w:val="center"/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>Current 2019 sales estimate</w:t>
            </w:r>
          </w:p>
          <w:p w14:paraId="07895089" w14:textId="1A6D0659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>(</w:t>
            </w:r>
            <w:r w:rsidR="006E1374"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 xml:space="preserve">US$ </w:t>
            </w:r>
            <w:r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>m</w:t>
            </w:r>
            <w:r w:rsidR="00906949"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>illion</w:t>
            </w:r>
            <w:r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6C51E" w14:textId="5F3152B2" w:rsidR="006E1374" w:rsidRPr="009B27B0" w:rsidRDefault="005D6B72" w:rsidP="00BF19FB">
            <w:pPr>
              <w:spacing w:line="0" w:lineRule="atLeast"/>
              <w:jc w:val="center"/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>Change over 2018</w:t>
            </w:r>
          </w:p>
          <w:p w14:paraId="39E33E82" w14:textId="0B1B0E0D" w:rsidR="005D6B72" w:rsidRPr="009B27B0" w:rsidRDefault="00906949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>(</w:t>
            </w:r>
            <w:r w:rsidR="006E1374"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 xml:space="preserve">US$ </w:t>
            </w:r>
            <w:r w:rsidRPr="009B27B0">
              <w:rPr>
                <w:rStyle w:val="a5"/>
                <w:rFonts w:ascii="Kaiti TC" w:eastAsia="Kaiti TC" w:hAnsi="Kaiti TC"/>
                <w:color w:val="000000" w:themeColor="text1"/>
                <w:sz w:val="21"/>
                <w:szCs w:val="22"/>
              </w:rPr>
              <w:t>million)</w:t>
            </w:r>
          </w:p>
        </w:tc>
      </w:tr>
      <w:tr w:rsidR="005D6B72" w:rsidRPr="00664840" w14:paraId="101BF725" w14:textId="77777777" w:rsidTr="005A48FF">
        <w:trPr>
          <w:trHeight w:val="255"/>
        </w:trPr>
        <w:tc>
          <w:tcPr>
            <w:tcW w:w="3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6D2ED" w14:textId="55EA8B30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Harvoni</w:t>
            </w:r>
            <w:r w:rsidR="00A45C8C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 xml:space="preserve"> (ledipasvir/sofosbuvir)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6A95C" w14:textId="77777777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Gilead Sciences 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C1167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943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4743B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-773</w:t>
            </w:r>
          </w:p>
        </w:tc>
      </w:tr>
      <w:tr w:rsidR="005D6B72" w:rsidRPr="00664840" w14:paraId="4E82C7E4" w14:textId="77777777" w:rsidTr="005A48FF">
        <w:trPr>
          <w:trHeight w:val="255"/>
        </w:trPr>
        <w:tc>
          <w:tcPr>
            <w:tcW w:w="3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4F5B9" w14:textId="6E707C6D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Humira</w:t>
            </w:r>
            <w:r w:rsidR="00A45C8C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 xml:space="preserve"> (adalimumab)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38549" w14:textId="0FCF2F8E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Abb</w:t>
            </w:r>
            <w:r w:rsidR="00EE1384"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V</w:t>
            </w: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ie 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D1B82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19,745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529D7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-746</w:t>
            </w:r>
          </w:p>
        </w:tc>
      </w:tr>
      <w:tr w:rsidR="005D6B72" w:rsidRPr="00664840" w14:paraId="699429DF" w14:textId="77777777" w:rsidTr="005A48FF">
        <w:trPr>
          <w:trHeight w:val="255"/>
        </w:trPr>
        <w:tc>
          <w:tcPr>
            <w:tcW w:w="3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B44CE" w14:textId="0F37C33E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proofErr w:type="spellStart"/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Zepatier</w:t>
            </w:r>
            <w:proofErr w:type="spellEnd"/>
            <w:r w:rsidR="00A45C8C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 xml:space="preserve"> (elbasvir/grazoprevir)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B578C" w14:textId="210E7367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M</w:t>
            </w:r>
            <w:r w:rsidR="00EE1384"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SD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A5EFC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200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AF48A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-682</w:t>
            </w:r>
          </w:p>
        </w:tc>
      </w:tr>
      <w:tr w:rsidR="005D6B72" w:rsidRPr="00664840" w14:paraId="0B289F0A" w14:textId="77777777" w:rsidTr="005A48FF">
        <w:trPr>
          <w:trHeight w:val="255"/>
        </w:trPr>
        <w:tc>
          <w:tcPr>
            <w:tcW w:w="3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744BF" w14:textId="363BE9C2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proofErr w:type="spellStart"/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Orkambi</w:t>
            </w:r>
            <w:proofErr w:type="spellEnd"/>
            <w:r w:rsidR="00A45C8C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 xml:space="preserve"> (lumacaftor/ivacaftor)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B55371" w14:textId="77777777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Vertex  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ED9DD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1,104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8B586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-681</w:t>
            </w:r>
          </w:p>
        </w:tc>
      </w:tr>
      <w:tr w:rsidR="005D6B72" w:rsidRPr="00664840" w14:paraId="6C709FB7" w14:textId="77777777" w:rsidTr="005A48FF">
        <w:trPr>
          <w:trHeight w:val="255"/>
        </w:trPr>
        <w:tc>
          <w:tcPr>
            <w:tcW w:w="3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9EF71" w14:textId="54D78285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proofErr w:type="spellStart"/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Vosevi</w:t>
            </w:r>
            <w:proofErr w:type="spellEnd"/>
            <w:r w:rsidR="00640640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 xml:space="preserve"> (sofosbuvir/</w:t>
            </w:r>
            <w:proofErr w:type="spellStart"/>
            <w:r w:rsidR="00640640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velpatasvir</w:t>
            </w:r>
            <w:proofErr w:type="spellEnd"/>
            <w:r w:rsidR="00640640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/</w:t>
            </w:r>
            <w:proofErr w:type="spellStart"/>
            <w:r w:rsidR="00640640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voxilaprevir</w:t>
            </w:r>
            <w:proofErr w:type="spellEnd"/>
            <w:r w:rsidR="00640640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38D5A" w14:textId="77777777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Gilead Sciences 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2A496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477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1081B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-618</w:t>
            </w:r>
          </w:p>
        </w:tc>
      </w:tr>
      <w:tr w:rsidR="005D6B72" w:rsidRPr="00664840" w14:paraId="2C125A51" w14:textId="77777777" w:rsidTr="005A48FF">
        <w:trPr>
          <w:trHeight w:val="255"/>
        </w:trPr>
        <w:tc>
          <w:tcPr>
            <w:tcW w:w="3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C1A41" w14:textId="69F1FD95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Zostavax</w:t>
            </w:r>
            <w:r w:rsidR="00640640" w:rsidRPr="009B27B0">
              <w:rPr>
                <w:rStyle w:val="a3"/>
                <w:rFonts w:ascii="Kaiti TC" w:eastAsia="Kaiti TC" w:hAnsi="Kaiti TC" w:cs="Arial"/>
                <w:color w:val="000000" w:themeColor="text1"/>
                <w:sz w:val="21"/>
                <w:szCs w:val="22"/>
              </w:rPr>
              <w:t xml:space="preserve"> </w:t>
            </w:r>
            <w:r w:rsidR="00640640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(</w:t>
            </w:r>
            <w:r w:rsidR="00440AA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z</w:t>
            </w:r>
            <w:r w:rsidR="00640640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 xml:space="preserve">oster </w:t>
            </w:r>
            <w:r w:rsidR="00440AA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v</w:t>
            </w:r>
            <w:r w:rsidR="00640640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 xml:space="preserve">accine </w:t>
            </w:r>
            <w:proofErr w:type="gramStart"/>
            <w:r w:rsidR="00440AA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l</w:t>
            </w:r>
            <w:r w:rsidR="00640640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ive</w:t>
            </w:r>
            <w:proofErr w:type="gramEnd"/>
            <w:r w:rsidR="00640640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8034E" w14:textId="559E2AE2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M</w:t>
            </w:r>
            <w:r w:rsidR="00EE1384"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SD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3C36A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100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CB1EB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-516</w:t>
            </w:r>
          </w:p>
        </w:tc>
      </w:tr>
      <w:tr w:rsidR="005D6B72" w:rsidRPr="00664840" w14:paraId="317B3DDD" w14:textId="77777777" w:rsidTr="005A48FF">
        <w:trPr>
          <w:trHeight w:val="255"/>
        </w:trPr>
        <w:tc>
          <w:tcPr>
            <w:tcW w:w="3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F9256" w14:textId="77777777" w:rsidR="005A48FF" w:rsidRDefault="005D6B72" w:rsidP="00BF19FB">
            <w:pPr>
              <w:spacing w:line="0" w:lineRule="atLeast"/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 xml:space="preserve">Invega </w:t>
            </w:r>
            <w:proofErr w:type="spellStart"/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Sustenna</w:t>
            </w:r>
            <w:proofErr w:type="spellEnd"/>
            <w:r w:rsidR="00B7347C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 xml:space="preserve"> </w:t>
            </w:r>
          </w:p>
          <w:p w14:paraId="571F9603" w14:textId="6FF19F0C" w:rsidR="005D6B72" w:rsidRPr="009B27B0" w:rsidRDefault="00B7347C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(paliperidone palmitate)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AE0F4" w14:textId="77777777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Johnson &amp; Johnson 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4F81D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2,464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F3399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-494</w:t>
            </w:r>
          </w:p>
        </w:tc>
      </w:tr>
      <w:tr w:rsidR="005D6B72" w:rsidRPr="00664840" w14:paraId="733B1CD0" w14:textId="77777777" w:rsidTr="005A48FF">
        <w:trPr>
          <w:trHeight w:val="255"/>
        </w:trPr>
        <w:tc>
          <w:tcPr>
            <w:tcW w:w="3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1137C" w14:textId="2EC2D90B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proofErr w:type="spellStart"/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Triumeq</w:t>
            </w:r>
            <w:proofErr w:type="spellEnd"/>
            <w:r w:rsidR="00B7347C"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 xml:space="preserve"> </w:t>
            </w:r>
            <w:r w:rsidR="00B7347C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(dolutegravir/abacavir/lamivudine)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571D6" w14:textId="3EDADA26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G</w:t>
            </w:r>
            <w:r w:rsidR="00EE1384"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SK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CE6E5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3,743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2DC53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-461</w:t>
            </w:r>
          </w:p>
        </w:tc>
      </w:tr>
      <w:tr w:rsidR="005D6B72" w:rsidRPr="00664840" w14:paraId="37D84912" w14:textId="77777777" w:rsidTr="005A48FF">
        <w:trPr>
          <w:trHeight w:val="255"/>
        </w:trPr>
        <w:tc>
          <w:tcPr>
            <w:tcW w:w="3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D4E66" w14:textId="40EF1343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Tresiba</w:t>
            </w:r>
            <w:r w:rsidR="00B7347C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 xml:space="preserve"> (insulin </w:t>
            </w:r>
            <w:proofErr w:type="spellStart"/>
            <w:r w:rsidR="00B7347C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degludec</w:t>
            </w:r>
            <w:proofErr w:type="spellEnd"/>
            <w:r w:rsidR="00B7347C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57C32" w14:textId="77777777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Novo Nordisk 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A352C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1,563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6BCDD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-455</w:t>
            </w:r>
          </w:p>
        </w:tc>
      </w:tr>
      <w:tr w:rsidR="005D6B72" w:rsidRPr="00664840" w14:paraId="68FE3058" w14:textId="77777777" w:rsidTr="005A48FF">
        <w:trPr>
          <w:trHeight w:val="255"/>
        </w:trPr>
        <w:tc>
          <w:tcPr>
            <w:tcW w:w="3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7808C2" w14:textId="03EFF90E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proofErr w:type="spellStart"/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lastRenderedPageBreak/>
              <w:t>Tecentriq</w:t>
            </w:r>
            <w:proofErr w:type="spellEnd"/>
            <w:r w:rsidR="00140BE5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 xml:space="preserve"> (</w:t>
            </w:r>
            <w:proofErr w:type="spellStart"/>
            <w:r w:rsidR="00140BE5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atezolizumab</w:t>
            </w:r>
            <w:proofErr w:type="spellEnd"/>
            <w:r w:rsidR="00140BE5" w:rsidRPr="009B27B0">
              <w:rPr>
                <w:rFonts w:ascii="Kaiti TC" w:eastAsia="Kaiti TC" w:hAnsi="Kaiti TC" w:cs="Arial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4F6C9" w14:textId="77777777" w:rsidR="005D6B72" w:rsidRPr="009B27B0" w:rsidRDefault="005D6B72" w:rsidP="00BF19FB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Roche 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AC3DAE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1,524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7330D" w14:textId="77777777" w:rsidR="005D6B72" w:rsidRPr="009B27B0" w:rsidRDefault="005D6B72" w:rsidP="00BF19FB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color w:val="000000" w:themeColor="text1"/>
                <w:sz w:val="21"/>
                <w:szCs w:val="22"/>
              </w:rPr>
              <w:t>-436</w:t>
            </w:r>
          </w:p>
        </w:tc>
      </w:tr>
      <w:tr w:rsidR="005D6B72" w:rsidRPr="00664840" w14:paraId="3A4CEFB4" w14:textId="77777777" w:rsidTr="005A48FF">
        <w:trPr>
          <w:trHeight w:val="255"/>
        </w:trPr>
        <w:tc>
          <w:tcPr>
            <w:tcW w:w="5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189C4" w14:textId="5E6A1C8A" w:rsidR="005D6B72" w:rsidRPr="009B27B0" w:rsidRDefault="005D6B72" w:rsidP="004670C2">
            <w:pPr>
              <w:spacing w:line="0" w:lineRule="atLeast"/>
              <w:rPr>
                <w:rFonts w:ascii="Kaiti TC" w:eastAsia="Kaiti TC" w:hAnsi="Kaiti TC"/>
                <w:sz w:val="21"/>
                <w:szCs w:val="22"/>
              </w:rPr>
            </w:pPr>
            <w:r w:rsidRPr="009B27B0">
              <w:rPr>
                <w:rStyle w:val="a3"/>
                <w:rFonts w:ascii="Kaiti TC" w:eastAsia="Kaiti TC" w:hAnsi="Kaiti TC"/>
                <w:sz w:val="21"/>
                <w:szCs w:val="22"/>
              </w:rPr>
              <w:t xml:space="preserve">Source: </w:t>
            </w:r>
            <w:proofErr w:type="spellStart"/>
            <w:r w:rsidRPr="009B27B0">
              <w:rPr>
                <w:rStyle w:val="a3"/>
                <w:rFonts w:ascii="Kaiti TC" w:eastAsia="Kaiti TC" w:hAnsi="Kaiti TC"/>
                <w:sz w:val="21"/>
                <w:szCs w:val="22"/>
              </w:rPr>
              <w:t>EvaluatePharma</w:t>
            </w:r>
            <w:proofErr w:type="spellEnd"/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F1053" w14:textId="77777777" w:rsidR="005D6B72" w:rsidRPr="009B27B0" w:rsidRDefault="005D6B72" w:rsidP="00654B31">
            <w:pPr>
              <w:spacing w:line="0" w:lineRule="atLeast"/>
              <w:rPr>
                <w:rFonts w:ascii="Kaiti TC" w:eastAsia="Kaiti TC" w:hAnsi="Kaiti TC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sz w:val="21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21E30" w14:textId="77777777" w:rsidR="005D6B72" w:rsidRPr="009B27B0" w:rsidRDefault="005D6B72" w:rsidP="00654B31">
            <w:pPr>
              <w:spacing w:line="0" w:lineRule="atLeast"/>
              <w:rPr>
                <w:rFonts w:ascii="Kaiti TC" w:eastAsia="Kaiti TC" w:hAnsi="Kaiti TC"/>
                <w:sz w:val="21"/>
                <w:szCs w:val="22"/>
              </w:rPr>
            </w:pPr>
            <w:r w:rsidRPr="009B27B0">
              <w:rPr>
                <w:rFonts w:ascii="Kaiti TC" w:eastAsia="Kaiti TC" w:hAnsi="Kaiti TC"/>
                <w:sz w:val="21"/>
                <w:szCs w:val="22"/>
              </w:rPr>
              <w:t> </w:t>
            </w:r>
          </w:p>
        </w:tc>
      </w:tr>
    </w:tbl>
    <w:p w14:paraId="5121409B" w14:textId="649451C6" w:rsidR="005C5104" w:rsidRPr="00C43C73" w:rsidRDefault="005C5104" w:rsidP="00C43C73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 xml:space="preserve"> </w:t>
      </w:r>
      <w:r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 </w:t>
      </w:r>
      <w:r w:rsidRPr="00C43C73">
        <w:rPr>
          <w:rFonts w:ascii="Kaiti TC" w:eastAsia="Kaiti TC" w:hAnsi="Kaiti TC"/>
          <w:color w:val="000000" w:themeColor="text1"/>
          <w:shd w:val="clear" w:color="auto" w:fill="FFFFFF"/>
        </w:rPr>
        <w:t>這裡列出的幾個其他藥物</w:t>
      </w:r>
      <w:r w:rsidRPr="00C43C73">
        <w:rPr>
          <w:rFonts w:ascii="Kaiti TC" w:eastAsia="Kaiti TC" w:hAnsi="Kaiti TC" w:cs="Arial"/>
          <w:color w:val="000000" w:themeColor="text1"/>
        </w:rPr>
        <w:t>的特點</w:t>
      </w:r>
      <w:r w:rsidRPr="00C43C73">
        <w:rPr>
          <w:rFonts w:ascii="Kaiti TC" w:eastAsia="Kaiti TC" w:hAnsi="Kaiti TC"/>
          <w:color w:val="000000" w:themeColor="text1"/>
          <w:shd w:val="clear" w:color="auto" w:fill="FFFFFF"/>
        </w:rPr>
        <w:t>都歸功於生命週期管理</w:t>
      </w:r>
      <w:r w:rsidRPr="00C43C73">
        <w:rPr>
          <w:rFonts w:ascii="Kaiti TC" w:eastAsia="Kaiti TC" w:hAnsi="Kaiti TC" w:cs="PingFang TC" w:hint="eastAsia"/>
          <w:color w:val="000000" w:themeColor="text1"/>
        </w:rPr>
        <w:t xml:space="preserve"> </w:t>
      </w:r>
      <w:r w:rsidRPr="00C43C73">
        <w:rPr>
          <w:rFonts w:ascii="Kaiti TC" w:eastAsia="Kaiti TC" w:hAnsi="Kaiti TC" w:cs="PingFang TC"/>
          <w:color w:val="000000" w:themeColor="text1"/>
        </w:rPr>
        <w:t xml:space="preserve">- </w:t>
      </w:r>
      <w:r w:rsidRPr="00C43C73">
        <w:rPr>
          <w:rFonts w:ascii="Kaiti TC" w:eastAsia="Kaiti TC" w:hAnsi="Kaiti TC" w:hint="eastAsia"/>
          <w:color w:val="000000" w:themeColor="text1"/>
          <w:shd w:val="clear" w:color="auto" w:fill="FFFFFF"/>
        </w:rPr>
        <w:t>老</w:t>
      </w:r>
      <w:r w:rsidRPr="00C43C73">
        <w:rPr>
          <w:rFonts w:ascii="Kaiti TC" w:eastAsia="Kaiti TC" w:hAnsi="Kaiti TC"/>
          <w:color w:val="000000" w:themeColor="text1"/>
          <w:shd w:val="clear" w:color="auto" w:fill="FFFFFF"/>
        </w:rPr>
        <w:t>產品褪色</w:t>
      </w:r>
      <w:r w:rsidRPr="00C43C73">
        <w:rPr>
          <w:rFonts w:ascii="Kaiti TC" w:eastAsia="Kaiti TC" w:hAnsi="Kaiti TC" w:cs="PingFang TC" w:hint="eastAsia"/>
          <w:color w:val="000000" w:themeColor="text1"/>
        </w:rPr>
        <w:t>，</w:t>
      </w:r>
      <w:r w:rsidRPr="00C43C73">
        <w:rPr>
          <w:rFonts w:ascii="Kaiti TC" w:eastAsia="Kaiti TC" w:hAnsi="Kaiti TC"/>
          <w:color w:val="000000" w:themeColor="text1"/>
          <w:shd w:val="clear" w:color="auto" w:fill="FFFFFF"/>
        </w:rPr>
        <w:t>新</w:t>
      </w:r>
      <w:r w:rsidR="00145574">
        <w:rPr>
          <w:rFonts w:ascii="Kaiti TC" w:eastAsia="Kaiti TC" w:hAnsi="Kaiti TC" w:hint="eastAsia"/>
          <w:color w:val="000000" w:themeColor="text1"/>
          <w:shd w:val="clear" w:color="auto" w:fill="FFFFFF"/>
        </w:rPr>
        <w:t>產品</w:t>
      </w:r>
      <w:r w:rsidRPr="00C43C73">
        <w:rPr>
          <w:rFonts w:ascii="Kaiti TC" w:eastAsia="Kaiti TC" w:hAnsi="Kaiti TC"/>
          <w:color w:val="000000" w:themeColor="text1"/>
          <w:shd w:val="clear" w:color="auto" w:fill="FFFFFF"/>
        </w:rPr>
        <w:t>接管</w:t>
      </w:r>
      <w:r w:rsidRPr="00C43C73">
        <w:rPr>
          <w:rFonts w:ascii="Kaiti TC" w:eastAsia="Kaiti TC" w:hAnsi="Kaiti TC" w:hint="eastAsia"/>
          <w:color w:val="000000" w:themeColor="text1"/>
          <w:shd w:val="clear" w:color="auto" w:fill="FFFFFF"/>
        </w:rPr>
        <w:t xml:space="preserve"> </w:t>
      </w:r>
      <w:r w:rsidRPr="00C43C73">
        <w:rPr>
          <w:rFonts w:ascii="Kaiti TC" w:eastAsia="Kaiti TC" w:hAnsi="Kaiti TC" w:cs="PingFang TC"/>
          <w:color w:val="000000" w:themeColor="text1"/>
        </w:rPr>
        <w:t xml:space="preserve">- </w:t>
      </w:r>
      <w:r w:rsidRPr="00C43C73">
        <w:rPr>
          <w:rFonts w:ascii="Kaiti TC" w:eastAsia="Kaiti TC" w:hAnsi="Kaiti TC"/>
          <w:color w:val="000000" w:themeColor="text1"/>
          <w:shd w:val="clear" w:color="auto" w:fill="FFFFFF"/>
        </w:rPr>
        <w:t>而不是市場</w:t>
      </w:r>
      <w:r w:rsidRPr="00C43C73">
        <w:rPr>
          <w:rFonts w:ascii="Kaiti TC" w:eastAsia="Kaiti TC" w:hAnsi="Kaiti TC" w:hint="eastAsia"/>
          <w:color w:val="000000" w:themeColor="text1"/>
          <w:shd w:val="clear" w:color="auto" w:fill="FFFFFF"/>
        </w:rPr>
        <w:t>的</w:t>
      </w:r>
      <w:r w:rsidRPr="00C43C73">
        <w:rPr>
          <w:rFonts w:ascii="Kaiti TC" w:eastAsia="Kaiti TC" w:hAnsi="Kaiti TC"/>
          <w:color w:val="000000" w:themeColor="text1"/>
          <w:shd w:val="clear" w:color="auto" w:fill="FFFFFF"/>
        </w:rPr>
        <w:t>根本性轉變</w:t>
      </w:r>
      <w:r w:rsidRPr="00C43C73">
        <w:rPr>
          <w:rFonts w:ascii="Kaiti TC" w:eastAsia="Kaiti TC" w:hAnsi="Kaiti TC" w:cs="PingFang TC" w:hint="eastAsia"/>
          <w:color w:val="000000" w:themeColor="text1"/>
        </w:rPr>
        <w:t>。</w:t>
      </w:r>
      <w:r w:rsidR="001063A8" w:rsidRPr="00C43C73">
        <w:rPr>
          <w:rFonts w:ascii="Kaiti TC" w:eastAsia="Kaiti TC" w:hAnsi="Kaiti TC" w:cs="Arial"/>
          <w:color w:val="000000" w:themeColor="text1"/>
        </w:rPr>
        <w:t>這方面的例子包括</w:t>
      </w:r>
      <w:r w:rsidR="001063A8" w:rsidRPr="00C43C73">
        <w:rPr>
          <w:rFonts w:ascii="Kaiti TC" w:eastAsia="Kaiti TC" w:hAnsi="Kaiti TC"/>
          <w:color w:val="000000" w:themeColor="text1"/>
          <w:shd w:val="clear" w:color="auto" w:fill="FFFFFF"/>
        </w:rPr>
        <w:t>GSK的HIV療法，以及Gilead和Vertex的囊</w:t>
      </w:r>
      <w:r w:rsidR="001063A8" w:rsidRPr="00C43C73">
        <w:rPr>
          <w:rFonts w:ascii="Kaiti TC" w:eastAsia="Kaiti TC" w:hAnsi="Kaiti TC" w:hint="eastAsia"/>
          <w:color w:val="000000" w:themeColor="text1"/>
          <w:shd w:val="clear" w:color="auto" w:fill="FFFFFF"/>
        </w:rPr>
        <w:t>狀</w:t>
      </w:r>
      <w:r w:rsidR="001063A8" w:rsidRPr="00C43C73">
        <w:rPr>
          <w:rFonts w:ascii="Kaiti TC" w:eastAsia="Kaiti TC" w:hAnsi="Kaiti TC"/>
          <w:color w:val="000000" w:themeColor="text1"/>
          <w:shd w:val="clear" w:color="auto" w:fill="FFFFFF"/>
        </w:rPr>
        <w:t>纖維化</w:t>
      </w:r>
      <w:r w:rsidR="001063A8" w:rsidRPr="00C43C73">
        <w:rPr>
          <w:rFonts w:ascii="Kaiti TC" w:eastAsia="Kaiti TC" w:hAnsi="Kaiti TC" w:hint="eastAsia"/>
          <w:color w:val="000000" w:themeColor="text1"/>
          <w:shd w:val="clear" w:color="auto" w:fill="FFFFFF"/>
        </w:rPr>
        <w:t>症</w:t>
      </w:r>
      <w:r w:rsidR="001063A8" w:rsidRPr="00C43C73">
        <w:rPr>
          <w:rFonts w:ascii="Kaiti TC" w:eastAsia="Kaiti TC" w:hAnsi="Kaiti TC"/>
          <w:color w:val="000000" w:themeColor="text1"/>
          <w:shd w:val="clear" w:color="auto" w:fill="FFFFFF"/>
        </w:rPr>
        <w:t>藥物</w:t>
      </w:r>
      <w:r w:rsidR="001063A8" w:rsidRPr="00C43C73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1446F39A" w14:textId="4D017246" w:rsidR="00745DC3" w:rsidRPr="00F07137" w:rsidRDefault="00745DC3" w:rsidP="00F07137">
      <w:pPr>
        <w:spacing w:beforeLines="50" w:before="180" w:line="0" w:lineRule="atLeast"/>
        <w:jc w:val="both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 xml:space="preserve"> </w:t>
      </w:r>
      <w:r w:rsidRPr="00C43C73">
        <w:rPr>
          <w:rFonts w:ascii="Kaiti TC" w:eastAsia="Kaiti TC" w:hAnsi="Kaiti TC"/>
          <w:color w:val="000000" w:themeColor="text1"/>
        </w:rPr>
        <w:t xml:space="preserve"> </w:t>
      </w:r>
      <w:r w:rsidRPr="00C43C73">
        <w:rPr>
          <w:rFonts w:ascii="Kaiti TC" w:eastAsia="Kaiti TC" w:hAnsi="Kaiti TC"/>
          <w:color w:val="000000" w:themeColor="text1"/>
          <w:shd w:val="clear" w:color="auto" w:fill="FFFFFF"/>
        </w:rPr>
        <w:t>一些</w:t>
      </w:r>
      <w:r w:rsidRPr="00C43C73">
        <w:rPr>
          <w:rFonts w:ascii="Kaiti TC" w:eastAsia="Kaiti TC" w:hAnsi="Kaiti TC" w:hint="eastAsia"/>
          <w:color w:val="000000" w:themeColor="text1"/>
          <w:shd w:val="clear" w:color="auto" w:fill="FFFFFF"/>
        </w:rPr>
        <w:t>衰退</w:t>
      </w:r>
      <w:r w:rsidRPr="00C43C73">
        <w:rPr>
          <w:rFonts w:ascii="Kaiti TC" w:eastAsia="Kaiti TC" w:hAnsi="Kaiti TC"/>
          <w:color w:val="000000" w:themeColor="text1"/>
          <w:shd w:val="clear" w:color="auto" w:fill="FFFFFF"/>
        </w:rPr>
        <w:t>有明顯的觸發因素</w:t>
      </w:r>
      <w:r w:rsidRPr="00C43C73">
        <w:rPr>
          <w:rFonts w:ascii="Kaiti TC" w:eastAsia="Kaiti TC" w:hAnsi="Kaiti TC" w:cs="Arial"/>
          <w:color w:val="000000" w:themeColor="text1"/>
        </w:rPr>
        <w:t>。</w:t>
      </w:r>
      <w:r w:rsidR="00F07137" w:rsidRPr="00C43C73">
        <w:rPr>
          <w:rFonts w:ascii="Kaiti TC" w:eastAsia="Kaiti TC" w:hAnsi="Kaiti TC" w:cs="Arial" w:hint="eastAsia"/>
          <w:color w:val="000000" w:themeColor="text1"/>
        </w:rPr>
        <w:t>以</w:t>
      </w:r>
      <w:r w:rsidR="00DE7EB1" w:rsidRPr="00C43C73">
        <w:rPr>
          <w:rFonts w:ascii="Kaiti TC" w:eastAsia="Kaiti TC" w:hAnsi="Kaiti TC" w:cs="Arial"/>
          <w:color w:val="000000" w:themeColor="text1"/>
        </w:rPr>
        <w:t>AbbVie</w:t>
      </w:r>
      <w:r w:rsidR="00DE7EB1" w:rsidRPr="00C43C73">
        <w:rPr>
          <w:rFonts w:ascii="Kaiti TC" w:eastAsia="Kaiti TC" w:hAnsi="Kaiti TC" w:cs="Arial" w:hint="eastAsia"/>
          <w:color w:val="000000" w:themeColor="text1"/>
        </w:rPr>
        <w:t>的</w:t>
      </w:r>
      <w:r w:rsidR="00DE7EB1" w:rsidRPr="00C43C73">
        <w:rPr>
          <w:rFonts w:ascii="Kaiti TC" w:eastAsia="Kaiti TC" w:hAnsi="Kaiti TC" w:cs="Arial"/>
          <w:color w:val="000000" w:themeColor="text1"/>
        </w:rPr>
        <w:t>Humira</w:t>
      </w:r>
      <w:r w:rsidR="00F07137" w:rsidRPr="00C43C73">
        <w:rPr>
          <w:rFonts w:ascii="Kaiti TC" w:eastAsia="Kaiti TC" w:hAnsi="Kaiti TC" w:cs="Arial" w:hint="eastAsia"/>
          <w:color w:val="000000" w:themeColor="text1"/>
        </w:rPr>
        <w:t>為例</w:t>
      </w:r>
      <w:r w:rsidR="00F07137" w:rsidRPr="00C43C73">
        <w:rPr>
          <w:rFonts w:ascii="Kaiti TC" w:eastAsia="Kaiti TC" w:hAnsi="Kaiti TC" w:cs="PingFang TC" w:hint="eastAsia"/>
          <w:color w:val="000000" w:themeColor="text1"/>
        </w:rPr>
        <w:t>，</w:t>
      </w:r>
      <w:r w:rsidR="00F07137" w:rsidRPr="00C43C73">
        <w:rPr>
          <w:rFonts w:ascii="Kaiti TC" w:eastAsia="Kaiti TC" w:hAnsi="Kaiti TC" w:hint="eastAsia"/>
          <w:color w:val="000000" w:themeColor="text1"/>
          <w:shd w:val="clear" w:color="auto" w:fill="FFFFFF"/>
        </w:rPr>
        <w:t>衰退是因為</w:t>
      </w:r>
      <w:r w:rsidR="00F07137" w:rsidRPr="00C43C73">
        <w:rPr>
          <w:rFonts w:ascii="Kaiti TC" w:eastAsia="Kaiti TC" w:hAnsi="Kaiti TC" w:cs="PingFang TC" w:hint="eastAsia"/>
          <w:color w:val="000000" w:themeColor="text1"/>
        </w:rPr>
        <w:t>該公司在歐洲</w:t>
      </w:r>
      <w:r w:rsidR="00F07137" w:rsidRPr="00C43C73">
        <w:rPr>
          <w:rFonts w:ascii="Kaiti TC" w:eastAsia="Kaiti TC" w:hAnsi="Kaiti TC" w:cs="Arial"/>
          <w:color w:val="000000" w:themeColor="text1"/>
        </w:rPr>
        <w:t>大幅降價</w:t>
      </w:r>
      <w:r w:rsidR="00F07137" w:rsidRPr="00C43C73">
        <w:rPr>
          <w:rFonts w:ascii="Kaiti TC" w:eastAsia="Kaiti TC" w:hAnsi="Kaiti TC" w:cs="PingFang TC" w:hint="eastAsia"/>
          <w:color w:val="000000" w:themeColor="text1"/>
        </w:rPr>
        <w:t>，以</w:t>
      </w:r>
      <w:r w:rsidR="00C43C73">
        <w:rPr>
          <w:rFonts w:ascii="Kaiti TC" w:eastAsia="Kaiti TC" w:hAnsi="Kaiti TC" w:cs="PingFang TC" w:hint="eastAsia"/>
          <w:color w:val="000000" w:themeColor="text1"/>
        </w:rPr>
        <w:t>便</w:t>
      </w:r>
      <w:r w:rsidR="00F07137" w:rsidRPr="00C43C73">
        <w:rPr>
          <w:rFonts w:ascii="Kaiti TC" w:eastAsia="Kaiti TC" w:hAnsi="Kaiti TC" w:cs="PingFang TC" w:hint="eastAsia"/>
          <w:color w:val="000000" w:themeColor="text1"/>
        </w:rPr>
        <w:t>在生物相似藥到來之際保持市佔率。</w:t>
      </w:r>
    </w:p>
    <w:p w14:paraId="4CFA136C" w14:textId="6FF83C0D" w:rsidR="000463C2" w:rsidRDefault="00913B5B" w:rsidP="00074984">
      <w:pPr>
        <w:spacing w:beforeLines="50" w:before="180" w:line="0" w:lineRule="atLeast"/>
        <w:ind w:left="238"/>
        <w:jc w:val="center"/>
        <w:rPr>
          <w:rFonts w:ascii="Kaiti TC" w:eastAsia="Kaiti TC" w:hAnsi="Kaiti TC" w:cs="Arial"/>
          <w:color w:val="000000" w:themeColor="text1"/>
        </w:rPr>
      </w:pPr>
      <w:r w:rsidRPr="00EC7883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EC7883">
        <w:rPr>
          <w:rFonts w:ascii="Kaiti TC" w:eastAsia="Kaiti TC" w:hAnsi="Kaiti TC" w:cs="細明體"/>
          <w:color w:val="000000" w:themeColor="text1"/>
        </w:rPr>
        <w:t>※</w:t>
      </w:r>
    </w:p>
    <w:p w14:paraId="7EA8A728" w14:textId="77777777" w:rsidR="00C43C73" w:rsidRPr="007A0F39" w:rsidRDefault="00B61FA9" w:rsidP="007A0F3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 w:rsidRPr="007A0F39">
        <w:rPr>
          <w:rFonts w:ascii="Kaiti TC" w:eastAsia="Kaiti TC" w:hAnsi="Kaiti TC" w:cs="Arial" w:hint="eastAsia"/>
          <w:color w:val="000000" w:themeColor="text1"/>
        </w:rPr>
        <w:t>2</w:t>
      </w:r>
      <w:r w:rsidRPr="007A0F39">
        <w:rPr>
          <w:rFonts w:ascii="Kaiti TC" w:eastAsia="Kaiti TC" w:hAnsi="Kaiti TC" w:cs="Arial"/>
          <w:color w:val="000000" w:themeColor="text1"/>
        </w:rPr>
        <w:t>019</w:t>
      </w:r>
      <w:r w:rsidRPr="007A0F39">
        <w:rPr>
          <w:rFonts w:ascii="Kaiti TC" w:eastAsia="Kaiti TC" w:hAnsi="Kaiti TC" w:cs="Arial" w:hint="eastAsia"/>
          <w:color w:val="000000" w:themeColor="text1"/>
        </w:rPr>
        <w:t>年</w:t>
      </w:r>
      <w:r w:rsidRPr="007A0F39">
        <w:rPr>
          <w:rFonts w:ascii="Kaiti TC" w:eastAsia="Kaiti TC" w:hAnsi="Kaiti TC" w:cs="Arial"/>
          <w:color w:val="000000" w:themeColor="text1"/>
        </w:rPr>
        <w:t>，</w:t>
      </w:r>
      <w:r w:rsidRPr="007A0F39">
        <w:rPr>
          <w:rFonts w:ascii="Kaiti TC" w:eastAsia="Kaiti TC" w:hAnsi="Kaiti TC" w:cs="Arial" w:hint="eastAsia"/>
          <w:color w:val="000000" w:themeColor="text1"/>
        </w:rPr>
        <w:t>藥商和金融界</w:t>
      </w:r>
      <w:r w:rsidRPr="007A0F39">
        <w:rPr>
          <w:rFonts w:ascii="Kaiti TC" w:eastAsia="Kaiti TC" w:hAnsi="Kaiti TC" w:cs="Arial"/>
          <w:color w:val="000000" w:themeColor="text1"/>
        </w:rPr>
        <w:t>將密切關注所有這些藥物</w:t>
      </w:r>
      <w:r w:rsidR="002066EC" w:rsidRPr="007A0F39">
        <w:rPr>
          <w:rFonts w:ascii="Kaiti TC" w:eastAsia="Kaiti TC" w:hAnsi="Kaiti TC" w:cs="Arial"/>
          <w:color w:val="000000" w:themeColor="text1"/>
        </w:rPr>
        <w:t>，</w:t>
      </w:r>
      <w:r w:rsidRPr="007A0F39">
        <w:rPr>
          <w:rFonts w:ascii="Kaiti TC" w:eastAsia="Kaiti TC" w:hAnsi="Kaiti TC"/>
          <w:color w:val="000000" w:themeColor="text1"/>
        </w:rPr>
        <w:t>看看這些變化的預測是否接近</w:t>
      </w:r>
      <w:r w:rsidRPr="007A0F39">
        <w:rPr>
          <w:rFonts w:ascii="Kaiti TC" w:eastAsia="Kaiti TC" w:hAnsi="Kaiti TC" w:hint="eastAsia"/>
          <w:color w:val="000000" w:themeColor="text1"/>
        </w:rPr>
        <w:t>事實</w:t>
      </w:r>
      <w:r w:rsidR="002066EC" w:rsidRPr="007A0F39">
        <w:rPr>
          <w:rFonts w:ascii="Kaiti TC" w:eastAsia="Kaiti TC" w:hAnsi="Kaiti TC" w:cs="Arial"/>
          <w:color w:val="000000" w:themeColor="text1"/>
        </w:rPr>
        <w:t>。</w:t>
      </w:r>
    </w:p>
    <w:p w14:paraId="1A0D062D" w14:textId="4E48CECD" w:rsidR="001C08A9" w:rsidRPr="007A0F39" w:rsidRDefault="00C43C73" w:rsidP="007A0F3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</w:rPr>
      </w:pPr>
      <w:r w:rsidRPr="007A0F39">
        <w:rPr>
          <w:rFonts w:ascii="Kaiti TC" w:eastAsia="Kaiti TC" w:hAnsi="Kaiti TC" w:cs="Arial" w:hint="eastAsia"/>
          <w:color w:val="000000" w:themeColor="text1"/>
        </w:rPr>
        <w:t>其他值得關注的</w:t>
      </w:r>
      <w:r w:rsidR="00145574" w:rsidRPr="007A0F39">
        <w:rPr>
          <w:rFonts w:ascii="Kaiti TC" w:eastAsia="Kaiti TC" w:hAnsi="Kaiti TC" w:cs="Arial"/>
          <w:color w:val="000000" w:themeColor="text1"/>
        </w:rPr>
        <w:t>，</w:t>
      </w:r>
      <w:r w:rsidRPr="007A0F39">
        <w:rPr>
          <w:rFonts w:ascii="Kaiti TC" w:eastAsia="Kaiti TC" w:hAnsi="Kaiti TC" w:cs="Arial" w:hint="eastAsia"/>
          <w:color w:val="000000" w:themeColor="text1"/>
        </w:rPr>
        <w:t>如英國脫歐</w:t>
      </w:r>
      <w:r w:rsidRPr="007A0F39">
        <w:rPr>
          <w:rFonts w:ascii="Kaiti TC" w:eastAsia="Kaiti TC" w:hAnsi="Kaiti TC" w:cs="PingFang TC" w:hint="eastAsia"/>
          <w:color w:val="000000" w:themeColor="text1"/>
        </w:rPr>
        <w:t>、日本在1</w:t>
      </w:r>
      <w:r w:rsidRPr="007A0F39">
        <w:rPr>
          <w:rFonts w:ascii="Kaiti TC" w:eastAsia="Kaiti TC" w:hAnsi="Kaiti TC" w:cs="PingFang TC"/>
          <w:color w:val="000000" w:themeColor="text1"/>
        </w:rPr>
        <w:t>0</w:t>
      </w:r>
      <w:r w:rsidRPr="007A0F39">
        <w:rPr>
          <w:rFonts w:ascii="Kaiti TC" w:eastAsia="Kaiti TC" w:hAnsi="Kaiti TC" w:cs="PingFang TC" w:hint="eastAsia"/>
          <w:color w:val="000000" w:themeColor="text1"/>
        </w:rPr>
        <w:t>月</w:t>
      </w:r>
      <w:r w:rsidR="009F7A8F" w:rsidRPr="007A0F39">
        <w:rPr>
          <w:rFonts w:ascii="Kaiti TC" w:eastAsia="Kaiti TC" w:hAnsi="Kaiti TC" w:cs="PingFang TC" w:hint="eastAsia"/>
          <w:color w:val="000000" w:themeColor="text1"/>
        </w:rPr>
        <w:t>伴隨</w:t>
      </w:r>
      <w:r w:rsidRPr="007A0F39">
        <w:rPr>
          <w:rFonts w:ascii="Kaiti TC" w:eastAsia="Kaiti TC" w:hAnsi="Kaiti TC" w:cs="PingFang TC" w:hint="eastAsia"/>
          <w:color w:val="000000" w:themeColor="text1"/>
        </w:rPr>
        <w:t>消費稅提高</w:t>
      </w:r>
      <w:r w:rsidR="000C1529" w:rsidRPr="007A0F39">
        <w:rPr>
          <w:rFonts w:ascii="Kaiti TC" w:eastAsia="Kaiti TC" w:hAnsi="Kaiti TC" w:cs="PingFang TC" w:hint="eastAsia"/>
          <w:color w:val="000000" w:themeColor="text1"/>
        </w:rPr>
        <w:t>(</w:t>
      </w:r>
      <w:r w:rsidR="000C1529" w:rsidRPr="007A0F39">
        <w:rPr>
          <w:rFonts w:ascii="Kaiti TC" w:eastAsia="Kaiti TC" w:hAnsi="Kaiti TC" w:cs="PingFang TC"/>
          <w:color w:val="000000" w:themeColor="text1"/>
        </w:rPr>
        <w:t>8%</w:t>
      </w:r>
      <w:r w:rsidR="00ED6619" w:rsidRPr="007A0F39">
        <w:rPr>
          <w:rFonts w:ascii="Kaiti TC" w:eastAsia="Kaiti TC" w:hAnsi="Kaiti TC" w:cs="PingFang TC" w:hint="eastAsia"/>
          <w:color w:val="000000" w:themeColor="text1"/>
        </w:rPr>
        <w:t>=</w:t>
      </w:r>
      <w:r w:rsidR="00ED6619" w:rsidRPr="007A0F39">
        <w:rPr>
          <w:rFonts w:ascii="Kaiti TC" w:eastAsia="Kaiti TC" w:hAnsi="Kaiti TC" w:cs="PingFang TC"/>
          <w:color w:val="000000" w:themeColor="text1"/>
        </w:rPr>
        <w:t>&gt;</w:t>
      </w:r>
      <w:r w:rsidR="000C1529" w:rsidRPr="007A0F39">
        <w:rPr>
          <w:rFonts w:ascii="Kaiti TC" w:eastAsia="Kaiti TC" w:hAnsi="Kaiti TC" w:cs="PingFang TC"/>
          <w:color w:val="000000" w:themeColor="text1"/>
        </w:rPr>
        <w:t>10%)</w:t>
      </w:r>
      <w:r w:rsidRPr="007A0F39">
        <w:rPr>
          <w:rFonts w:ascii="Kaiti TC" w:eastAsia="Kaiti TC" w:hAnsi="Kaiti TC" w:cs="PingFang TC" w:hint="eastAsia"/>
          <w:color w:val="000000" w:themeColor="text1"/>
        </w:rPr>
        <w:t>的藥價</w:t>
      </w:r>
      <w:r w:rsidR="00ED6619" w:rsidRPr="007A0F39">
        <w:rPr>
          <w:rFonts w:ascii="Kaiti TC" w:eastAsia="Kaiti TC" w:hAnsi="Kaiti TC" w:cs="PingFang TC" w:hint="eastAsia"/>
          <w:color w:val="000000" w:themeColor="text1"/>
        </w:rPr>
        <w:t>調整</w:t>
      </w:r>
      <w:r w:rsidR="00ED6619" w:rsidRPr="007A0F39">
        <w:rPr>
          <w:rFonts w:ascii="Kaiti TC" w:eastAsia="Kaiti TC" w:hAnsi="Kaiti TC" w:cs="PingFang TC"/>
          <w:color w:val="000000" w:themeColor="text1"/>
        </w:rPr>
        <w:t xml:space="preserve"> (</w:t>
      </w:r>
      <w:r w:rsidR="00ED6619" w:rsidRPr="007A0F39">
        <w:rPr>
          <w:rFonts w:ascii="Kaiti TC" w:eastAsia="Kaiti TC" w:hAnsi="Kaiti TC" w:cs="PingFang TC" w:hint="eastAsia"/>
          <w:color w:val="000000" w:themeColor="text1"/>
        </w:rPr>
        <w:t>預估調降</w:t>
      </w:r>
      <w:r w:rsidR="00ED6619" w:rsidRPr="007A0F39">
        <w:rPr>
          <w:rFonts w:ascii="Kaiti TC" w:eastAsia="Kaiti TC" w:hAnsi="Kaiti TC" w:cs="PingFang TC"/>
          <w:color w:val="000000" w:themeColor="text1"/>
        </w:rPr>
        <w:t>3.2</w:t>
      </w:r>
      <w:bookmarkStart w:id="0" w:name="_GoBack"/>
      <w:bookmarkEnd w:id="0"/>
      <w:r w:rsidR="00ED6619" w:rsidRPr="007A0F39">
        <w:rPr>
          <w:rFonts w:ascii="Kaiti TC" w:eastAsia="Kaiti TC" w:hAnsi="Kaiti TC" w:cs="PingFang TC"/>
          <w:color w:val="000000" w:themeColor="text1"/>
        </w:rPr>
        <w:t>%)</w:t>
      </w:r>
      <w:r w:rsidR="00D4306F" w:rsidRPr="007A0F39">
        <w:rPr>
          <w:rFonts w:ascii="Kaiti TC" w:eastAsia="Kaiti TC" w:hAnsi="Kaiti TC"/>
          <w:color w:val="000000" w:themeColor="text1"/>
        </w:rPr>
        <w:t>。</w:t>
      </w:r>
      <w:r w:rsidR="001C08A9" w:rsidRPr="007A0F39">
        <w:rPr>
          <w:rFonts w:ascii="Kaiti TC" w:eastAsia="Kaiti TC" w:hAnsi="Kaiti TC" w:hint="eastAsia"/>
          <w:color w:val="000000" w:themeColor="text1"/>
        </w:rPr>
        <w:t>台灣方面</w:t>
      </w:r>
      <w:r w:rsidR="006144D6" w:rsidRPr="007A0F39">
        <w:rPr>
          <w:rFonts w:ascii="Kaiti TC" w:eastAsia="Kaiti TC" w:hAnsi="Kaiti TC" w:hint="eastAsia"/>
          <w:color w:val="000000" w:themeColor="text1"/>
        </w:rPr>
        <w:t>，</w:t>
      </w:r>
      <w:r w:rsidR="00E93B7E" w:rsidRPr="007A0F39">
        <w:rPr>
          <w:rFonts w:ascii="Kaiti TC" w:eastAsia="Kaiti TC" w:hAnsi="Kaiti TC" w:hint="eastAsia"/>
          <w:color w:val="000000"/>
          <w:shd w:val="clear" w:color="auto" w:fill="FFFFFF"/>
        </w:rPr>
        <w:t>免疫藥物納入健保給付</w:t>
      </w:r>
      <w:r w:rsidR="00E93B7E" w:rsidRPr="007A0F39">
        <w:rPr>
          <w:rFonts w:ascii="Kaiti TC" w:eastAsia="Kaiti TC" w:hAnsi="Kaiti TC" w:cs="PingFang TC" w:hint="eastAsia"/>
          <w:color w:val="000000"/>
        </w:rPr>
        <w:t>、</w:t>
      </w:r>
      <w:r w:rsidR="00544CF3" w:rsidRPr="007A0F39">
        <w:rPr>
          <w:rFonts w:ascii="Kaiti TC" w:eastAsia="Kaiti TC" w:hAnsi="Kaiti TC" w:cs="PingFang TC"/>
          <w:color w:val="000000"/>
        </w:rPr>
        <w:t>DET</w:t>
      </w:r>
      <w:r w:rsidR="007A0F39" w:rsidRPr="007A0F39">
        <w:rPr>
          <w:rFonts w:ascii="Kaiti TC" w:eastAsia="Kaiti TC" w:hAnsi="Kaiti TC"/>
        </w:rPr>
        <w:t>試辦之藥價調整</w:t>
      </w:r>
      <w:r w:rsidR="007A0F39" w:rsidRPr="007A0F39">
        <w:rPr>
          <w:rFonts w:ascii="Kaiti TC" w:eastAsia="Kaiti TC" w:hAnsi="Kaiti TC" w:hint="eastAsia"/>
        </w:rPr>
        <w:t>和</w:t>
      </w:r>
      <w:r w:rsidR="007A0F39" w:rsidRPr="007A0F39">
        <w:rPr>
          <w:rFonts w:ascii="Kaiti TC" w:eastAsia="Kaiti TC" w:hAnsi="Kaiti TC" w:cs="Arial"/>
          <w:bCs/>
          <w:color w:val="000000" w:themeColor="text1"/>
        </w:rPr>
        <w:t>元月上路</w:t>
      </w:r>
      <w:r w:rsidR="007A0F39" w:rsidRPr="007A0F39">
        <w:rPr>
          <w:rFonts w:ascii="Kaiti TC" w:eastAsia="Kaiti TC" w:hAnsi="Kaiti TC" w:cs="Arial" w:hint="eastAsia"/>
          <w:bCs/>
          <w:color w:val="000000" w:themeColor="text1"/>
        </w:rPr>
        <w:t>的</w:t>
      </w:r>
      <w:r w:rsidR="001C08A9" w:rsidRPr="007A0F39">
        <w:rPr>
          <w:rFonts w:ascii="Kaiti TC" w:eastAsia="Kaiti TC" w:hAnsi="Kaiti TC" w:cs="Arial"/>
          <w:bCs/>
          <w:color w:val="000000" w:themeColor="text1"/>
        </w:rPr>
        <w:t>60類藥品重複用藥管理方案</w:t>
      </w:r>
      <w:r w:rsidR="007A0F39" w:rsidRPr="007A0F39">
        <w:rPr>
          <w:rFonts w:ascii="Kaiti TC" w:eastAsia="Kaiti TC" w:hAnsi="Kaiti TC" w:cs="Arial" w:hint="eastAsia"/>
          <w:bCs/>
          <w:color w:val="000000" w:themeColor="text1"/>
        </w:rPr>
        <w:t>等</w:t>
      </w:r>
      <w:r w:rsidR="007A0F39" w:rsidRPr="000C024A">
        <w:rPr>
          <w:rFonts w:ascii="Kaiti TC" w:eastAsia="Kaiti TC" w:hAnsi="Kaiti TC" w:cs="Arial"/>
          <w:color w:val="000000" w:themeColor="text1"/>
        </w:rPr>
        <w:t>。</w:t>
      </w:r>
    </w:p>
    <w:p w14:paraId="545FF469" w14:textId="23F6EA56" w:rsidR="003947B2" w:rsidRPr="00383188" w:rsidRDefault="003947B2" w:rsidP="00383188">
      <w:r w:rsidRPr="000C024A">
        <w:rPr>
          <w:rFonts w:ascii="Kaiti TC" w:eastAsia="Kaiti TC" w:hAnsi="Kaiti TC" w:cs="Arial" w:hint="eastAsia"/>
          <w:color w:val="000000" w:themeColor="text1"/>
        </w:rPr>
        <w:t>(取材自</w:t>
      </w:r>
      <w:r w:rsidR="00383188" w:rsidRPr="00383188">
        <w:rPr>
          <w:rFonts w:ascii="Kaiti TC" w:eastAsia="Kaiti TC" w:hAnsi="Kaiti TC" w:cs="Times New Roman"/>
          <w:color w:val="000000" w:themeColor="text1"/>
        </w:rPr>
        <w:t>Evaluate</w:t>
      </w:r>
      <w:r w:rsidR="001B0AF3" w:rsidRPr="00383188">
        <w:rPr>
          <w:rFonts w:ascii="Kaiti TC" w:eastAsia="Kaiti TC" w:hAnsi="Kaiti TC" w:cs="Arial" w:hint="eastAsia"/>
          <w:color w:val="000000" w:themeColor="text1"/>
        </w:rPr>
        <w:t>)</w:t>
      </w:r>
    </w:p>
    <w:p w14:paraId="488DEBE9" w14:textId="1B26A072" w:rsidR="003F1D0E" w:rsidRPr="000C024A" w:rsidRDefault="001B0AF3" w:rsidP="001B0AF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0C024A">
        <w:rPr>
          <w:rFonts w:ascii="Kaiti TC" w:eastAsia="Kaiti TC" w:hAnsi="Kaiti TC" w:cs="RyuminPro-Light"/>
          <w:color w:val="000000" w:themeColor="text1"/>
        </w:rPr>
        <w:t>–</w:t>
      </w:r>
      <w:r w:rsidRPr="000C024A">
        <w:rPr>
          <w:rFonts w:ascii="Kaiti TC" w:eastAsia="Kaiti TC" w:hAnsi="Kaiti TC" w:cs="RyuminPro-Light" w:hint="eastAsia"/>
          <w:color w:val="000000" w:themeColor="text1"/>
        </w:rPr>
        <w:t>End</w:t>
      </w:r>
      <w:r w:rsidRPr="000C024A">
        <w:rPr>
          <w:rFonts w:ascii="Kaiti TC" w:eastAsia="Kaiti TC" w:hAnsi="Kaiti TC" w:cs="RyuminPro-Light"/>
          <w:color w:val="000000" w:themeColor="text1"/>
        </w:rPr>
        <w:t>–</w:t>
      </w:r>
    </w:p>
    <w:sectPr w:rsidR="003F1D0E" w:rsidRPr="000C024A" w:rsidSect="00BA3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ADD54" w14:textId="77777777" w:rsidR="00C37EE5" w:rsidRDefault="00C37EE5" w:rsidP="00D432A3">
      <w:pPr>
        <w:spacing w:before="120"/>
      </w:pPr>
      <w:r>
        <w:separator/>
      </w:r>
    </w:p>
  </w:endnote>
  <w:endnote w:type="continuationSeparator" w:id="0">
    <w:p w14:paraId="452C6767" w14:textId="77777777" w:rsidR="00C37EE5" w:rsidRDefault="00C37EE5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C0E81" w14:textId="77777777" w:rsidR="00C37EE5" w:rsidRDefault="00C37EE5" w:rsidP="00D432A3">
      <w:pPr>
        <w:spacing w:before="120"/>
      </w:pPr>
      <w:r>
        <w:separator/>
      </w:r>
    </w:p>
  </w:footnote>
  <w:footnote w:type="continuationSeparator" w:id="0">
    <w:p w14:paraId="32358FBB" w14:textId="77777777" w:rsidR="00C37EE5" w:rsidRDefault="00C37EE5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042"/>
    <w:multiLevelType w:val="multilevel"/>
    <w:tmpl w:val="BAFC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80DA2"/>
    <w:multiLevelType w:val="hybridMultilevel"/>
    <w:tmpl w:val="9B9A0F28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5C4E62"/>
    <w:multiLevelType w:val="multilevel"/>
    <w:tmpl w:val="A8F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C756A"/>
    <w:multiLevelType w:val="multilevel"/>
    <w:tmpl w:val="498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B5943"/>
    <w:multiLevelType w:val="multilevel"/>
    <w:tmpl w:val="4218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BC3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F"/>
    <w:rsid w:val="00017FC9"/>
    <w:rsid w:val="000201EA"/>
    <w:rsid w:val="0002048D"/>
    <w:rsid w:val="00020555"/>
    <w:rsid w:val="000205AE"/>
    <w:rsid w:val="000207B1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E20"/>
    <w:rsid w:val="00025F74"/>
    <w:rsid w:val="000260ED"/>
    <w:rsid w:val="00026225"/>
    <w:rsid w:val="000262CE"/>
    <w:rsid w:val="0002647F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4A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3C9"/>
    <w:rsid w:val="00083563"/>
    <w:rsid w:val="000836A8"/>
    <w:rsid w:val="000837E5"/>
    <w:rsid w:val="00083B13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19F"/>
    <w:rsid w:val="000B31CC"/>
    <w:rsid w:val="000B359E"/>
    <w:rsid w:val="000B3772"/>
    <w:rsid w:val="000B383E"/>
    <w:rsid w:val="000B3868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29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D40"/>
    <w:rsid w:val="000C3E3B"/>
    <w:rsid w:val="000C3F21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1DD"/>
    <w:rsid w:val="000D0255"/>
    <w:rsid w:val="000D026A"/>
    <w:rsid w:val="000D0320"/>
    <w:rsid w:val="000D0390"/>
    <w:rsid w:val="000D0479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B1B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823"/>
    <w:rsid w:val="001059EF"/>
    <w:rsid w:val="00105C3A"/>
    <w:rsid w:val="00105EA9"/>
    <w:rsid w:val="00105EFF"/>
    <w:rsid w:val="001061D0"/>
    <w:rsid w:val="0010622C"/>
    <w:rsid w:val="001063A8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8CE"/>
    <w:rsid w:val="00140A84"/>
    <w:rsid w:val="00140B23"/>
    <w:rsid w:val="00140BE5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74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0CDC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1A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E71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0E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4"/>
    <w:rsid w:val="00184985"/>
    <w:rsid w:val="001849BB"/>
    <w:rsid w:val="00184B72"/>
    <w:rsid w:val="00184D6D"/>
    <w:rsid w:val="00184EA9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3D9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8A9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E5B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327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848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1A6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EBF"/>
    <w:rsid w:val="00246FD6"/>
    <w:rsid w:val="00247251"/>
    <w:rsid w:val="00247386"/>
    <w:rsid w:val="00247675"/>
    <w:rsid w:val="002476A5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02D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D01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C70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1FBE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A2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61FA"/>
    <w:rsid w:val="002D634A"/>
    <w:rsid w:val="002D6475"/>
    <w:rsid w:val="002D64B7"/>
    <w:rsid w:val="002D64EF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2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E07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1D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2E0A"/>
    <w:rsid w:val="00332E39"/>
    <w:rsid w:val="003330C3"/>
    <w:rsid w:val="003331BE"/>
    <w:rsid w:val="003332C5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A2"/>
    <w:rsid w:val="00335FFC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531"/>
    <w:rsid w:val="0034067A"/>
    <w:rsid w:val="0034067B"/>
    <w:rsid w:val="0034075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E8"/>
    <w:rsid w:val="003521F8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20"/>
    <w:rsid w:val="0035338D"/>
    <w:rsid w:val="0035341D"/>
    <w:rsid w:val="003534A9"/>
    <w:rsid w:val="003539B8"/>
    <w:rsid w:val="00353A28"/>
    <w:rsid w:val="00353BE3"/>
    <w:rsid w:val="00353C40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69A"/>
    <w:rsid w:val="003656B0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3C56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26C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188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17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1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94F"/>
    <w:rsid w:val="003F5B24"/>
    <w:rsid w:val="003F5B3F"/>
    <w:rsid w:val="003F604D"/>
    <w:rsid w:val="003F6060"/>
    <w:rsid w:val="003F616D"/>
    <w:rsid w:val="003F6186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3C5"/>
    <w:rsid w:val="004405E9"/>
    <w:rsid w:val="0044078C"/>
    <w:rsid w:val="00440A98"/>
    <w:rsid w:val="00440AA0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8EA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12"/>
    <w:rsid w:val="004554A7"/>
    <w:rsid w:val="004555C1"/>
    <w:rsid w:val="0045567E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2F"/>
    <w:rsid w:val="0046063B"/>
    <w:rsid w:val="00460749"/>
    <w:rsid w:val="004607B4"/>
    <w:rsid w:val="004608D9"/>
    <w:rsid w:val="004609E6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20"/>
    <w:rsid w:val="00466F5E"/>
    <w:rsid w:val="00466FC1"/>
    <w:rsid w:val="0046706C"/>
    <w:rsid w:val="004670C2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8E8"/>
    <w:rsid w:val="00470A61"/>
    <w:rsid w:val="00470AEC"/>
    <w:rsid w:val="00470AFF"/>
    <w:rsid w:val="00470B18"/>
    <w:rsid w:val="00470BBF"/>
    <w:rsid w:val="00470C4D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E4"/>
    <w:rsid w:val="00472624"/>
    <w:rsid w:val="0047262D"/>
    <w:rsid w:val="004726D4"/>
    <w:rsid w:val="004728E3"/>
    <w:rsid w:val="00472926"/>
    <w:rsid w:val="00472A5C"/>
    <w:rsid w:val="00472ACE"/>
    <w:rsid w:val="00472B3A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CEF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8D9"/>
    <w:rsid w:val="0048793A"/>
    <w:rsid w:val="00487EE1"/>
    <w:rsid w:val="00487F2F"/>
    <w:rsid w:val="00487F75"/>
    <w:rsid w:val="00490081"/>
    <w:rsid w:val="004900C6"/>
    <w:rsid w:val="0049011F"/>
    <w:rsid w:val="00490782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DD4"/>
    <w:rsid w:val="004C3E25"/>
    <w:rsid w:val="004C3E5F"/>
    <w:rsid w:val="004C3F9B"/>
    <w:rsid w:val="004C43FD"/>
    <w:rsid w:val="004C4579"/>
    <w:rsid w:val="004C4655"/>
    <w:rsid w:val="004C4946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5F86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E84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435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3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99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2E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8D8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8FF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0DE8"/>
    <w:rsid w:val="005C1082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18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104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B72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240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73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40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31"/>
    <w:rsid w:val="00654B90"/>
    <w:rsid w:val="00654BF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840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6EB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663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5FD0"/>
    <w:rsid w:val="006A6005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1EC8"/>
    <w:rsid w:val="006B2096"/>
    <w:rsid w:val="006B209E"/>
    <w:rsid w:val="006B21CB"/>
    <w:rsid w:val="006B23EA"/>
    <w:rsid w:val="006B24D1"/>
    <w:rsid w:val="006B25E8"/>
    <w:rsid w:val="006B28B6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374"/>
    <w:rsid w:val="006E1478"/>
    <w:rsid w:val="006E14BB"/>
    <w:rsid w:val="006E17CF"/>
    <w:rsid w:val="006E1904"/>
    <w:rsid w:val="006E19E7"/>
    <w:rsid w:val="006E1A32"/>
    <w:rsid w:val="006E1A56"/>
    <w:rsid w:val="006E1ECF"/>
    <w:rsid w:val="006E208B"/>
    <w:rsid w:val="006E20EF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C7E"/>
    <w:rsid w:val="00704DC4"/>
    <w:rsid w:val="00704E4A"/>
    <w:rsid w:val="007050CC"/>
    <w:rsid w:val="00705120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511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C24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4B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67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1305"/>
    <w:rsid w:val="007414B1"/>
    <w:rsid w:val="007414CF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DC3"/>
    <w:rsid w:val="00745FA7"/>
    <w:rsid w:val="00746171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A18"/>
    <w:rsid w:val="00760A3E"/>
    <w:rsid w:val="00760A4A"/>
    <w:rsid w:val="00760A91"/>
    <w:rsid w:val="00760CCC"/>
    <w:rsid w:val="00760DBD"/>
    <w:rsid w:val="00760EA8"/>
    <w:rsid w:val="00760F30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87B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51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5ED1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C18"/>
    <w:rsid w:val="007A0C9A"/>
    <w:rsid w:val="007A0D91"/>
    <w:rsid w:val="007A0DDE"/>
    <w:rsid w:val="007A0DE6"/>
    <w:rsid w:val="007A0F39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6B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5C0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952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9B5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B0E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B04"/>
    <w:rsid w:val="00852B79"/>
    <w:rsid w:val="00852D86"/>
    <w:rsid w:val="00852F77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C05"/>
    <w:rsid w:val="00854C2F"/>
    <w:rsid w:val="00854CC6"/>
    <w:rsid w:val="00854EAC"/>
    <w:rsid w:val="00854F62"/>
    <w:rsid w:val="00855544"/>
    <w:rsid w:val="008556C4"/>
    <w:rsid w:val="00855AEC"/>
    <w:rsid w:val="00855B01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70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902"/>
    <w:rsid w:val="008639D8"/>
    <w:rsid w:val="00863C25"/>
    <w:rsid w:val="00863C65"/>
    <w:rsid w:val="00863D3F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340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64D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6DE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949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A5D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4B4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C1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02E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7B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29C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D45"/>
    <w:rsid w:val="009E3FF3"/>
    <w:rsid w:val="009E40DA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A0"/>
    <w:rsid w:val="009F70E0"/>
    <w:rsid w:val="009F70E2"/>
    <w:rsid w:val="009F73A4"/>
    <w:rsid w:val="009F7459"/>
    <w:rsid w:val="009F7A8F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78D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6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1F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4B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C8C"/>
    <w:rsid w:val="00A45CC8"/>
    <w:rsid w:val="00A45D48"/>
    <w:rsid w:val="00A45E0C"/>
    <w:rsid w:val="00A45E87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57F48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52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90C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3D"/>
    <w:rsid w:val="00AC453A"/>
    <w:rsid w:val="00AC46FB"/>
    <w:rsid w:val="00AC4859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D72"/>
    <w:rsid w:val="00AC5E74"/>
    <w:rsid w:val="00AC603E"/>
    <w:rsid w:val="00AC606F"/>
    <w:rsid w:val="00AC60C5"/>
    <w:rsid w:val="00AC6124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F55"/>
    <w:rsid w:val="00AD6FB0"/>
    <w:rsid w:val="00AD7098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07FF8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8FC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7B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27FC1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0E2"/>
    <w:rsid w:val="00B35118"/>
    <w:rsid w:val="00B3529E"/>
    <w:rsid w:val="00B352FA"/>
    <w:rsid w:val="00B354CD"/>
    <w:rsid w:val="00B35604"/>
    <w:rsid w:val="00B35B64"/>
    <w:rsid w:val="00B35BF9"/>
    <w:rsid w:val="00B35BFC"/>
    <w:rsid w:val="00B35C8B"/>
    <w:rsid w:val="00B35E1E"/>
    <w:rsid w:val="00B35E5A"/>
    <w:rsid w:val="00B35EEA"/>
    <w:rsid w:val="00B3606B"/>
    <w:rsid w:val="00B362FF"/>
    <w:rsid w:val="00B3650B"/>
    <w:rsid w:val="00B3665A"/>
    <w:rsid w:val="00B366C3"/>
    <w:rsid w:val="00B36AB7"/>
    <w:rsid w:val="00B36B85"/>
    <w:rsid w:val="00B36B9A"/>
    <w:rsid w:val="00B3718A"/>
    <w:rsid w:val="00B371AE"/>
    <w:rsid w:val="00B3749C"/>
    <w:rsid w:val="00B3750E"/>
    <w:rsid w:val="00B3753F"/>
    <w:rsid w:val="00B37627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EB3"/>
    <w:rsid w:val="00B52F9C"/>
    <w:rsid w:val="00B5313C"/>
    <w:rsid w:val="00B53324"/>
    <w:rsid w:val="00B533A1"/>
    <w:rsid w:val="00B533C4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1FA9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47C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1F2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637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675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97F3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2AF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F9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73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9FB"/>
    <w:rsid w:val="00BF1A47"/>
    <w:rsid w:val="00BF1ABC"/>
    <w:rsid w:val="00BF1B9C"/>
    <w:rsid w:val="00BF1E7A"/>
    <w:rsid w:val="00BF2075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C6B"/>
    <w:rsid w:val="00BF4F46"/>
    <w:rsid w:val="00BF500C"/>
    <w:rsid w:val="00BF50C5"/>
    <w:rsid w:val="00BF5139"/>
    <w:rsid w:val="00BF5294"/>
    <w:rsid w:val="00BF5384"/>
    <w:rsid w:val="00BF549B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F44"/>
    <w:rsid w:val="00C20195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C8A"/>
    <w:rsid w:val="00C36EDF"/>
    <w:rsid w:val="00C371D2"/>
    <w:rsid w:val="00C37290"/>
    <w:rsid w:val="00C372A7"/>
    <w:rsid w:val="00C372F5"/>
    <w:rsid w:val="00C37397"/>
    <w:rsid w:val="00C37400"/>
    <w:rsid w:val="00C3747D"/>
    <w:rsid w:val="00C3764C"/>
    <w:rsid w:val="00C377FE"/>
    <w:rsid w:val="00C37E14"/>
    <w:rsid w:val="00C37E35"/>
    <w:rsid w:val="00C37EE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C73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63E"/>
    <w:rsid w:val="00C648BA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23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5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26D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CB"/>
    <w:rsid w:val="00CE2A20"/>
    <w:rsid w:val="00CE2A87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D58"/>
    <w:rsid w:val="00D00F7A"/>
    <w:rsid w:val="00D00F9B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A90"/>
    <w:rsid w:val="00D02BBA"/>
    <w:rsid w:val="00D02BE5"/>
    <w:rsid w:val="00D02CEF"/>
    <w:rsid w:val="00D02D00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9FD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F7B"/>
    <w:rsid w:val="00D252A3"/>
    <w:rsid w:val="00D252F7"/>
    <w:rsid w:val="00D25562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EF7"/>
    <w:rsid w:val="00D64F0E"/>
    <w:rsid w:val="00D64F22"/>
    <w:rsid w:val="00D64F3B"/>
    <w:rsid w:val="00D650CE"/>
    <w:rsid w:val="00D6564E"/>
    <w:rsid w:val="00D6566A"/>
    <w:rsid w:val="00D656CC"/>
    <w:rsid w:val="00D659BB"/>
    <w:rsid w:val="00D659C5"/>
    <w:rsid w:val="00D65A36"/>
    <w:rsid w:val="00D65C18"/>
    <w:rsid w:val="00D65E90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06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495"/>
    <w:rsid w:val="00D945D2"/>
    <w:rsid w:val="00D94639"/>
    <w:rsid w:val="00D948C4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A2E"/>
    <w:rsid w:val="00D97B4C"/>
    <w:rsid w:val="00D97C5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6A1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DBD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CA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EB1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5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BB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B"/>
    <w:rsid w:val="00E35ADE"/>
    <w:rsid w:val="00E35D58"/>
    <w:rsid w:val="00E35D73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22F"/>
    <w:rsid w:val="00E714B0"/>
    <w:rsid w:val="00E7162C"/>
    <w:rsid w:val="00E71689"/>
    <w:rsid w:val="00E719F6"/>
    <w:rsid w:val="00E71D63"/>
    <w:rsid w:val="00E71EB0"/>
    <w:rsid w:val="00E71EE3"/>
    <w:rsid w:val="00E7207E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B8"/>
    <w:rsid w:val="00E909CF"/>
    <w:rsid w:val="00E90B72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B7E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19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384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686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16"/>
    <w:rsid w:val="00EF672B"/>
    <w:rsid w:val="00EF6851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62D"/>
    <w:rsid w:val="00F036A9"/>
    <w:rsid w:val="00F03D82"/>
    <w:rsid w:val="00F03E98"/>
    <w:rsid w:val="00F03EA2"/>
    <w:rsid w:val="00F0407F"/>
    <w:rsid w:val="00F04259"/>
    <w:rsid w:val="00F0447E"/>
    <w:rsid w:val="00F045D9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6D4"/>
    <w:rsid w:val="00F06706"/>
    <w:rsid w:val="00F0693C"/>
    <w:rsid w:val="00F0695C"/>
    <w:rsid w:val="00F07079"/>
    <w:rsid w:val="00F07137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433"/>
    <w:rsid w:val="00F3352F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12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EE"/>
    <w:rsid w:val="00F5704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6E5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5E5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AA7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04F"/>
    <w:rsid w:val="00FD514A"/>
    <w:rsid w:val="00FD519B"/>
    <w:rsid w:val="00FD5254"/>
    <w:rsid w:val="00FD534C"/>
    <w:rsid w:val="00FD545C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519"/>
    <w:rsid w:val="00FE55F0"/>
    <w:rsid w:val="00FE589E"/>
    <w:rsid w:val="00FE593B"/>
    <w:rsid w:val="00FE5969"/>
    <w:rsid w:val="00FE599D"/>
    <w:rsid w:val="00FE59BA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BFA"/>
    <w:rsid w:val="00FF3E31"/>
    <w:rsid w:val="00FF3FE1"/>
    <w:rsid w:val="00FF40F1"/>
    <w:rsid w:val="00FF4194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07137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field">
    <w:name w:val="field"/>
    <w:basedOn w:val="a0"/>
    <w:rsid w:val="005D6B72"/>
  </w:style>
  <w:style w:type="paragraph" w:customStyle="1" w:styleId="profile-link">
    <w:name w:val="profile-link"/>
    <w:basedOn w:val="a"/>
    <w:rsid w:val="005D6B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FDE5-48CD-D84C-AB32-C1A91EDE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459</Words>
  <Characters>2621</Characters>
  <Application>Microsoft Office Word</Application>
  <DocSecurity>0</DocSecurity>
  <Lines>21</Lines>
  <Paragraphs>6</Paragraphs>
  <ScaleCrop>false</ScaleCrop>
  <Company>Astellas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145</cp:revision>
  <cp:lastPrinted>2019-01-03T03:15:00Z</cp:lastPrinted>
  <dcterms:created xsi:type="dcterms:W3CDTF">2018-12-24T10:15:00Z</dcterms:created>
  <dcterms:modified xsi:type="dcterms:W3CDTF">2019-01-03T04:38:00Z</dcterms:modified>
</cp:coreProperties>
</file>