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23DC" w14:textId="26A84B7E" w:rsidR="00A54EB9" w:rsidRPr="005710CD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color w:val="000000" w:themeColor="text1"/>
        </w:rPr>
        <w:t>201</w:t>
      </w:r>
      <w:r w:rsidR="00C143D1" w:rsidRPr="005710CD">
        <w:rPr>
          <w:rFonts w:ascii="Kaiti TC" w:eastAsia="Kaiti TC" w:hAnsi="Kaiti TC"/>
          <w:color w:val="000000" w:themeColor="text1"/>
        </w:rPr>
        <w:t>8</w:t>
      </w:r>
      <w:r w:rsidRPr="005710CD">
        <w:rPr>
          <w:rFonts w:ascii="Kaiti TC" w:eastAsia="Kaiti TC" w:hAnsi="Kaiti TC" w:hint="eastAsia"/>
          <w:color w:val="000000" w:themeColor="text1"/>
        </w:rPr>
        <w:t>-</w:t>
      </w:r>
      <w:r w:rsidR="009725C6">
        <w:rPr>
          <w:rFonts w:ascii="Kaiti TC" w:eastAsia="Kaiti TC" w:hAnsi="Kaiti TC"/>
          <w:color w:val="000000" w:themeColor="text1"/>
        </w:rPr>
        <w:t>12</w:t>
      </w:r>
      <w:r w:rsidRPr="005710CD">
        <w:rPr>
          <w:rFonts w:ascii="Kaiti TC" w:eastAsia="Kaiti TC" w:hAnsi="Kaiti TC" w:hint="eastAsia"/>
          <w:color w:val="000000" w:themeColor="text1"/>
        </w:rPr>
        <w:t>-</w:t>
      </w:r>
      <w:r w:rsidR="009725C6">
        <w:rPr>
          <w:rFonts w:ascii="Kaiti TC" w:eastAsia="Kaiti TC" w:hAnsi="Kaiti TC"/>
          <w:color w:val="000000" w:themeColor="text1"/>
        </w:rPr>
        <w:t>03</w:t>
      </w:r>
    </w:p>
    <w:p w14:paraId="13CB33E9" w14:textId="77777777" w:rsidR="000D6011" w:rsidRPr="005710CD" w:rsidRDefault="000D6011" w:rsidP="0051761A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5710CD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29991219" w14:textId="21A8F792" w:rsidR="007D6BD5" w:rsidRPr="00F46EE4" w:rsidRDefault="003A19AB" w:rsidP="00F46EE4">
      <w:pPr>
        <w:spacing w:beforeLines="50" w:before="180" w:line="0" w:lineRule="atLeast"/>
        <w:jc w:val="both"/>
        <w:rPr>
          <w:rFonts w:ascii="Kaiti TC" w:eastAsia="Kaiti TC" w:hAnsi="Kaiti TC"/>
          <w:b/>
          <w:color w:val="000000" w:themeColor="text1"/>
          <w:sz w:val="32"/>
        </w:rPr>
      </w:pPr>
      <w:r w:rsidRPr="00F46EE4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美國</w:t>
      </w:r>
      <w:r w:rsidR="003F2EAC" w:rsidRPr="00F46EE4">
        <w:rPr>
          <w:rFonts w:ascii="Kaiti TC" w:eastAsia="Kaiti TC" w:hAnsi="Kaiti TC"/>
          <w:b/>
          <w:color w:val="000000" w:themeColor="text1"/>
          <w:sz w:val="32"/>
          <w:szCs w:val="32"/>
        </w:rPr>
        <w:t>費城</w:t>
      </w:r>
      <w:r w:rsidR="00F46EE4" w:rsidRPr="00F46EE4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朝</w:t>
      </w:r>
      <w:r w:rsidRPr="00F46EE4">
        <w:rPr>
          <w:rFonts w:ascii="Kaiti TC" w:eastAsia="Kaiti TC" w:hAnsi="Kaiti TC"/>
          <w:b/>
          <w:color w:val="333333"/>
          <w:sz w:val="32"/>
          <w:szCs w:val="32"/>
          <w:shd w:val="clear" w:color="auto" w:fill="FFFFFF"/>
        </w:rPr>
        <w:t>醫藥代表</w:t>
      </w:r>
      <w:r w:rsidR="000B1090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登記</w:t>
      </w:r>
      <w:r w:rsidRPr="00F46EE4">
        <w:rPr>
          <w:rFonts w:ascii="Kaiti TC" w:eastAsia="Kaiti TC" w:hAnsi="Kaiti TC" w:hint="eastAsia"/>
          <w:b/>
          <w:color w:val="000000" w:themeColor="text1"/>
          <w:sz w:val="32"/>
          <w:szCs w:val="32"/>
        </w:rPr>
        <w:t>和</w:t>
      </w:r>
      <w:r w:rsidRPr="00F46EE4">
        <w:rPr>
          <w:rFonts w:ascii="Kaiti TC" w:eastAsia="Kaiti TC" w:hAnsi="Kaiti TC"/>
          <w:b/>
          <w:color w:val="333333"/>
          <w:sz w:val="32"/>
          <w:szCs w:val="32"/>
          <w:shd w:val="clear" w:color="auto" w:fill="FFFFFF"/>
        </w:rPr>
        <w:t>禁止送禮</w:t>
      </w:r>
      <w:r w:rsidR="00F46EE4" w:rsidRPr="00F46EE4">
        <w:rPr>
          <w:rFonts w:ascii="Kaiti TC" w:eastAsia="Kaiti TC" w:hAnsi="Kaiti TC"/>
          <w:b/>
          <w:color w:val="000000" w:themeColor="text1"/>
          <w:sz w:val="32"/>
          <w:szCs w:val="32"/>
        </w:rPr>
        <w:t>，</w:t>
      </w:r>
      <w:r w:rsidRPr="00F46EE4">
        <w:rPr>
          <w:rFonts w:ascii="Kaiti TC" w:eastAsia="Kaiti TC" w:hAnsi="Kaiti TC" w:hint="eastAsia"/>
          <w:b/>
          <w:color w:val="333333"/>
          <w:sz w:val="32"/>
          <w:szCs w:val="32"/>
          <w:shd w:val="clear" w:color="auto" w:fill="FFFFFF"/>
        </w:rPr>
        <w:t>採取嚴厲措施</w:t>
      </w:r>
    </w:p>
    <w:p w14:paraId="2EC1AEC4" w14:textId="4284F8F3" w:rsidR="00514F7A" w:rsidRDefault="002E7235" w:rsidP="00F16307">
      <w:pPr>
        <w:pStyle w:val="Web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A72A52">
        <w:rPr>
          <w:rFonts w:ascii="Kaiti TC" w:eastAsia="Kaiti TC" w:hAnsi="Kaiti TC" w:cs="Hiragino Kaku Gothic Pro W3"/>
          <w:color w:val="000000" w:themeColor="text1"/>
        </w:rPr>
        <w:t>在</w:t>
      </w:r>
      <w:r w:rsidRPr="00A72A52">
        <w:rPr>
          <w:rFonts w:ascii="Kaiti TC" w:eastAsia="Kaiti TC" w:hAnsi="Kaiti TC" w:cs="Hiragino Kaku Gothic Pro W3" w:hint="eastAsia"/>
          <w:color w:val="000000" w:themeColor="text1"/>
        </w:rPr>
        <w:t>美國</w:t>
      </w:r>
      <w:r w:rsidRPr="00A72A52">
        <w:rPr>
          <w:rFonts w:ascii="Kaiti TC" w:eastAsia="Kaiti TC" w:hAnsi="Kaiti TC" w:cs="Hiragino Kaku Gothic Pro W3"/>
          <w:color w:val="000000" w:themeColor="text1"/>
        </w:rPr>
        <w:t>費城</w:t>
      </w:r>
      <w:r w:rsidR="00830933">
        <w:rPr>
          <w:rStyle w:val="af4"/>
          <w:rFonts w:ascii="Kaiti TC" w:eastAsia="Kaiti TC" w:hAnsi="Kaiti TC" w:cs="Hiragino Kaku Gothic Pro W3"/>
          <w:color w:val="000000" w:themeColor="text1"/>
        </w:rPr>
        <w:footnoteReference w:id="1"/>
      </w:r>
      <w:r w:rsidRPr="00A72A52">
        <w:rPr>
          <w:rFonts w:ascii="Kaiti TC" w:eastAsia="Kaiti TC" w:hAnsi="Kaiti TC" w:cs="Hiragino Kaku Gothic Pro W3"/>
          <w:color w:val="000000" w:themeColor="text1"/>
        </w:rPr>
        <w:t>做一名</w:t>
      </w:r>
      <w:r w:rsidRPr="00A72A52">
        <w:rPr>
          <w:rFonts w:ascii="Kaiti TC" w:eastAsia="Kaiti TC" w:hAnsi="Kaiti TC"/>
          <w:color w:val="000000" w:themeColor="text1"/>
        </w:rPr>
        <w:t>醫藥</w:t>
      </w:r>
      <w:r w:rsidRPr="00A72A52">
        <w:rPr>
          <w:rFonts w:ascii="Kaiti TC" w:eastAsia="Kaiti TC" w:hAnsi="Kaiti TC" w:cs="Hiragino Kaku Gothic Pro W3"/>
          <w:color w:val="000000" w:themeColor="text1"/>
        </w:rPr>
        <w:t>銷售代表可能很快就會變得更加困難。</w:t>
      </w:r>
      <w:r w:rsidR="009908F1" w:rsidRPr="00A72A52">
        <w:rPr>
          <w:rFonts w:ascii="Kaiti TC" w:eastAsia="Kaiti TC" w:hAnsi="Kaiti TC" w:cs="Hiragino Kaku Gothic Pro W3"/>
          <w:color w:val="000000" w:themeColor="text1"/>
        </w:rPr>
        <w:t>其市議會將</w:t>
      </w:r>
      <w:r w:rsidR="00A72A52" w:rsidRPr="00A72A52">
        <w:rPr>
          <w:rFonts w:ascii="Kaiti TC" w:eastAsia="Kaiti TC" w:hAnsi="Kaiti TC"/>
          <w:color w:val="000000" w:themeColor="text1"/>
        </w:rPr>
        <w:t>於</w:t>
      </w:r>
      <w:r w:rsidR="00755AC7">
        <w:rPr>
          <w:rFonts w:ascii="Kaiti TC" w:eastAsia="Kaiti TC" w:hAnsi="Kaiti TC" w:hint="eastAsia"/>
          <w:color w:val="000000" w:themeColor="text1"/>
        </w:rPr>
        <w:t>1</w:t>
      </w:r>
      <w:r w:rsidR="00755AC7">
        <w:rPr>
          <w:rFonts w:ascii="Kaiti TC" w:eastAsia="Kaiti TC" w:hAnsi="Kaiti TC"/>
          <w:color w:val="000000" w:themeColor="text1"/>
        </w:rPr>
        <w:t>1</w:t>
      </w:r>
      <w:r w:rsidR="00755AC7">
        <w:rPr>
          <w:rFonts w:ascii="Kaiti TC" w:eastAsia="Kaiti TC" w:hAnsi="Kaiti TC" w:hint="eastAsia"/>
          <w:color w:val="000000" w:themeColor="text1"/>
        </w:rPr>
        <w:t>月</w:t>
      </w:r>
      <w:r w:rsidR="00755AC7">
        <w:rPr>
          <w:rFonts w:ascii="Kaiti TC" w:eastAsia="Kaiti TC" w:hAnsi="Kaiti TC"/>
          <w:color w:val="000000" w:themeColor="text1"/>
        </w:rPr>
        <w:t>30</w:t>
      </w:r>
      <w:r w:rsidR="00755AC7">
        <w:rPr>
          <w:rFonts w:ascii="Kaiti TC" w:eastAsia="Kaiti TC" w:hAnsi="Kaiti TC" w:hint="eastAsia"/>
          <w:color w:val="000000" w:themeColor="text1"/>
        </w:rPr>
        <w:t>日</w:t>
      </w:r>
      <w:r w:rsidR="009908F1" w:rsidRPr="00A72A52">
        <w:rPr>
          <w:rFonts w:ascii="Kaiti TC" w:eastAsia="Kaiti TC" w:hAnsi="Kaiti TC" w:cs="Hiragino Kaku Gothic Pro W3"/>
          <w:color w:val="000000" w:themeColor="text1"/>
        </w:rPr>
        <w:t>就一項擬議的法案</w:t>
      </w:r>
      <w:r w:rsidR="00A72A52" w:rsidRPr="00A72A52">
        <w:rPr>
          <w:rFonts w:ascii="Kaiti TC" w:eastAsia="Kaiti TC" w:hAnsi="Kaiti TC" w:cs="Hiragino Kaku Gothic Pro W3"/>
          <w:color w:val="000000" w:themeColor="text1"/>
        </w:rPr>
        <w:t>舉行公開聽證會</w:t>
      </w:r>
      <w:r w:rsidR="00F050DE" w:rsidRPr="00A72A52">
        <w:rPr>
          <w:rFonts w:ascii="Kaiti TC" w:eastAsia="Kaiti TC" w:hAnsi="Kaiti TC"/>
          <w:color w:val="000000" w:themeColor="text1"/>
        </w:rPr>
        <w:t>，</w:t>
      </w:r>
      <w:r w:rsidR="00A72A52" w:rsidRPr="00A72A52">
        <w:rPr>
          <w:rFonts w:ascii="Kaiti TC" w:eastAsia="Kaiti TC" w:hAnsi="Kaiti TC" w:cs="Hiragino Kaku Gothic Pro W3"/>
          <w:color w:val="000000" w:themeColor="text1"/>
        </w:rPr>
        <w:t>以規範藥商的銷售代表並採取措施</w:t>
      </w:r>
      <w:r w:rsidR="0017751C" w:rsidRPr="00A72A52">
        <w:rPr>
          <w:rFonts w:ascii="Kaiti TC" w:eastAsia="Kaiti TC" w:hAnsi="Kaiti TC"/>
          <w:color w:val="000000" w:themeColor="text1"/>
        </w:rPr>
        <w:t>，</w:t>
      </w:r>
      <w:r w:rsidR="00A72A52" w:rsidRPr="00A72A52">
        <w:rPr>
          <w:rFonts w:ascii="Kaiti TC" w:eastAsia="Kaiti TC" w:hAnsi="Kaiti TC" w:cs="Hiragino Kaku Gothic Pro W3"/>
          <w:color w:val="000000" w:themeColor="text1"/>
        </w:rPr>
        <w:t>包括在該市</w:t>
      </w:r>
      <w:r w:rsidR="006210EF">
        <w:rPr>
          <w:rFonts w:ascii="Kaiti TC" w:eastAsia="Kaiti TC" w:hAnsi="Kaiti TC" w:cs="Hiragino Kaku Gothic Pro W3" w:hint="eastAsia"/>
          <w:color w:val="000000" w:themeColor="text1"/>
        </w:rPr>
        <w:t>登記</w:t>
      </w:r>
      <w:r w:rsidR="00FE1B1C" w:rsidRPr="00A72A52">
        <w:rPr>
          <w:rFonts w:ascii="Kaiti TC" w:eastAsia="Kaiti TC" w:hAnsi="Kaiti TC"/>
          <w:color w:val="000000" w:themeColor="text1"/>
        </w:rPr>
        <w:t>，</w:t>
      </w:r>
      <w:r w:rsidR="00A72A52" w:rsidRPr="00A72A52">
        <w:rPr>
          <w:rFonts w:ascii="Kaiti TC" w:eastAsia="Kaiti TC" w:hAnsi="Kaiti TC"/>
          <w:color w:val="000000" w:themeColor="text1"/>
        </w:rPr>
        <w:t>並</w:t>
      </w:r>
      <w:r w:rsidR="00A72A52" w:rsidRPr="00A72A52">
        <w:rPr>
          <w:rFonts w:ascii="Kaiti TC" w:eastAsia="Kaiti TC" w:hAnsi="Kaiti TC" w:cs="Hiragino Kaku Gothic Pro W3"/>
          <w:color w:val="000000" w:themeColor="text1"/>
        </w:rPr>
        <w:t>禁止</w:t>
      </w:r>
      <w:r w:rsidR="00A72A52" w:rsidRPr="00A72A52">
        <w:rPr>
          <w:rFonts w:ascii="Kaiti TC" w:eastAsia="Kaiti TC" w:hAnsi="Kaiti TC"/>
          <w:color w:val="000000" w:themeColor="text1"/>
        </w:rPr>
        <w:t>提供任何禮物</w:t>
      </w:r>
      <w:r w:rsidR="00A72A52" w:rsidRPr="00A72A52">
        <w:rPr>
          <w:rFonts w:ascii="Kaiti TC" w:eastAsia="Kaiti TC" w:hAnsi="Kaiti TC" w:hint="eastAsia"/>
          <w:color w:val="000000" w:themeColor="text1"/>
        </w:rPr>
        <w:t>給醫療保健機構和其員工</w:t>
      </w:r>
      <w:r w:rsidR="003C4C6E" w:rsidRPr="00A72A52">
        <w:rPr>
          <w:rFonts w:ascii="Kaiti TC" w:eastAsia="Kaiti TC" w:hAnsi="Kaiti TC"/>
          <w:color w:val="000000" w:themeColor="text1"/>
        </w:rPr>
        <w:t>。</w:t>
      </w:r>
    </w:p>
    <w:p w14:paraId="2E2C5F11" w14:textId="356A3F29" w:rsidR="00A72A52" w:rsidRDefault="00514F7A" w:rsidP="0094121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AB2B9B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Pr="00AB2B9B">
        <w:rPr>
          <w:rFonts w:ascii="Kaiti TC" w:eastAsia="Kaiti TC" w:hAnsi="Kaiti TC"/>
          <w:color w:val="000000" w:themeColor="text1"/>
        </w:rPr>
        <w:t>藥品銷售和行銷</w:t>
      </w:r>
      <w:r w:rsidRPr="00AB2B9B">
        <w:rPr>
          <w:rFonts w:ascii="Kaiti TC" w:eastAsia="Kaiti TC" w:hAnsi="Kaiti TC" w:hint="eastAsia"/>
          <w:color w:val="000000" w:themeColor="text1"/>
        </w:rPr>
        <w:t>規範</w:t>
      </w:r>
      <w:r w:rsidRPr="00AB2B9B">
        <w:rPr>
          <w:rFonts w:ascii="Kaiti TC" w:eastAsia="Kaiti TC" w:hAnsi="Kaiti TC" w:cs="Hiragino Kaku Gothic Pro W3" w:hint="eastAsia"/>
          <w:color w:val="000000" w:themeColor="text1"/>
        </w:rPr>
        <w:t>」</w:t>
      </w:r>
      <w:r w:rsidR="00AC2E27" w:rsidRPr="00AB2B9B">
        <w:rPr>
          <w:rFonts w:ascii="Kaiti TC" w:eastAsia="Kaiti TC" w:hAnsi="Kaiti TC"/>
          <w:color w:val="000000" w:themeColor="text1"/>
        </w:rPr>
        <w:t>的禮物和行為條例</w:t>
      </w:r>
      <w:r w:rsidR="00AB2B9B" w:rsidRPr="00AB2B9B">
        <w:rPr>
          <w:rFonts w:ascii="Kaiti TC" w:eastAsia="Kaiti TC" w:hAnsi="Kaiti TC"/>
          <w:color w:val="000000" w:themeColor="text1"/>
        </w:rPr>
        <w:t>最初</w:t>
      </w:r>
      <w:r w:rsidR="00AB2B9B" w:rsidRPr="00AB2B9B">
        <w:rPr>
          <w:rFonts w:ascii="Kaiti TC" w:eastAsia="Kaiti TC" w:hAnsi="Kaiti TC" w:hint="eastAsia"/>
          <w:color w:val="000000" w:themeColor="text1"/>
        </w:rPr>
        <w:t>是</w:t>
      </w:r>
      <w:r w:rsidR="00AB2B9B" w:rsidRPr="00AB2B9B">
        <w:rPr>
          <w:rFonts w:ascii="Kaiti TC" w:eastAsia="Kaiti TC" w:hAnsi="Kaiti TC"/>
          <w:color w:val="000000" w:themeColor="text1"/>
        </w:rPr>
        <w:t>由兩名</w:t>
      </w:r>
      <w:r w:rsidR="00AB2B9B" w:rsidRPr="00AB2B9B">
        <w:rPr>
          <w:rFonts w:ascii="Kaiti TC" w:eastAsia="Kaiti TC" w:hAnsi="Kaiti TC" w:hint="eastAsia"/>
          <w:color w:val="000000" w:themeColor="text1"/>
        </w:rPr>
        <w:t>議會</w:t>
      </w:r>
      <w:r w:rsidR="00AB2B9B" w:rsidRPr="00AB2B9B">
        <w:rPr>
          <w:rFonts w:ascii="Kaiti TC" w:eastAsia="Kaiti TC" w:hAnsi="Kaiti TC"/>
          <w:color w:val="000000" w:themeColor="text1"/>
        </w:rPr>
        <w:t>成員</w:t>
      </w:r>
      <w:r w:rsidR="00755AC7">
        <w:rPr>
          <w:rFonts w:ascii="Kaiti TC" w:eastAsia="Kaiti TC" w:hAnsi="Kaiti TC" w:hint="eastAsia"/>
          <w:color w:val="000000" w:themeColor="text1"/>
        </w:rPr>
        <w:t>於</w:t>
      </w:r>
      <w:r w:rsidR="00AB2B9B" w:rsidRPr="00AB2B9B">
        <w:rPr>
          <w:rFonts w:ascii="Kaiti TC" w:eastAsia="Kaiti TC" w:hAnsi="Kaiti TC"/>
          <w:color w:val="000000" w:themeColor="text1"/>
        </w:rPr>
        <w:t>10月提出的</w:t>
      </w:r>
      <w:r w:rsidR="00AB2B9B" w:rsidRPr="00AB2B9B">
        <w:rPr>
          <w:rFonts w:ascii="Kaiti TC" w:eastAsia="Kaiti TC" w:hAnsi="Kaiti TC" w:cs="Arial"/>
          <w:color w:val="000000" w:themeColor="text1"/>
        </w:rPr>
        <w:t>，</w:t>
      </w:r>
      <w:r w:rsidR="00AB2B9B" w:rsidRPr="00AB2B9B">
        <w:rPr>
          <w:rFonts w:ascii="Kaiti TC" w:eastAsia="Kaiti TC" w:hAnsi="Kaiti TC"/>
          <w:color w:val="000000" w:themeColor="text1"/>
        </w:rPr>
        <w:t>是為了應對該市持續的</w:t>
      </w:r>
      <w:r w:rsidR="00AB2B9B" w:rsidRPr="00AB2B9B">
        <w:rPr>
          <w:rFonts w:ascii="Kaiti TC" w:eastAsia="Kaiti TC" w:hAnsi="Kaiti TC" w:hint="eastAsia"/>
          <w:color w:val="000000" w:themeColor="text1"/>
        </w:rPr>
        <w:t>類鴉片</w:t>
      </w:r>
      <w:r w:rsidR="000B1090">
        <w:rPr>
          <w:rFonts w:ascii="Kaiti TC" w:eastAsia="Kaiti TC" w:hAnsi="Kaiti TC" w:hint="eastAsia"/>
          <w:color w:val="000000" w:themeColor="text1"/>
        </w:rPr>
        <w:t>藥物</w:t>
      </w:r>
      <w:r w:rsidR="00AB2B9B" w:rsidRPr="00AB2B9B">
        <w:rPr>
          <w:rFonts w:ascii="Kaiti TC" w:eastAsia="Kaiti TC" w:hAnsi="Kaiti TC" w:hint="eastAsia"/>
          <w:color w:val="000000" w:themeColor="text1"/>
        </w:rPr>
        <w:t>濫用</w:t>
      </w:r>
      <w:r w:rsidR="00AB2B9B" w:rsidRPr="00AB2B9B">
        <w:rPr>
          <w:rFonts w:ascii="Kaiti TC" w:eastAsia="Kaiti TC" w:hAnsi="Kaiti TC"/>
          <w:color w:val="000000" w:themeColor="text1"/>
        </w:rPr>
        <w:t>。據該市報告，在2017年超過</w:t>
      </w:r>
      <w:r w:rsidR="00755AC7">
        <w:rPr>
          <w:rFonts w:ascii="Kaiti TC" w:eastAsia="Kaiti TC" w:hAnsi="Kaiti TC" w:hint="eastAsia"/>
          <w:color w:val="000000" w:themeColor="text1"/>
        </w:rPr>
        <w:t>有</w:t>
      </w:r>
      <w:r w:rsidR="00AB2B9B" w:rsidRPr="00AB2B9B">
        <w:rPr>
          <w:rFonts w:ascii="Kaiti TC" w:eastAsia="Kaiti TC" w:hAnsi="Kaiti TC"/>
          <w:color w:val="000000" w:themeColor="text1"/>
        </w:rPr>
        <w:t>1, 200人因</w:t>
      </w:r>
      <w:r w:rsidR="00AB2B9B" w:rsidRPr="00AB2B9B">
        <w:rPr>
          <w:rFonts w:ascii="Kaiti TC" w:eastAsia="Kaiti TC" w:hAnsi="Kaiti TC" w:hint="eastAsia"/>
          <w:color w:val="000000" w:themeColor="text1"/>
        </w:rPr>
        <w:t>為</w:t>
      </w:r>
      <w:r w:rsidR="000B1090">
        <w:rPr>
          <w:rFonts w:ascii="Kaiti TC" w:eastAsia="Kaiti TC" w:hAnsi="Kaiti TC" w:hint="eastAsia"/>
          <w:color w:val="000000" w:themeColor="text1"/>
        </w:rPr>
        <w:t>藥物</w:t>
      </w:r>
      <w:r w:rsidR="00AB2B9B" w:rsidRPr="00AB2B9B">
        <w:rPr>
          <w:rFonts w:ascii="Kaiti TC" w:eastAsia="Kaiti TC" w:hAnsi="Kaiti TC"/>
          <w:color w:val="000000" w:themeColor="text1"/>
        </w:rPr>
        <w:t>過量死亡。</w:t>
      </w:r>
    </w:p>
    <w:p w14:paraId="0DE4A941" w14:textId="3F601AEE" w:rsidR="00637808" w:rsidRPr="00F86C36" w:rsidRDefault="00637808" w:rsidP="00F86C3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</w:rPr>
      </w:pPr>
      <w:r w:rsidRPr="00F86C36">
        <w:rPr>
          <w:rFonts w:ascii="Kaiti TC" w:eastAsia="Kaiti TC" w:hAnsi="Kaiti TC"/>
          <w:color w:val="000000" w:themeColor="text1"/>
        </w:rPr>
        <w:t>費城已經在今年1月對幾家</w:t>
      </w:r>
      <w:r w:rsidRPr="00F86C36">
        <w:rPr>
          <w:rFonts w:ascii="Kaiti TC" w:eastAsia="Kaiti TC" w:hAnsi="Kaiti TC" w:hint="eastAsia"/>
          <w:color w:val="000000" w:themeColor="text1"/>
        </w:rPr>
        <w:t>藥商</w:t>
      </w:r>
      <w:r w:rsidRPr="00F86C36">
        <w:rPr>
          <w:rFonts w:ascii="Kaiti TC" w:eastAsia="Kaiti TC" w:hAnsi="Kaiti TC"/>
          <w:color w:val="000000" w:themeColor="text1"/>
        </w:rPr>
        <w:t>提起訴訟，其中包括Purdue</w:t>
      </w:r>
      <w:r w:rsidR="00755AC7" w:rsidRPr="00F86C36">
        <w:rPr>
          <w:rStyle w:val="af4"/>
          <w:rFonts w:ascii="Kaiti TC" w:eastAsia="Kaiti TC" w:hAnsi="Kaiti TC"/>
          <w:color w:val="000000" w:themeColor="text1"/>
        </w:rPr>
        <w:footnoteReference w:id="2"/>
      </w:r>
      <w:r w:rsidRPr="00F86C36">
        <w:rPr>
          <w:rFonts w:ascii="Kaiti TC" w:eastAsia="Kaiti TC" w:hAnsi="Kaiti TC"/>
          <w:color w:val="000000" w:themeColor="text1"/>
        </w:rPr>
        <w:t>、Endo、Allergan、Teva</w:t>
      </w:r>
      <w:r w:rsidRPr="00F86C36">
        <w:rPr>
          <w:rFonts w:ascii="Kaiti TC" w:eastAsia="Kaiti TC" w:hAnsi="Kaiti TC" w:hint="eastAsia"/>
          <w:color w:val="000000" w:themeColor="text1"/>
        </w:rPr>
        <w:t>和</w:t>
      </w:r>
      <w:r w:rsidRPr="00F86C36">
        <w:rPr>
          <w:rFonts w:ascii="Kaiti TC" w:eastAsia="Kaiti TC" w:hAnsi="Kaiti TC"/>
          <w:color w:val="000000" w:themeColor="text1"/>
        </w:rPr>
        <w:t xml:space="preserve"> Johnson &amp; Johnson</w:t>
      </w:r>
      <w:r w:rsidRPr="00F86C36">
        <w:rPr>
          <w:rFonts w:ascii="Kaiti TC" w:eastAsia="Kaiti TC" w:hAnsi="Kaiti TC" w:hint="eastAsia"/>
          <w:color w:val="000000" w:themeColor="text1"/>
        </w:rPr>
        <w:t>的</w:t>
      </w:r>
      <w:r w:rsidRPr="00F86C36">
        <w:rPr>
          <w:rFonts w:ascii="Kaiti TC" w:eastAsia="Kaiti TC" w:hAnsi="Kaiti TC"/>
          <w:color w:val="000000" w:themeColor="text1"/>
        </w:rPr>
        <w:t>Janssen</w:t>
      </w:r>
      <w:r w:rsidRPr="00F86C36">
        <w:rPr>
          <w:rFonts w:ascii="Kaiti TC" w:eastAsia="Kaiti TC" w:hAnsi="Kaiti TC" w:cs="Arial"/>
          <w:color w:val="000000" w:themeColor="text1"/>
        </w:rPr>
        <w:t>，</w:t>
      </w:r>
      <w:r w:rsidRPr="00F86C36">
        <w:rPr>
          <w:rFonts w:ascii="Kaiti TC" w:eastAsia="Kaiti TC" w:hAnsi="Kaiti TC"/>
          <w:color w:val="000000" w:themeColor="text1"/>
        </w:rPr>
        <w:t>原因是它所謂的欺騙性和誤導性行銷行為。</w:t>
      </w:r>
      <w:r w:rsidR="001979CA" w:rsidRPr="00F86C36">
        <w:rPr>
          <w:rFonts w:ascii="Kaiti TC" w:eastAsia="Kaiti TC" w:hAnsi="Kaiti TC"/>
          <w:color w:val="000000" w:themeColor="text1"/>
        </w:rPr>
        <w:t>但</w:t>
      </w:r>
      <w:r w:rsidR="001979CA" w:rsidRPr="00F86C36">
        <w:rPr>
          <w:rFonts w:ascii="Kaiti TC" w:eastAsia="Kaiti TC" w:hAnsi="Kaiti TC" w:hint="eastAsia"/>
          <w:color w:val="000000" w:themeColor="text1"/>
        </w:rPr>
        <w:t>議</w:t>
      </w:r>
      <w:r w:rsidR="001979CA" w:rsidRPr="00F86C36">
        <w:rPr>
          <w:rFonts w:ascii="Kaiti TC" w:eastAsia="Kaiti TC" w:hAnsi="Kaiti TC"/>
          <w:color w:val="000000" w:themeColor="text1"/>
        </w:rPr>
        <w:t>會和該市衛生專員認為還需要採取更多措施。</w:t>
      </w:r>
      <w:r w:rsidR="00752FBD" w:rsidRPr="00F86C36">
        <w:rPr>
          <w:rFonts w:ascii="Kaiti TC" w:eastAsia="Kaiti TC" w:hAnsi="Kaiti TC"/>
          <w:color w:val="000000" w:themeColor="text1"/>
        </w:rPr>
        <w:t>這</w:t>
      </w:r>
      <w:r w:rsidR="00752FBD" w:rsidRPr="00F86C36">
        <w:rPr>
          <w:rFonts w:ascii="Kaiti TC" w:eastAsia="Kaiti TC" w:hAnsi="Kaiti TC" w:hint="eastAsia"/>
          <w:color w:val="000000" w:themeColor="text1"/>
        </w:rPr>
        <w:t>項</w:t>
      </w:r>
      <w:r w:rsidR="00752FBD" w:rsidRPr="00F86C36">
        <w:rPr>
          <w:rFonts w:ascii="Kaiti TC" w:eastAsia="Kaiti TC" w:hAnsi="Kaiti TC"/>
          <w:color w:val="000000" w:themeColor="text1"/>
        </w:rPr>
        <w:t>措施擴展到所有的醫藥代表，因為正如</w:t>
      </w:r>
      <w:r w:rsidR="00A700E1" w:rsidRPr="00F86C36">
        <w:rPr>
          <w:rFonts w:ascii="Kaiti TC" w:eastAsia="Kaiti TC" w:hAnsi="Kaiti TC" w:hint="eastAsia"/>
          <w:color w:val="000000" w:themeColor="text1"/>
        </w:rPr>
        <w:t>提議的法案</w:t>
      </w:r>
      <w:r w:rsidR="00A700E1" w:rsidRPr="00F86C36">
        <w:rPr>
          <w:rFonts w:ascii="Kaiti TC" w:eastAsia="Kaiti TC" w:hAnsi="Kaiti TC"/>
          <w:color w:val="000000" w:themeColor="text1"/>
        </w:rPr>
        <w:t>指出的，</w:t>
      </w:r>
      <w:r w:rsidR="00A700E1" w:rsidRPr="00F86C36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A700E1" w:rsidRPr="00F86C36">
        <w:rPr>
          <w:rFonts w:ascii="Kaiti TC" w:eastAsia="Kaiti TC" w:hAnsi="Kaiti TC"/>
          <w:color w:val="000000" w:themeColor="text1"/>
        </w:rPr>
        <w:t>有證據</w:t>
      </w:r>
      <w:r w:rsidR="00A700E1" w:rsidRPr="00F86C36">
        <w:rPr>
          <w:rFonts w:ascii="Kaiti TC" w:eastAsia="Kaiti TC" w:hAnsi="Kaiti TC" w:hint="eastAsia"/>
          <w:color w:val="000000" w:themeColor="text1"/>
        </w:rPr>
        <w:t>顯示</w:t>
      </w:r>
      <w:r w:rsidR="00A700E1" w:rsidRPr="00F86C36">
        <w:rPr>
          <w:rFonts w:ascii="Kaiti TC" w:eastAsia="Kaiti TC" w:hAnsi="Kaiti TC"/>
          <w:color w:val="000000" w:themeColor="text1"/>
        </w:rPr>
        <w:t>，</w:t>
      </w:r>
      <w:r w:rsidR="00A700E1" w:rsidRPr="00F86C36">
        <w:rPr>
          <w:rFonts w:ascii="Kaiti TC" w:eastAsia="Kaiti TC" w:hAnsi="Kaiti TC" w:hint="eastAsia"/>
          <w:color w:val="000000" w:themeColor="text1"/>
        </w:rPr>
        <w:t>藥商</w:t>
      </w:r>
      <w:r w:rsidR="00A700E1" w:rsidRPr="00F86C36">
        <w:rPr>
          <w:rFonts w:ascii="Kaiti TC" w:eastAsia="Kaiti TC" w:hAnsi="Kaiti TC"/>
          <w:color w:val="000000" w:themeColor="text1"/>
        </w:rPr>
        <w:t>對類</w:t>
      </w:r>
      <w:r w:rsidR="00A700E1" w:rsidRPr="00F86C36">
        <w:rPr>
          <w:rFonts w:ascii="Kaiti TC" w:eastAsia="Kaiti TC" w:hAnsi="Kaiti TC" w:hint="eastAsia"/>
          <w:color w:val="000000" w:themeColor="text1"/>
        </w:rPr>
        <w:t>鴉</w:t>
      </w:r>
      <w:r w:rsidR="00A700E1" w:rsidRPr="00F86C36">
        <w:rPr>
          <w:rFonts w:ascii="Kaiti TC" w:eastAsia="Kaiti TC" w:hAnsi="Kaiti TC"/>
          <w:color w:val="000000" w:themeColor="text1"/>
        </w:rPr>
        <w:t>片以外的藥物</w:t>
      </w:r>
      <w:r w:rsidR="00F43B62" w:rsidRPr="00F86C36">
        <w:rPr>
          <w:rFonts w:ascii="Kaiti TC" w:eastAsia="Kaiti TC" w:hAnsi="Kaiti TC" w:hint="eastAsia"/>
          <w:color w:val="000000" w:themeColor="text1"/>
        </w:rPr>
        <w:t>做了</w:t>
      </w:r>
      <w:r w:rsidR="00A700E1" w:rsidRPr="00F86C36">
        <w:rPr>
          <w:rFonts w:ascii="Kaiti TC" w:eastAsia="Kaiti TC" w:hAnsi="Kaiti TC"/>
          <w:color w:val="000000" w:themeColor="text1"/>
        </w:rPr>
        <w:t>誤導性的主張，例如Zyprexa</w:t>
      </w:r>
      <w:r w:rsidR="00F86C36" w:rsidRPr="00F86C36">
        <w:rPr>
          <w:rFonts w:ascii="Kaiti TC" w:eastAsia="Kaiti TC" w:hAnsi="Kaiti TC"/>
          <w:color w:val="000000" w:themeColor="text1"/>
        </w:rPr>
        <w:t xml:space="preserve"> </w:t>
      </w:r>
      <w:r w:rsidR="00F86C36" w:rsidRPr="00F86C36">
        <w:rPr>
          <w:rFonts w:ascii="Kaiti TC" w:eastAsia="Kaiti TC" w:hAnsi="Kaiti TC" w:cs="Arial"/>
          <w:color w:val="000000" w:themeColor="text1"/>
          <w:shd w:val="clear" w:color="auto" w:fill="FFFFFF"/>
        </w:rPr>
        <w:t>(olanzapine)</w:t>
      </w:r>
      <w:r w:rsidR="00A700E1" w:rsidRPr="00F86C36">
        <w:rPr>
          <w:rFonts w:ascii="Kaiti TC" w:eastAsia="Kaiti TC" w:hAnsi="Kaiti TC"/>
          <w:color w:val="000000" w:themeColor="text1"/>
        </w:rPr>
        <w:t>、Effexor</w:t>
      </w:r>
      <w:r w:rsidR="00F86C36" w:rsidRPr="00F86C36">
        <w:rPr>
          <w:rFonts w:ascii="Kaiti TC" w:eastAsia="Kaiti TC" w:hAnsi="Kaiti TC"/>
          <w:color w:val="000000" w:themeColor="text1"/>
        </w:rPr>
        <w:t xml:space="preserve"> </w:t>
      </w:r>
      <w:r w:rsidR="00F86C36" w:rsidRPr="00F86C36">
        <w:rPr>
          <w:rFonts w:ascii="Kaiti TC" w:eastAsia="Kaiti TC" w:hAnsi="Kaiti TC" w:cs="Arial"/>
          <w:color w:val="000000" w:themeColor="text1"/>
          <w:shd w:val="clear" w:color="auto" w:fill="FFFFFF"/>
        </w:rPr>
        <w:t>(venlafaxine)</w:t>
      </w:r>
      <w:r w:rsidR="00A700E1" w:rsidRPr="00F86C36">
        <w:rPr>
          <w:rFonts w:ascii="Kaiti TC" w:eastAsia="Kaiti TC" w:hAnsi="Kaiti TC"/>
          <w:color w:val="000000" w:themeColor="text1"/>
        </w:rPr>
        <w:t>和</w:t>
      </w:r>
      <w:proofErr w:type="spellStart"/>
      <w:r w:rsidR="00A700E1" w:rsidRPr="00F86C36">
        <w:rPr>
          <w:rFonts w:ascii="Kaiti TC" w:eastAsia="Kaiti TC" w:hAnsi="Kaiti TC"/>
          <w:color w:val="000000" w:themeColor="text1"/>
        </w:rPr>
        <w:t>Pamine</w:t>
      </w:r>
      <w:proofErr w:type="spellEnd"/>
      <w:r w:rsidR="00F43B62" w:rsidRPr="00F86C36">
        <w:rPr>
          <w:rFonts w:ascii="Kaiti TC" w:eastAsia="Kaiti TC" w:hAnsi="Kaiti TC" w:hint="eastAsia"/>
          <w:color w:val="000000" w:themeColor="text1"/>
        </w:rPr>
        <w:t>（</w:t>
      </w:r>
      <w:proofErr w:type="spellStart"/>
      <w:r w:rsidR="00CB1A89">
        <w:rPr>
          <w:rFonts w:ascii="Kaiti TC" w:eastAsia="Kaiti TC" w:hAnsi="Kaiti TC" w:cs="Arial"/>
          <w:color w:val="000000" w:themeColor="text1"/>
          <w:shd w:val="clear" w:color="auto" w:fill="FFFFFF"/>
        </w:rPr>
        <w:t>m</w:t>
      </w:r>
      <w:r w:rsidR="00F43B62" w:rsidRPr="00F86C36">
        <w:rPr>
          <w:rFonts w:ascii="Kaiti TC" w:eastAsia="Kaiti TC" w:hAnsi="Kaiti TC" w:cs="Arial"/>
          <w:color w:val="000000" w:themeColor="text1"/>
          <w:shd w:val="clear" w:color="auto" w:fill="FFFFFF"/>
        </w:rPr>
        <w:t>ethscopolamine</w:t>
      </w:r>
      <w:proofErr w:type="spellEnd"/>
      <w:r w:rsidR="00F43B62" w:rsidRPr="00F86C36">
        <w:rPr>
          <w:rFonts w:ascii="Kaiti TC" w:eastAsia="Kaiti TC" w:hAnsi="Kaiti TC" w:hint="eastAsia"/>
          <w:color w:val="000000" w:themeColor="text1"/>
        </w:rPr>
        <w:t>）</w:t>
      </w:r>
      <w:r w:rsidR="00A700E1" w:rsidRPr="00F86C36">
        <w:rPr>
          <w:rFonts w:ascii="Kaiti TC" w:eastAsia="Kaiti TC" w:hAnsi="Kaiti TC"/>
          <w:color w:val="000000" w:themeColor="text1"/>
        </w:rPr>
        <w:t>。</w:t>
      </w:r>
      <w:r w:rsidR="00A700E1" w:rsidRPr="00F86C36">
        <w:rPr>
          <w:rFonts w:ascii="Kaiti TC" w:eastAsia="Kaiti TC" w:hAnsi="Kaiti TC" w:cs="Hiragino Kaku Gothic Pro W3" w:hint="eastAsia"/>
          <w:color w:val="000000" w:themeColor="text1"/>
        </w:rPr>
        <w:t>」</w:t>
      </w:r>
    </w:p>
    <w:p w14:paraId="72C2482D" w14:textId="1EFF9A6F" w:rsidR="007F7003" w:rsidRDefault="007F7003" w:rsidP="0094121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Kaiti TC" w:eastAsia="Kaiti TC" w:hAnsi="Kaiti TC" w:cs="Hiragino Kaku Gothic Pro W3"/>
          <w:color w:val="000000" w:themeColor="text1"/>
        </w:rPr>
      </w:pPr>
      <w:r w:rsidRPr="00167E00">
        <w:rPr>
          <w:rFonts w:ascii="Kaiti TC" w:eastAsia="Kaiti TC" w:hAnsi="Kaiti TC"/>
          <w:color w:val="000000" w:themeColor="text1"/>
        </w:rPr>
        <w:t>費城衛生</w:t>
      </w:r>
      <w:r w:rsidRPr="00167E00">
        <w:rPr>
          <w:rFonts w:ascii="Kaiti TC" w:eastAsia="Kaiti TC" w:hAnsi="Kaiti TC" w:hint="eastAsia"/>
          <w:color w:val="000000" w:themeColor="text1"/>
        </w:rPr>
        <w:t>委</w:t>
      </w:r>
      <w:r w:rsidRPr="00167E00">
        <w:rPr>
          <w:rFonts w:ascii="Kaiti TC" w:eastAsia="Kaiti TC" w:hAnsi="Kaiti TC"/>
          <w:color w:val="000000" w:themeColor="text1"/>
        </w:rPr>
        <w:t>員Dr. Thomas Farley在</w:t>
      </w:r>
      <w:r w:rsidR="00E96334" w:rsidRPr="00167E00">
        <w:rPr>
          <w:rFonts w:ascii="Kaiti TC" w:eastAsia="Kaiti TC" w:hAnsi="Kaiti TC" w:hint="eastAsia"/>
          <w:color w:val="000000" w:themeColor="text1"/>
        </w:rPr>
        <w:t>議</w:t>
      </w:r>
      <w:r w:rsidRPr="00167E00">
        <w:rPr>
          <w:rFonts w:ascii="Kaiti TC" w:eastAsia="Kaiti TC" w:hAnsi="Kaiti TC"/>
          <w:color w:val="000000" w:themeColor="text1"/>
        </w:rPr>
        <w:t>會網站上發表的一篇文章中說：</w:t>
      </w:r>
      <w:r w:rsidRPr="00167E00">
        <w:rPr>
          <w:rFonts w:ascii="Kaiti TC" w:eastAsia="Kaiti TC" w:hAnsi="Kaiti TC" w:cs="Hiragino Kaku Gothic Pro W3" w:hint="eastAsia"/>
          <w:color w:val="000000" w:themeColor="text1"/>
        </w:rPr>
        <w:t>「</w:t>
      </w:r>
      <w:r w:rsidR="00E96334" w:rsidRPr="00167E00">
        <w:rPr>
          <w:rFonts w:ascii="Kaiti TC" w:eastAsia="Kaiti TC" w:hAnsi="Kaiti TC"/>
          <w:color w:val="000000" w:themeColor="text1"/>
        </w:rPr>
        <w:t>在我們應對當前成癮藥物危機的同時，我們也應該防止下一次</w:t>
      </w:r>
      <w:r w:rsidR="00167E00">
        <w:rPr>
          <w:rFonts w:ascii="Kaiti TC" w:eastAsia="Kaiti TC" w:hAnsi="Kaiti TC" w:hint="eastAsia"/>
          <w:color w:val="000000" w:themeColor="text1"/>
        </w:rPr>
        <w:t>的</w:t>
      </w:r>
      <w:r w:rsidR="00E96334" w:rsidRPr="00167E00">
        <w:rPr>
          <w:rFonts w:ascii="Kaiti TC" w:eastAsia="Kaiti TC" w:hAnsi="Kaiti TC"/>
          <w:color w:val="000000" w:themeColor="text1"/>
        </w:rPr>
        <w:t>毒品危機。</w:t>
      </w:r>
      <w:r w:rsidR="00167E00" w:rsidRPr="00167E00">
        <w:rPr>
          <w:rFonts w:ascii="Kaiti TC" w:eastAsia="Kaiti TC" w:hAnsi="Kaiti TC" w:hint="eastAsia"/>
          <w:color w:val="000000" w:themeColor="text1"/>
        </w:rPr>
        <w:t>藥商有責任</w:t>
      </w:r>
      <w:r w:rsidR="00167E00" w:rsidRPr="00167E00">
        <w:rPr>
          <w:rFonts w:ascii="Kaiti TC" w:eastAsia="Kaiti TC" w:hAnsi="Kaiti TC"/>
          <w:color w:val="000000" w:themeColor="text1"/>
        </w:rPr>
        <w:t>與醫</w:t>
      </w:r>
      <w:r w:rsidR="00167E00">
        <w:rPr>
          <w:rFonts w:ascii="Kaiti TC" w:eastAsia="Kaiti TC" w:hAnsi="Kaiti TC" w:hint="eastAsia"/>
          <w:color w:val="000000" w:themeColor="text1"/>
        </w:rPr>
        <w:t>師</w:t>
      </w:r>
      <w:r w:rsidR="00167E00" w:rsidRPr="00167E00">
        <w:rPr>
          <w:rFonts w:ascii="Kaiti TC" w:eastAsia="Kaiti TC" w:hAnsi="Kaiti TC" w:hint="eastAsia"/>
          <w:color w:val="000000" w:themeColor="text1"/>
        </w:rPr>
        <w:t>及</w:t>
      </w:r>
      <w:r w:rsidR="00167E00" w:rsidRPr="00167E00">
        <w:rPr>
          <w:rFonts w:ascii="Kaiti TC" w:eastAsia="Kaiti TC" w:hAnsi="Kaiti TC"/>
          <w:color w:val="000000" w:themeColor="text1"/>
        </w:rPr>
        <w:t>他們的工作人員溝通，但不應允許</w:t>
      </w:r>
      <w:r w:rsidR="00167E00">
        <w:rPr>
          <w:rFonts w:ascii="Kaiti TC" w:eastAsia="Kaiti TC" w:hAnsi="Kaiti TC" w:hint="eastAsia"/>
          <w:color w:val="000000" w:themeColor="text1"/>
        </w:rPr>
        <w:t>藥商</w:t>
      </w:r>
      <w:r w:rsidR="00167E00" w:rsidRPr="00167E00">
        <w:rPr>
          <w:rFonts w:ascii="Kaiti TC" w:eastAsia="Kaiti TC" w:hAnsi="Kaiti TC"/>
          <w:color w:val="000000" w:themeColor="text1"/>
        </w:rPr>
        <w:t>使用像</w:t>
      </w:r>
      <w:r w:rsidR="00167E00" w:rsidRPr="00167E00">
        <w:rPr>
          <w:rFonts w:ascii="Kaiti TC" w:eastAsia="Kaiti TC" w:hAnsi="Kaiti TC" w:hint="eastAsia"/>
          <w:color w:val="000000" w:themeColor="text1"/>
        </w:rPr>
        <w:t>餐飲這樣的</w:t>
      </w:r>
      <w:r w:rsidR="00167E00" w:rsidRPr="00167E00">
        <w:rPr>
          <w:rFonts w:ascii="Kaiti TC" w:eastAsia="Kaiti TC" w:hAnsi="Kaiti TC"/>
          <w:color w:val="000000" w:themeColor="text1"/>
        </w:rPr>
        <w:t>禮物讓醫</w:t>
      </w:r>
      <w:r w:rsidR="00167E00" w:rsidRPr="00167E00">
        <w:rPr>
          <w:rFonts w:ascii="Kaiti TC" w:eastAsia="Kaiti TC" w:hAnsi="Kaiti TC" w:hint="eastAsia"/>
          <w:color w:val="000000" w:themeColor="text1"/>
        </w:rPr>
        <w:t>師</w:t>
      </w:r>
      <w:r w:rsidR="00167E00" w:rsidRPr="00167E00">
        <w:rPr>
          <w:rFonts w:ascii="Kaiti TC" w:eastAsia="Kaiti TC" w:hAnsi="Kaiti TC"/>
          <w:color w:val="000000" w:themeColor="text1"/>
        </w:rPr>
        <w:t>聽</w:t>
      </w:r>
      <w:r w:rsidR="00167E00" w:rsidRPr="00167E00">
        <w:rPr>
          <w:rFonts w:ascii="Kaiti TC" w:eastAsia="Kaiti TC" w:hAnsi="Kaiti TC" w:hint="eastAsia"/>
          <w:color w:val="000000" w:themeColor="text1"/>
        </w:rPr>
        <w:t>取</w:t>
      </w:r>
      <w:r w:rsidR="00167E00" w:rsidRPr="00167E00">
        <w:rPr>
          <w:rFonts w:ascii="Kaiti TC" w:eastAsia="Kaiti TC" w:hAnsi="Kaiti TC"/>
          <w:color w:val="000000" w:themeColor="text1"/>
        </w:rPr>
        <w:t>他們的銷售宣傳</w:t>
      </w:r>
      <w:r w:rsidRPr="00167E00">
        <w:rPr>
          <w:rFonts w:ascii="Kaiti TC" w:eastAsia="Kaiti TC" w:hAnsi="Kaiti TC"/>
          <w:color w:val="000000" w:themeColor="text1"/>
        </w:rPr>
        <w:t>。</w:t>
      </w:r>
      <w:r w:rsidRPr="00167E00">
        <w:rPr>
          <w:rFonts w:ascii="Kaiti TC" w:eastAsia="Kaiti TC" w:hAnsi="Kaiti TC" w:cs="Hiragino Kaku Gothic Pro W3" w:hint="eastAsia"/>
          <w:color w:val="000000" w:themeColor="text1"/>
        </w:rPr>
        <w:t>」</w:t>
      </w:r>
    </w:p>
    <w:p w14:paraId="4ED4646D" w14:textId="3DC7B4B4" w:rsidR="0003608F" w:rsidRDefault="0003608F" w:rsidP="00B63CD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B63CD1">
        <w:rPr>
          <w:rFonts w:ascii="Kaiti TC" w:eastAsia="Kaiti TC" w:hAnsi="Kaiti TC"/>
          <w:color w:val="000000" w:themeColor="text1"/>
        </w:rPr>
        <w:t>根據新條例，所有</w:t>
      </w:r>
      <w:r w:rsidRPr="00B63CD1">
        <w:rPr>
          <w:rFonts w:ascii="Kaiti TC" w:eastAsia="Kaiti TC" w:hAnsi="Kaiti TC" w:hint="eastAsia"/>
          <w:color w:val="000000" w:themeColor="text1"/>
        </w:rPr>
        <w:t>藥商的醫藥</w:t>
      </w:r>
      <w:r w:rsidRPr="00B63CD1">
        <w:rPr>
          <w:rFonts w:ascii="Kaiti TC" w:eastAsia="Kaiti TC" w:hAnsi="Kaiti TC"/>
          <w:color w:val="000000" w:themeColor="text1"/>
        </w:rPr>
        <w:t>代表都必須在該市登記，並支付最高</w:t>
      </w:r>
      <w:r w:rsidR="00B63CD1">
        <w:rPr>
          <w:rFonts w:ascii="Kaiti TC" w:eastAsia="Kaiti TC" w:hAnsi="Kaiti TC" w:hint="eastAsia"/>
          <w:color w:val="000000" w:themeColor="text1"/>
        </w:rPr>
        <w:t>2</w:t>
      </w:r>
      <w:r w:rsidR="00B63CD1">
        <w:rPr>
          <w:rFonts w:ascii="Kaiti TC" w:eastAsia="Kaiti TC" w:hAnsi="Kaiti TC"/>
          <w:color w:val="000000" w:themeColor="text1"/>
        </w:rPr>
        <w:t>50</w:t>
      </w:r>
      <w:r w:rsidRPr="00B63CD1">
        <w:rPr>
          <w:rFonts w:ascii="Kaiti TC" w:eastAsia="Kaiti TC" w:hAnsi="Kaiti TC" w:hint="eastAsia"/>
          <w:color w:val="000000" w:themeColor="text1"/>
        </w:rPr>
        <w:t>美</w:t>
      </w:r>
      <w:r w:rsidRPr="00B63CD1">
        <w:rPr>
          <w:rFonts w:ascii="Kaiti TC" w:eastAsia="Kaiti TC" w:hAnsi="Kaiti TC"/>
          <w:color w:val="000000" w:themeColor="text1"/>
        </w:rPr>
        <w:t>元的費用，</w:t>
      </w:r>
      <w:r w:rsidRPr="00B63CD1">
        <w:rPr>
          <w:rFonts w:ascii="Kaiti TC" w:eastAsia="Kaiti TC" w:hAnsi="Kaiti TC" w:hint="eastAsia"/>
          <w:color w:val="000000" w:themeColor="text1"/>
        </w:rPr>
        <w:t>同時</w:t>
      </w:r>
      <w:r w:rsidRPr="00B63CD1">
        <w:rPr>
          <w:rFonts w:ascii="Kaiti TC" w:eastAsia="Kaiti TC" w:hAnsi="Kaiti TC"/>
          <w:color w:val="000000" w:themeColor="text1"/>
        </w:rPr>
        <w:t>，每當他們代表藥</w:t>
      </w:r>
      <w:r w:rsidR="008C6F25" w:rsidRPr="00B63CD1">
        <w:rPr>
          <w:rFonts w:ascii="Kaiti TC" w:eastAsia="Kaiti TC" w:hAnsi="Kaiti TC" w:hint="eastAsia"/>
          <w:color w:val="000000" w:themeColor="text1"/>
        </w:rPr>
        <w:t>商</w:t>
      </w:r>
      <w:r w:rsidRPr="00B63CD1">
        <w:rPr>
          <w:rFonts w:ascii="Kaiti TC" w:eastAsia="Kaiti TC" w:hAnsi="Kaiti TC"/>
          <w:color w:val="000000" w:themeColor="text1"/>
        </w:rPr>
        <w:t>銷售或行銷時</w:t>
      </w:r>
      <w:r w:rsidR="008C6F25" w:rsidRPr="00B63CD1">
        <w:rPr>
          <w:rFonts w:ascii="Kaiti TC" w:eastAsia="Kaiti TC" w:hAnsi="Kaiti TC"/>
          <w:color w:val="000000" w:themeColor="text1"/>
        </w:rPr>
        <w:t>，</w:t>
      </w:r>
      <w:r w:rsidRPr="00B63CD1">
        <w:rPr>
          <w:rFonts w:ascii="Kaiti TC" w:eastAsia="Kaiti TC" w:hAnsi="Kaiti TC"/>
          <w:color w:val="000000" w:themeColor="text1"/>
        </w:rPr>
        <w:t>都要出示識別</w:t>
      </w:r>
      <w:r w:rsidR="008C6F25" w:rsidRPr="00B63CD1">
        <w:rPr>
          <w:rFonts w:ascii="Kaiti TC" w:eastAsia="Kaiti TC" w:hAnsi="Kaiti TC" w:hint="eastAsia"/>
          <w:color w:val="000000" w:themeColor="text1"/>
        </w:rPr>
        <w:t>證</w:t>
      </w:r>
      <w:r w:rsidRPr="00B63CD1">
        <w:rPr>
          <w:rFonts w:ascii="Kaiti TC" w:eastAsia="Kaiti TC" w:hAnsi="Kaiti TC"/>
          <w:color w:val="000000" w:themeColor="text1"/>
        </w:rPr>
        <w:t>。</w:t>
      </w:r>
      <w:r w:rsidR="00B63CD1" w:rsidRPr="00B63CD1">
        <w:rPr>
          <w:rFonts w:ascii="Kaiti TC" w:eastAsia="Kaiti TC" w:hAnsi="Kaiti TC"/>
          <w:color w:val="000000" w:themeColor="text1"/>
        </w:rPr>
        <w:t>他們還將被要求向市衛生部門提交任何用於推廣藥物的書面</w:t>
      </w:r>
      <w:r w:rsidR="00B63CD1" w:rsidRPr="00B63CD1">
        <w:rPr>
          <w:rFonts w:ascii="Kaiti TC" w:eastAsia="Kaiti TC" w:hAnsi="Kaiti TC" w:hint="eastAsia"/>
          <w:color w:val="000000" w:themeColor="text1"/>
        </w:rPr>
        <w:t>資</w:t>
      </w:r>
      <w:r w:rsidR="00B63CD1" w:rsidRPr="00B63CD1">
        <w:rPr>
          <w:rFonts w:ascii="Kaiti TC" w:eastAsia="Kaiti TC" w:hAnsi="Kaiti TC"/>
          <w:color w:val="000000" w:themeColor="text1"/>
        </w:rPr>
        <w:t>料，供其審查。絕對不允許銷售代表</w:t>
      </w:r>
      <w:r w:rsidR="00B63CD1" w:rsidRPr="00B63CD1">
        <w:rPr>
          <w:rFonts w:ascii="Kaiti TC" w:eastAsia="Kaiti TC" w:hAnsi="Kaiti TC" w:hint="eastAsia"/>
          <w:color w:val="000000" w:themeColor="text1"/>
        </w:rPr>
        <w:t>給予醫師</w:t>
      </w:r>
      <w:r w:rsidR="00B63CD1" w:rsidRPr="00B63CD1">
        <w:rPr>
          <w:rFonts w:ascii="Kaiti TC" w:eastAsia="Kaiti TC" w:hAnsi="Kaiti TC"/>
          <w:color w:val="000000" w:themeColor="text1"/>
        </w:rPr>
        <w:t>或他們的工</w:t>
      </w:r>
      <w:r w:rsidR="00B63CD1" w:rsidRPr="00B63CD1">
        <w:rPr>
          <w:rFonts w:ascii="Kaiti TC" w:eastAsia="Kaiti TC" w:hAnsi="Kaiti TC" w:hint="eastAsia"/>
          <w:color w:val="000000" w:themeColor="text1"/>
        </w:rPr>
        <w:t xml:space="preserve">作人員禮物 </w:t>
      </w:r>
      <w:r w:rsidR="00B63CD1" w:rsidRPr="00B63CD1">
        <w:rPr>
          <w:rFonts w:ascii="Kaiti TC" w:eastAsia="Kaiti TC" w:hAnsi="Kaiti TC"/>
          <w:color w:val="000000" w:themeColor="text1"/>
        </w:rPr>
        <w:t>— 沒有筆、咖啡杯或</w:t>
      </w:r>
      <w:r w:rsidR="00B63CD1" w:rsidRPr="00B63CD1">
        <w:rPr>
          <w:rFonts w:ascii="Kaiti TC" w:eastAsia="Kaiti TC" w:hAnsi="Kaiti TC" w:cs="Arial"/>
          <w:color w:val="000000" w:themeColor="text1"/>
        </w:rPr>
        <w:t>便餐</w:t>
      </w:r>
      <w:r w:rsidR="00B63CD1" w:rsidRPr="00B63CD1">
        <w:rPr>
          <w:rFonts w:ascii="Kaiti TC" w:eastAsia="Kaiti TC" w:hAnsi="Kaiti TC"/>
          <w:color w:val="000000" w:themeColor="text1"/>
        </w:rPr>
        <w:t>。此外</w:t>
      </w:r>
      <w:r w:rsidR="00C41E40" w:rsidRPr="00C41E40">
        <w:rPr>
          <w:rFonts w:ascii="Kaiti TC" w:eastAsia="Kaiti TC" w:hAnsi="Kaiti TC"/>
          <w:color w:val="000000" w:themeColor="text1"/>
        </w:rPr>
        <w:t>，</w:t>
      </w:r>
      <w:r w:rsidR="00B63CD1" w:rsidRPr="00B63CD1">
        <w:rPr>
          <w:rFonts w:ascii="Kaiti TC" w:eastAsia="Kaiti TC" w:hAnsi="Kaiti TC"/>
          <w:color w:val="000000" w:themeColor="text1"/>
        </w:rPr>
        <w:t>對於成癮藥物也不能提供優惠券。</w:t>
      </w:r>
    </w:p>
    <w:p w14:paraId="11913FD6" w14:textId="0D010F4D" w:rsidR="00C41E40" w:rsidRDefault="005122E5" w:rsidP="00C41E40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textAlignment w:val="top"/>
        <w:rPr>
          <w:rFonts w:ascii="Kaiti TC" w:eastAsia="Kaiti TC" w:hAnsi="Kaiti TC"/>
          <w:color w:val="000000" w:themeColor="text1"/>
        </w:rPr>
      </w:pPr>
      <w:r w:rsidRPr="00C41E40">
        <w:rPr>
          <w:rFonts w:ascii="Kaiti TC" w:eastAsia="Kaiti TC" w:hAnsi="Kaiti TC"/>
          <w:color w:val="000000" w:themeColor="text1"/>
        </w:rPr>
        <w:t>費城並不是第一個</w:t>
      </w:r>
      <w:r w:rsidRPr="00C41E40">
        <w:rPr>
          <w:rFonts w:ascii="Kaiti TC" w:eastAsia="Kaiti TC" w:hAnsi="Kaiti TC" w:hint="eastAsia"/>
          <w:color w:val="000000" w:themeColor="text1"/>
        </w:rPr>
        <w:t>管理醫藥代表的城市</w:t>
      </w:r>
      <w:r w:rsidRPr="00C41E40">
        <w:rPr>
          <w:rFonts w:ascii="Kaiti TC" w:eastAsia="Kaiti TC" w:hAnsi="Kaiti TC"/>
          <w:color w:val="000000" w:themeColor="text1"/>
        </w:rPr>
        <w:t>。芝加哥通過了一項法令</w:t>
      </w:r>
      <w:r w:rsidR="004F64F1" w:rsidRPr="00C41E40">
        <w:rPr>
          <w:rFonts w:ascii="Kaiti TC" w:eastAsia="Kaiti TC" w:hAnsi="Kaiti TC"/>
          <w:color w:val="000000" w:themeColor="text1"/>
        </w:rPr>
        <w:t>，要求發放許可證，該法令</w:t>
      </w:r>
      <w:r w:rsidR="004F64F1" w:rsidRPr="00C41E40">
        <w:rPr>
          <w:rFonts w:ascii="Kaiti TC" w:eastAsia="Kaiti TC" w:hAnsi="Kaiti TC" w:hint="eastAsia"/>
          <w:color w:val="000000" w:themeColor="text1"/>
        </w:rPr>
        <w:t>於</w:t>
      </w:r>
      <w:r w:rsidR="004F64F1" w:rsidRPr="00C41E40">
        <w:rPr>
          <w:rFonts w:ascii="Kaiti TC" w:eastAsia="Kaiti TC" w:hAnsi="Kaiti TC"/>
          <w:color w:val="000000" w:themeColor="text1"/>
        </w:rPr>
        <w:t>2017年7月生效。</w:t>
      </w:r>
      <w:r w:rsidR="004F64F1" w:rsidRPr="00C41E40">
        <w:rPr>
          <w:rFonts w:ascii="Kaiti TC" w:eastAsia="Kaiti TC" w:hAnsi="Kaiti TC" w:hint="eastAsia"/>
          <w:color w:val="000000" w:themeColor="text1"/>
        </w:rPr>
        <w:t>醫藥代表</w:t>
      </w:r>
      <w:r w:rsidR="004F64F1" w:rsidRPr="00C41E40">
        <w:rPr>
          <w:rFonts w:ascii="Kaiti TC" w:eastAsia="Kaiti TC" w:hAnsi="Kaiti TC"/>
          <w:color w:val="000000" w:themeColor="text1"/>
        </w:rPr>
        <w:t>必須</w:t>
      </w:r>
      <w:r w:rsidR="004F64F1" w:rsidRPr="00C41E40">
        <w:rPr>
          <w:rFonts w:ascii="Kaiti TC" w:eastAsia="Kaiti TC" w:hAnsi="Kaiti TC" w:hint="eastAsia"/>
          <w:color w:val="000000" w:themeColor="text1"/>
        </w:rPr>
        <w:t>取</w:t>
      </w:r>
      <w:r w:rsidR="004F64F1" w:rsidRPr="00C41E40">
        <w:rPr>
          <w:rFonts w:ascii="Kaiti TC" w:eastAsia="Kaiti TC" w:hAnsi="Kaiti TC"/>
          <w:color w:val="000000" w:themeColor="text1"/>
        </w:rPr>
        <w:t>得許可</w:t>
      </w:r>
      <w:r w:rsidR="009A5E4D" w:rsidRPr="00C41E40">
        <w:rPr>
          <w:rFonts w:ascii="Kaiti TC" w:eastAsia="Kaiti TC" w:hAnsi="Kaiti TC"/>
          <w:color w:val="000000" w:themeColor="text1"/>
        </w:rPr>
        <w:t>，遵循</w:t>
      </w:r>
      <w:r w:rsidR="009A5E4D" w:rsidRPr="00C41E40">
        <w:rPr>
          <w:rFonts w:ascii="Kaiti TC" w:eastAsia="Kaiti TC" w:hAnsi="Kaiti TC" w:hint="eastAsia"/>
          <w:color w:val="000000" w:themeColor="text1"/>
        </w:rPr>
        <w:t>該</w:t>
      </w:r>
      <w:r w:rsidR="009A5E4D" w:rsidRPr="00C41E40">
        <w:rPr>
          <w:rFonts w:ascii="Kaiti TC" w:eastAsia="Kaiti TC" w:hAnsi="Kaiti TC"/>
          <w:color w:val="000000" w:themeColor="text1"/>
        </w:rPr>
        <w:t>市制定的標準和教育要求</w:t>
      </w:r>
      <w:r w:rsidR="00C41E40" w:rsidRPr="00C41E40">
        <w:rPr>
          <w:rFonts w:ascii="Kaiti TC" w:eastAsia="Kaiti TC" w:hAnsi="Kaiti TC"/>
          <w:color w:val="000000" w:themeColor="text1"/>
        </w:rPr>
        <w:t>，</w:t>
      </w:r>
      <w:r w:rsidR="009A5E4D" w:rsidRPr="00C41E40">
        <w:rPr>
          <w:rFonts w:ascii="Kaiti TC" w:eastAsia="Kaiti TC" w:hAnsi="Kaiti TC"/>
          <w:color w:val="000000" w:themeColor="text1"/>
        </w:rPr>
        <w:t>並跟</w:t>
      </w:r>
      <w:r w:rsidR="009A5E4D" w:rsidRPr="00C41E40">
        <w:rPr>
          <w:rFonts w:ascii="Kaiti TC" w:eastAsia="Kaiti TC" w:hAnsi="Kaiti TC"/>
          <w:color w:val="000000" w:themeColor="text1"/>
        </w:rPr>
        <w:lastRenderedPageBreak/>
        <w:t>蹤與醫療服務提供者的所有互動</w:t>
      </w:r>
      <w:r w:rsidR="00C41E40" w:rsidRPr="00C41E40">
        <w:rPr>
          <w:rFonts w:ascii="Kaiti TC" w:eastAsia="Kaiti TC" w:hAnsi="Kaiti TC"/>
          <w:color w:val="000000" w:themeColor="text1"/>
        </w:rPr>
        <w:t>，</w:t>
      </w:r>
      <w:r w:rsidR="009A5E4D" w:rsidRPr="00C41E40">
        <w:rPr>
          <w:rFonts w:ascii="Kaiti TC" w:eastAsia="Kaiti TC" w:hAnsi="Kaiti TC"/>
          <w:color w:val="000000" w:themeColor="text1"/>
        </w:rPr>
        <w:t>包括送禮。</w:t>
      </w:r>
      <w:r w:rsidR="00C41E40" w:rsidRPr="00C41E40">
        <w:rPr>
          <w:rFonts w:ascii="Kaiti TC" w:eastAsia="Kaiti TC" w:hAnsi="Kaiti TC"/>
          <w:color w:val="000000" w:themeColor="text1"/>
        </w:rPr>
        <w:t>然後，衛生部</w:t>
      </w:r>
      <w:r w:rsidR="00A41667">
        <w:rPr>
          <w:rFonts w:ascii="Kaiti TC" w:eastAsia="Kaiti TC" w:hAnsi="Kaiti TC" w:hint="eastAsia"/>
          <w:color w:val="000000" w:themeColor="text1"/>
        </w:rPr>
        <w:t>門</w:t>
      </w:r>
      <w:r w:rsidR="00C41E40" w:rsidRPr="00C41E40">
        <w:rPr>
          <w:rFonts w:ascii="Kaiti TC" w:eastAsia="Kaiti TC" w:hAnsi="Kaiti TC"/>
          <w:color w:val="000000" w:themeColor="text1"/>
        </w:rPr>
        <w:t>可能會要求提供這些資料。內華達州也要求藥商提交在該州工作的銷售代表名單，報告超過10美元的禮品或贈品，並提供分發的藥品樣本清單。</w:t>
      </w:r>
    </w:p>
    <w:p w14:paraId="5E3AC5D9" w14:textId="177ABEA6" w:rsidR="005122E5" w:rsidRPr="00941210" w:rsidRDefault="00165D6C" w:rsidP="00941210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941210">
        <w:rPr>
          <w:rFonts w:ascii="Kaiti TC" w:eastAsia="Kaiti TC" w:hAnsi="Kaiti TC"/>
          <w:color w:val="000000" w:themeColor="text1"/>
        </w:rPr>
        <w:t>芝加哥的規定啟發</w:t>
      </w:r>
      <w:r w:rsidR="001C5E55" w:rsidRPr="00941210">
        <w:rPr>
          <w:rFonts w:ascii="Kaiti TC" w:eastAsia="Kaiti TC" w:hAnsi="Kaiti TC" w:cs="Arial"/>
          <w:color w:val="000000" w:themeColor="text1"/>
        </w:rPr>
        <w:t>伊利諾州</w:t>
      </w:r>
      <w:r w:rsidRPr="00941210">
        <w:rPr>
          <w:rFonts w:ascii="Kaiti TC" w:eastAsia="Kaiti TC" w:hAnsi="Kaiti TC" w:hint="eastAsia"/>
          <w:color w:val="000000" w:themeColor="text1"/>
        </w:rPr>
        <w:t>的</w:t>
      </w:r>
      <w:r w:rsidR="001C5E55" w:rsidRPr="00941210">
        <w:rPr>
          <w:rFonts w:ascii="Kaiti TC" w:eastAsia="Kaiti TC" w:hAnsi="Kaiti TC" w:hint="eastAsia"/>
          <w:color w:val="000000" w:themeColor="text1"/>
        </w:rPr>
        <w:t>參議員</w:t>
      </w:r>
      <w:r w:rsidR="001C5E55" w:rsidRPr="00941210">
        <w:rPr>
          <w:rFonts w:ascii="Kaiti TC" w:eastAsia="Kaiti TC" w:hAnsi="Kaiti TC"/>
          <w:color w:val="000000" w:themeColor="text1"/>
        </w:rPr>
        <w:t>Dick Durbin將銷售類鴉片的</w:t>
      </w:r>
      <w:r w:rsidR="001C5E55" w:rsidRPr="00941210">
        <w:rPr>
          <w:rFonts w:ascii="Kaiti TC" w:eastAsia="Kaiti TC" w:hAnsi="Kaiti TC" w:hint="eastAsia"/>
          <w:color w:val="000000" w:themeColor="text1"/>
        </w:rPr>
        <w:t>全</w:t>
      </w:r>
      <w:r w:rsidR="001C5E55" w:rsidRPr="00941210">
        <w:rPr>
          <w:rFonts w:ascii="Kaiti TC" w:eastAsia="Kaiti TC" w:hAnsi="Kaiti TC"/>
          <w:color w:val="000000" w:themeColor="text1"/>
        </w:rPr>
        <w:t>國</w:t>
      </w:r>
      <w:r w:rsidR="001C5E55" w:rsidRPr="00941210">
        <w:rPr>
          <w:rFonts w:ascii="Kaiti TC" w:eastAsia="Kaiti TC" w:hAnsi="Kaiti TC" w:hint="eastAsia"/>
          <w:color w:val="000000" w:themeColor="text1"/>
        </w:rPr>
        <w:t>醫</w:t>
      </w:r>
      <w:r w:rsidR="001C5E55" w:rsidRPr="00941210">
        <w:rPr>
          <w:rFonts w:ascii="Kaiti TC" w:eastAsia="Kaiti TC" w:hAnsi="Kaiti TC"/>
          <w:color w:val="000000" w:themeColor="text1"/>
        </w:rPr>
        <w:t>藥銷售代表註冊</w:t>
      </w:r>
      <w:r w:rsidR="001C5E55" w:rsidRPr="00941210">
        <w:rPr>
          <w:rFonts w:ascii="Kaiti TC" w:eastAsia="Kaiti TC" w:hAnsi="Kaiti TC" w:hint="eastAsia"/>
          <w:color w:val="000000" w:themeColor="text1"/>
        </w:rPr>
        <w:t>列入</w:t>
      </w:r>
      <w:r w:rsidR="001C5E55" w:rsidRPr="00941210">
        <w:rPr>
          <w:rFonts w:ascii="Kaiti TC" w:eastAsia="Kaiti TC" w:hAnsi="Kaiti TC"/>
          <w:color w:val="000000" w:themeColor="text1"/>
        </w:rPr>
        <w:t>他今年4月推出的《預防成癮和負責任的</w:t>
      </w:r>
      <w:r w:rsidR="001C5E55" w:rsidRPr="00941210">
        <w:rPr>
          <w:rFonts w:ascii="Kaiti TC" w:eastAsia="Kaiti TC" w:hAnsi="Kaiti TC" w:hint="eastAsia"/>
          <w:color w:val="000000" w:themeColor="text1"/>
        </w:rPr>
        <w:t>類</w:t>
      </w:r>
      <w:r w:rsidR="002B48AF" w:rsidRPr="00941210">
        <w:rPr>
          <w:rFonts w:ascii="Kaiti TC" w:eastAsia="Kaiti TC" w:hAnsi="Kaiti TC"/>
          <w:color w:val="000000" w:themeColor="text1"/>
        </w:rPr>
        <w:t>鴉</w:t>
      </w:r>
      <w:bookmarkStart w:id="0" w:name="_GoBack"/>
      <w:bookmarkEnd w:id="0"/>
      <w:r w:rsidR="001C5E55" w:rsidRPr="00941210">
        <w:rPr>
          <w:rFonts w:ascii="Kaiti TC" w:eastAsia="Kaiti TC" w:hAnsi="Kaiti TC"/>
          <w:color w:val="000000" w:themeColor="text1"/>
        </w:rPr>
        <w:t>片藥物</w:t>
      </w:r>
      <w:r w:rsidR="001C5E55" w:rsidRPr="00941210">
        <w:rPr>
          <w:rFonts w:ascii="Kaiti TC" w:eastAsia="Kaiti TC" w:hAnsi="Kaiti TC" w:hint="eastAsia"/>
          <w:color w:val="000000" w:themeColor="text1"/>
        </w:rPr>
        <w:t>行為</w:t>
      </w:r>
      <w:r w:rsidR="001C5E55" w:rsidRPr="00941210">
        <w:rPr>
          <w:rFonts w:ascii="Kaiti TC" w:eastAsia="Kaiti TC" w:hAnsi="Kaiti TC"/>
          <w:color w:val="000000" w:themeColor="text1"/>
        </w:rPr>
        <w:t>法》中。</w:t>
      </w:r>
      <w:r w:rsidR="00F930C9" w:rsidRPr="00941210">
        <w:rPr>
          <w:rFonts w:ascii="Kaiti TC" w:eastAsia="Kaiti TC" w:hAnsi="Kaiti TC"/>
          <w:color w:val="000000" w:themeColor="text1"/>
        </w:rPr>
        <w:t>根據該提案</w:t>
      </w:r>
      <w:r w:rsidR="00F930C9" w:rsidRPr="00941210">
        <w:rPr>
          <w:rFonts w:ascii="Kaiti TC" w:eastAsia="Kaiti TC" w:hAnsi="Kaiti TC" w:cs="Arial"/>
          <w:color w:val="000000" w:themeColor="text1"/>
        </w:rPr>
        <w:t>，</w:t>
      </w:r>
      <w:r w:rsidR="00F930C9" w:rsidRPr="00941210">
        <w:rPr>
          <w:rFonts w:ascii="Kaiti TC" w:eastAsia="Kaiti TC" w:hAnsi="Kaiti TC"/>
          <w:color w:val="000000" w:themeColor="text1"/>
        </w:rPr>
        <w:t>類鴉片銷售代表從2020年1月起必須</w:t>
      </w:r>
      <w:r w:rsidR="00F930C9" w:rsidRPr="00941210">
        <w:rPr>
          <w:rFonts w:ascii="Kaiti TC" w:eastAsia="Kaiti TC" w:hAnsi="Kaiti TC" w:hint="eastAsia"/>
          <w:color w:val="000000" w:themeColor="text1"/>
        </w:rPr>
        <w:t>取</w:t>
      </w:r>
      <w:r w:rsidR="00F930C9" w:rsidRPr="00941210">
        <w:rPr>
          <w:rFonts w:ascii="Kaiti TC" w:eastAsia="Kaiti TC" w:hAnsi="Kaiti TC"/>
          <w:color w:val="000000" w:themeColor="text1"/>
        </w:rPr>
        <w:t>得許可</w:t>
      </w:r>
      <w:r w:rsidR="00F930C9" w:rsidRPr="00941210">
        <w:rPr>
          <w:rFonts w:ascii="Kaiti TC" w:eastAsia="Kaiti TC" w:hAnsi="Kaiti TC" w:hint="eastAsia"/>
          <w:color w:val="000000" w:themeColor="text1"/>
        </w:rPr>
        <w:t>證</w:t>
      </w:r>
      <w:r w:rsidR="00F930C9" w:rsidRPr="00941210">
        <w:rPr>
          <w:rFonts w:ascii="Kaiti TC" w:eastAsia="Kaiti TC" w:hAnsi="Kaiti TC"/>
          <w:color w:val="000000" w:themeColor="text1"/>
        </w:rPr>
        <w:t>，並支付3000美元的</w:t>
      </w:r>
      <w:r w:rsidR="00F930C9" w:rsidRPr="00941210">
        <w:rPr>
          <w:rFonts w:ascii="Kaiti TC" w:eastAsia="Kaiti TC" w:hAnsi="Kaiti TC" w:hint="eastAsia"/>
          <w:color w:val="000000" w:themeColor="text1"/>
        </w:rPr>
        <w:t>登記</w:t>
      </w:r>
      <w:r w:rsidR="00F930C9" w:rsidRPr="00941210">
        <w:rPr>
          <w:rFonts w:ascii="Kaiti TC" w:eastAsia="Kaiti TC" w:hAnsi="Kaiti TC"/>
          <w:color w:val="000000" w:themeColor="text1"/>
        </w:rPr>
        <w:t>費，同時完成具體培訓</w:t>
      </w:r>
      <w:r w:rsidR="00941210" w:rsidRPr="00941210">
        <w:rPr>
          <w:rFonts w:ascii="Kaiti TC" w:eastAsia="Kaiti TC" w:hAnsi="Kaiti TC"/>
          <w:color w:val="000000" w:themeColor="text1"/>
        </w:rPr>
        <w:t>並披露所</w:t>
      </w:r>
      <w:r w:rsidR="00941210" w:rsidRPr="00941210">
        <w:rPr>
          <w:rFonts w:ascii="Kaiti TC" w:eastAsia="Kaiti TC" w:hAnsi="Kaiti TC" w:hint="eastAsia"/>
          <w:color w:val="000000" w:themeColor="text1"/>
        </w:rPr>
        <w:t>拜</w:t>
      </w:r>
      <w:r w:rsidR="00941210" w:rsidRPr="00941210">
        <w:rPr>
          <w:rFonts w:ascii="Kaiti TC" w:eastAsia="Kaiti TC" w:hAnsi="Kaiti TC"/>
          <w:color w:val="000000" w:themeColor="text1"/>
        </w:rPr>
        <w:t>訪的醫療服務提供者的姓名以及提供的任何禮品或藥物樣</w:t>
      </w:r>
      <w:r w:rsidR="00941210" w:rsidRPr="00941210">
        <w:rPr>
          <w:rFonts w:ascii="Kaiti TC" w:eastAsia="Kaiti TC" w:hAnsi="Kaiti TC" w:hint="eastAsia"/>
          <w:color w:val="000000" w:themeColor="text1"/>
        </w:rPr>
        <w:t>品</w:t>
      </w:r>
      <w:r w:rsidR="00941210" w:rsidRPr="00941210">
        <w:rPr>
          <w:rFonts w:ascii="Kaiti TC" w:eastAsia="Kaiti TC" w:hAnsi="Kaiti TC"/>
          <w:color w:val="000000" w:themeColor="text1"/>
        </w:rPr>
        <w:t>。</w:t>
      </w:r>
    </w:p>
    <w:p w14:paraId="4CFA136C" w14:textId="6FF83C0D" w:rsidR="000463C2" w:rsidRPr="005710CD" w:rsidRDefault="00913B5B" w:rsidP="00373A66">
      <w:pPr>
        <w:spacing w:beforeLines="50" w:before="180" w:line="0" w:lineRule="atLeast"/>
        <w:ind w:left="238"/>
        <w:jc w:val="center"/>
        <w:rPr>
          <w:rFonts w:ascii="Kaiti TC" w:eastAsia="Kaiti TC" w:hAnsi="Kaiti TC" w:cs="Arial"/>
          <w:color w:val="000000" w:themeColor="text1"/>
        </w:rPr>
      </w:pPr>
      <w:r w:rsidRPr="005710CD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5710CD">
        <w:rPr>
          <w:rFonts w:ascii="Kaiti TC" w:eastAsia="Kaiti TC" w:hAnsi="Kaiti TC" w:cs="細明體"/>
          <w:color w:val="000000" w:themeColor="text1"/>
        </w:rPr>
        <w:t>※</w:t>
      </w:r>
    </w:p>
    <w:p w14:paraId="670C12FD" w14:textId="3BCEB2BE" w:rsidR="00E13987" w:rsidRPr="00E13987" w:rsidRDefault="003F7C89" w:rsidP="00E1398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Arial" w:hint="eastAsia"/>
          <w:color w:val="000000" w:themeColor="text1"/>
        </w:rPr>
        <w:t>藥品</w:t>
      </w:r>
      <w:r w:rsidRPr="005710CD">
        <w:rPr>
          <w:rFonts w:ascii="Kaiti TC" w:eastAsia="Kaiti TC" w:hAnsi="Kaiti TC"/>
          <w:color w:val="000000" w:themeColor="text1"/>
        </w:rPr>
        <w:t>，</w:t>
      </w:r>
      <w:r>
        <w:rPr>
          <w:rFonts w:ascii="Kaiti TC" w:eastAsia="Kaiti TC" w:hAnsi="Kaiti TC" w:hint="eastAsia"/>
          <w:color w:val="000000" w:themeColor="text1"/>
        </w:rPr>
        <w:t>包括容易成癮的類鴉片藥物</w:t>
      </w:r>
      <w:r w:rsidR="008A23D3">
        <w:rPr>
          <w:rFonts w:ascii="Kaiti TC" w:eastAsia="Kaiti TC" w:hAnsi="Kaiti TC" w:hint="eastAsia"/>
          <w:color w:val="000000" w:themeColor="text1"/>
        </w:rPr>
        <w:t>攸關民眾健康</w:t>
      </w:r>
      <w:r w:rsidRPr="005710CD">
        <w:rPr>
          <w:rFonts w:ascii="Kaiti TC" w:eastAsia="Kaiti TC" w:hAnsi="Kaiti TC" w:cs="Arial"/>
          <w:color w:val="000000" w:themeColor="text1"/>
        </w:rPr>
        <w:t>。</w:t>
      </w:r>
      <w:r w:rsidR="008A23D3">
        <w:rPr>
          <w:rFonts w:ascii="Kaiti TC" w:eastAsia="Kaiti TC" w:hAnsi="Kaiti TC" w:cs="Arial" w:hint="eastAsia"/>
          <w:color w:val="000000" w:themeColor="text1"/>
        </w:rPr>
        <w:t>藥品的正確使用很重要</w:t>
      </w:r>
      <w:r w:rsidR="00D61D22" w:rsidRPr="005710CD">
        <w:rPr>
          <w:rFonts w:ascii="Kaiti TC" w:eastAsia="Kaiti TC" w:hAnsi="Kaiti TC"/>
          <w:color w:val="000000" w:themeColor="text1"/>
        </w:rPr>
        <w:t>，</w:t>
      </w:r>
      <w:r w:rsidR="008A23D3">
        <w:rPr>
          <w:rFonts w:ascii="Kaiti TC" w:eastAsia="Kaiti TC" w:hAnsi="Kaiti TC" w:hint="eastAsia"/>
          <w:color w:val="000000" w:themeColor="text1"/>
        </w:rPr>
        <w:t>而藥品的流通過程中醫藥代表扮演重要角色</w:t>
      </w:r>
      <w:r w:rsidR="00D61D22" w:rsidRPr="005710CD">
        <w:rPr>
          <w:rFonts w:ascii="Kaiti TC" w:eastAsia="Kaiti TC" w:hAnsi="Kaiti TC"/>
          <w:color w:val="000000" w:themeColor="text1"/>
        </w:rPr>
        <w:t>，</w:t>
      </w:r>
      <w:r w:rsidR="008A23D3">
        <w:rPr>
          <w:rFonts w:ascii="Kaiti TC" w:eastAsia="Kaiti TC" w:hAnsi="Kaiti TC" w:hint="eastAsia"/>
          <w:color w:val="000000" w:themeColor="text1"/>
        </w:rPr>
        <w:t>因此</w:t>
      </w:r>
      <w:r w:rsidR="008A23D3">
        <w:rPr>
          <w:rFonts w:ascii="Kaiti TC" w:eastAsia="Kaiti TC" w:hAnsi="Kaiti TC"/>
          <w:color w:val="000000" w:themeColor="text1"/>
        </w:rPr>
        <w:t>TPMMA</w:t>
      </w:r>
      <w:r w:rsidR="008A23D3">
        <w:rPr>
          <w:rFonts w:ascii="Kaiti TC" w:eastAsia="Kaiti TC" w:hAnsi="Kaiti TC" w:hint="eastAsia"/>
          <w:color w:val="000000" w:themeColor="text1"/>
        </w:rPr>
        <w:t>長年致力於醫藥代表的教育訓練和認證</w:t>
      </w:r>
      <w:r w:rsidR="00D61D22" w:rsidRPr="005710CD">
        <w:rPr>
          <w:rFonts w:ascii="Kaiti TC" w:eastAsia="Kaiti TC" w:hAnsi="Kaiti TC"/>
          <w:color w:val="000000" w:themeColor="text1"/>
        </w:rPr>
        <w:t>，</w:t>
      </w:r>
      <w:r w:rsidR="008A23D3">
        <w:rPr>
          <w:rFonts w:ascii="Kaiti TC" w:eastAsia="Kaiti TC" w:hAnsi="Kaiti TC" w:hint="eastAsia"/>
          <w:color w:val="000000" w:themeColor="text1"/>
        </w:rPr>
        <w:t>推動醫藥行銷師的立法</w:t>
      </w:r>
      <w:r w:rsidR="001C7927" w:rsidRPr="005710CD">
        <w:rPr>
          <w:rFonts w:ascii="Kaiti TC" w:eastAsia="Kaiti TC" w:hAnsi="Kaiti TC" w:cs="Arial"/>
          <w:color w:val="000000" w:themeColor="text1"/>
        </w:rPr>
        <w:t>。</w:t>
      </w:r>
      <w:r w:rsidR="008A23D3">
        <w:rPr>
          <w:rFonts w:ascii="Kaiti TC" w:eastAsia="Kaiti TC" w:hAnsi="Kaiti TC" w:cs="Arial" w:hint="eastAsia"/>
          <w:color w:val="000000" w:themeColor="text1"/>
        </w:rPr>
        <w:t>在朝向立法</w:t>
      </w:r>
      <w:r w:rsidR="00963D82">
        <w:rPr>
          <w:rFonts w:ascii="Kaiti TC" w:eastAsia="Kaiti TC" w:hAnsi="Kaiti TC" w:cs="Arial" w:hint="eastAsia"/>
          <w:color w:val="000000" w:themeColor="text1"/>
        </w:rPr>
        <w:t>漫長</w:t>
      </w:r>
      <w:r w:rsidR="008A23D3">
        <w:rPr>
          <w:rFonts w:ascii="Kaiti TC" w:eastAsia="Kaiti TC" w:hAnsi="Kaiti TC" w:cs="Arial" w:hint="eastAsia"/>
          <w:color w:val="000000" w:themeColor="text1"/>
        </w:rPr>
        <w:t>的過程中</w:t>
      </w:r>
      <w:r w:rsidR="0098705D" w:rsidRPr="005710CD">
        <w:rPr>
          <w:rFonts w:ascii="Kaiti TC" w:eastAsia="Kaiti TC" w:hAnsi="Kaiti TC" w:cs="Arial"/>
          <w:color w:val="000000" w:themeColor="text1"/>
        </w:rPr>
        <w:t>，</w:t>
      </w:r>
      <w:r w:rsidR="008A23D3">
        <w:rPr>
          <w:rFonts w:ascii="Kaiti TC" w:eastAsia="Kaiti TC" w:hAnsi="Kaiti TC" w:cs="Arial" w:hint="eastAsia"/>
          <w:color w:val="000000" w:themeColor="text1"/>
        </w:rPr>
        <w:t>所有的醫藥行銷師</w:t>
      </w:r>
      <w:r w:rsidR="00963D82">
        <w:rPr>
          <w:rFonts w:ascii="Kaiti TC" w:eastAsia="Kaiti TC" w:hAnsi="Kaiti TC" w:hint="eastAsia"/>
          <w:color w:val="000000" w:themeColor="text1"/>
        </w:rPr>
        <w:t>和</w:t>
      </w:r>
      <w:r w:rsidR="00963D82" w:rsidRPr="005710CD">
        <w:rPr>
          <w:rFonts w:ascii="Kaiti TC" w:eastAsia="Kaiti TC" w:hAnsi="Kaiti TC"/>
          <w:color w:val="000000" w:themeColor="text1"/>
        </w:rPr>
        <w:t>醫療保健專業人士</w:t>
      </w:r>
      <w:r w:rsidR="00963D82">
        <w:rPr>
          <w:rFonts w:ascii="Kaiti TC" w:eastAsia="Kaiti TC" w:hAnsi="Kaiti TC" w:hint="eastAsia"/>
          <w:color w:val="000000" w:themeColor="text1"/>
        </w:rPr>
        <w:t>互動溝通</w:t>
      </w:r>
      <w:r w:rsidR="008A23D3">
        <w:rPr>
          <w:rFonts w:ascii="Kaiti TC" w:eastAsia="Kaiti TC" w:hAnsi="Kaiti TC" w:cs="Arial" w:hint="eastAsia"/>
          <w:color w:val="000000" w:themeColor="text1"/>
        </w:rPr>
        <w:t>都應</w:t>
      </w:r>
      <w:r w:rsidR="00963D82">
        <w:rPr>
          <w:rFonts w:ascii="Kaiti TC" w:eastAsia="Kaiti TC" w:hAnsi="Kaiti TC" w:cs="Arial" w:hint="eastAsia"/>
          <w:color w:val="000000" w:themeColor="text1"/>
        </w:rPr>
        <w:t>基於</w:t>
      </w:r>
      <w:r w:rsidR="008A23D3">
        <w:rPr>
          <w:rFonts w:ascii="Kaiti TC" w:eastAsia="Kaiti TC" w:hAnsi="Kaiti TC" w:cs="Arial" w:hint="eastAsia"/>
          <w:color w:val="000000" w:themeColor="text1"/>
        </w:rPr>
        <w:t>科學證據</w:t>
      </w:r>
      <w:r w:rsidR="005710CD" w:rsidRPr="005710CD">
        <w:rPr>
          <w:rFonts w:ascii="Kaiti TC" w:eastAsia="Kaiti TC" w:hAnsi="Kaiti TC" w:cs="Kaiti TC" w:hint="eastAsia"/>
          <w:color w:val="000000" w:themeColor="text1"/>
        </w:rPr>
        <w:t>，</w:t>
      </w:r>
      <w:r w:rsidR="00963D82">
        <w:rPr>
          <w:rFonts w:ascii="Kaiti TC" w:eastAsia="Kaiti TC" w:hAnsi="Kaiti TC" w:cs="Kaiti TC" w:hint="eastAsia"/>
          <w:color w:val="000000" w:themeColor="text1"/>
        </w:rPr>
        <w:t>提供正確資訊</w:t>
      </w:r>
      <w:r w:rsidR="00963D82" w:rsidRPr="005710CD">
        <w:rPr>
          <w:rFonts w:ascii="Kaiti TC" w:eastAsia="Kaiti TC" w:hAnsi="Kaiti TC"/>
          <w:color w:val="000000" w:themeColor="text1"/>
        </w:rPr>
        <w:t>，</w:t>
      </w:r>
      <w:r w:rsidR="00963D82">
        <w:rPr>
          <w:rFonts w:ascii="Kaiti TC" w:eastAsia="Kaiti TC" w:hAnsi="Kaiti TC" w:hint="eastAsia"/>
          <w:color w:val="000000" w:themeColor="text1"/>
        </w:rPr>
        <w:t>為民眾健康福祉努力</w:t>
      </w:r>
      <w:r w:rsidR="00963D82" w:rsidRPr="005710CD">
        <w:rPr>
          <w:rFonts w:ascii="Kaiti TC" w:eastAsia="Kaiti TC" w:hAnsi="Kaiti TC"/>
          <w:color w:val="000000" w:themeColor="text1"/>
        </w:rPr>
        <w:t>。</w:t>
      </w:r>
    </w:p>
    <w:p w14:paraId="545FF469" w14:textId="58A31BCF" w:rsidR="003947B2" w:rsidRPr="005710CD" w:rsidRDefault="003947B2" w:rsidP="00CE1F1A">
      <w:pPr>
        <w:pStyle w:val="Web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5710CD">
        <w:rPr>
          <w:rFonts w:ascii="Kaiti TC" w:eastAsia="Kaiti TC" w:hAnsi="Kaiti TC" w:cs="Arial" w:hint="eastAsia"/>
          <w:color w:val="000000" w:themeColor="text1"/>
        </w:rPr>
        <w:t>(取材自</w:t>
      </w:r>
      <w:proofErr w:type="spellStart"/>
      <w:r w:rsidR="00407354" w:rsidRPr="005710CD">
        <w:rPr>
          <w:rFonts w:ascii="Kaiti TC" w:eastAsia="Kaiti TC" w:hAnsi="Kaiti TC"/>
          <w:color w:val="000000" w:themeColor="text1"/>
        </w:rPr>
        <w:t>FiercePharma</w:t>
      </w:r>
      <w:proofErr w:type="spellEnd"/>
      <w:r w:rsidR="001B0AF3" w:rsidRPr="005710CD">
        <w:rPr>
          <w:rFonts w:ascii="Kaiti TC" w:eastAsia="Kaiti TC" w:hAnsi="Kaiti TC" w:cs="Arial" w:hint="eastAsia"/>
          <w:color w:val="000000" w:themeColor="text1"/>
        </w:rPr>
        <w:t>)</w:t>
      </w:r>
    </w:p>
    <w:p w14:paraId="488DEBE9" w14:textId="1B26A072" w:rsidR="003F1D0E" w:rsidRPr="005710CD" w:rsidRDefault="001B0AF3" w:rsidP="001B0AF3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5710CD">
        <w:rPr>
          <w:rFonts w:ascii="Kaiti TC" w:eastAsia="Kaiti TC" w:hAnsi="Kaiti TC" w:cs="RyuminPro-Light"/>
          <w:color w:val="000000" w:themeColor="text1"/>
        </w:rPr>
        <w:t>–</w:t>
      </w:r>
      <w:r w:rsidRPr="005710CD">
        <w:rPr>
          <w:rFonts w:ascii="Kaiti TC" w:eastAsia="Kaiti TC" w:hAnsi="Kaiti TC" w:cs="RyuminPro-Light" w:hint="eastAsia"/>
          <w:color w:val="000000" w:themeColor="text1"/>
        </w:rPr>
        <w:t>End</w:t>
      </w:r>
      <w:r w:rsidRPr="005710CD">
        <w:rPr>
          <w:rFonts w:ascii="Kaiti TC" w:eastAsia="Kaiti TC" w:hAnsi="Kaiti TC" w:cs="RyuminPro-Light"/>
          <w:color w:val="000000" w:themeColor="text1"/>
        </w:rPr>
        <w:t>–</w:t>
      </w:r>
    </w:p>
    <w:sectPr w:rsidR="003F1D0E" w:rsidRPr="005710CD" w:rsidSect="00BA3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8D29" w14:textId="77777777" w:rsidR="007F414A" w:rsidRDefault="007F414A" w:rsidP="00D432A3">
      <w:pPr>
        <w:spacing w:before="120"/>
      </w:pPr>
      <w:r>
        <w:separator/>
      </w:r>
    </w:p>
  </w:endnote>
  <w:endnote w:type="continuationSeparator" w:id="0">
    <w:p w14:paraId="748D1512" w14:textId="77777777" w:rsidR="007F414A" w:rsidRDefault="007F414A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9E42C" w14:textId="77777777" w:rsidR="007F414A" w:rsidRDefault="007F414A" w:rsidP="00D432A3">
      <w:pPr>
        <w:spacing w:before="120"/>
      </w:pPr>
      <w:r>
        <w:separator/>
      </w:r>
    </w:p>
  </w:footnote>
  <w:footnote w:type="continuationSeparator" w:id="0">
    <w:p w14:paraId="1CB63092" w14:textId="77777777" w:rsidR="007F414A" w:rsidRDefault="007F414A" w:rsidP="00D432A3">
      <w:pPr>
        <w:spacing w:before="120"/>
      </w:pPr>
      <w:r>
        <w:continuationSeparator/>
      </w:r>
    </w:p>
  </w:footnote>
  <w:footnote w:id="1">
    <w:p w14:paraId="024F5620" w14:textId="29A316B6" w:rsidR="00830933" w:rsidRPr="00830933" w:rsidRDefault="00830933" w:rsidP="00830933">
      <w:pPr>
        <w:spacing w:line="0" w:lineRule="atLeast"/>
        <w:rPr>
          <w:rFonts w:ascii="Kaiti TC" w:eastAsia="Kaiti TC" w:hAnsi="Kaiti TC"/>
          <w:color w:val="000000" w:themeColor="text1"/>
          <w:sz w:val="21"/>
          <w:szCs w:val="21"/>
        </w:rPr>
      </w:pPr>
      <w:r>
        <w:rPr>
          <w:rStyle w:val="af4"/>
        </w:rPr>
        <w:footnoteRef/>
      </w:r>
      <w:r>
        <w:t xml:space="preserve"> </w:t>
      </w:r>
      <w:r w:rsidRPr="00830933">
        <w:rPr>
          <w:rFonts w:ascii="Kaiti TC" w:eastAsia="Kaiti TC" w:hAnsi="Kaiti TC" w:hint="eastAsia"/>
          <w:color w:val="000000" w:themeColor="text1"/>
          <w:sz w:val="21"/>
          <w:szCs w:val="21"/>
        </w:rPr>
        <w:t>根據</w:t>
      </w:r>
      <w:r w:rsidRPr="00830933">
        <w:rPr>
          <w:rFonts w:ascii="Kaiti TC" w:eastAsia="Kaiti TC" w:hAnsi="Kaiti TC"/>
          <w:color w:val="000000" w:themeColor="text1"/>
          <w:sz w:val="21"/>
          <w:szCs w:val="21"/>
        </w:rPr>
        <w:t>Wikipedia，</w:t>
      </w:r>
      <w:r w:rsidRPr="00830933">
        <w:rPr>
          <w:rFonts w:ascii="Kaiti TC" w:eastAsia="Kaiti TC" w:hAnsi="Kaiti TC" w:hint="eastAsia"/>
          <w:color w:val="000000" w:themeColor="text1"/>
          <w:sz w:val="21"/>
          <w:szCs w:val="21"/>
        </w:rPr>
        <w:t>費城在</w:t>
      </w:r>
      <w:r w:rsidRPr="00830933">
        <w:rPr>
          <w:rFonts w:ascii="Kaiti TC" w:eastAsia="Kaiti TC" w:hAnsi="Kaiti TC"/>
          <w:color w:val="000000" w:themeColor="text1"/>
          <w:sz w:val="21"/>
          <w:szCs w:val="21"/>
        </w:rPr>
        <w:t>2017</w:t>
      </w:r>
      <w:r w:rsidRPr="00830933">
        <w:rPr>
          <w:rFonts w:ascii="Kaiti TC" w:eastAsia="Kaiti TC" w:hAnsi="Kaiti TC" w:hint="eastAsia"/>
          <w:color w:val="000000" w:themeColor="text1"/>
          <w:sz w:val="21"/>
          <w:szCs w:val="21"/>
        </w:rPr>
        <w:t>年是美國第</w:t>
      </w:r>
      <w:r w:rsidRPr="00830933">
        <w:rPr>
          <w:rFonts w:ascii="Kaiti TC" w:eastAsia="Kaiti TC" w:hAnsi="Kaiti TC"/>
          <w:color w:val="000000" w:themeColor="text1"/>
          <w:sz w:val="21"/>
          <w:szCs w:val="21"/>
        </w:rPr>
        <w:t>6</w:t>
      </w:r>
      <w:r w:rsidRPr="00830933">
        <w:rPr>
          <w:rFonts w:ascii="Kaiti TC" w:eastAsia="Kaiti TC" w:hAnsi="Kaiti TC" w:hint="eastAsia"/>
          <w:color w:val="000000" w:themeColor="text1"/>
          <w:sz w:val="21"/>
          <w:szCs w:val="21"/>
        </w:rPr>
        <w:t>大城市</w:t>
      </w:r>
      <w:r w:rsidRPr="00830933">
        <w:rPr>
          <w:rFonts w:ascii="Kaiti TC" w:eastAsia="Kaiti TC" w:hAnsi="Kaiti TC"/>
          <w:color w:val="000000" w:themeColor="text1"/>
          <w:sz w:val="21"/>
          <w:szCs w:val="21"/>
        </w:rPr>
        <w:t>，</w:t>
      </w:r>
      <w:r w:rsidRPr="00830933">
        <w:rPr>
          <w:rFonts w:ascii="Kaiti TC" w:eastAsia="Kaiti TC" w:hAnsi="Kaiti TC" w:hint="eastAsia"/>
          <w:color w:val="000000" w:themeColor="text1"/>
          <w:sz w:val="21"/>
          <w:szCs w:val="21"/>
        </w:rPr>
        <w:t>人口</w:t>
      </w:r>
      <w:r w:rsidRPr="00A01993">
        <w:rPr>
          <w:rFonts w:ascii="Kaiti TC" w:eastAsia="Kaiti TC" w:hAnsi="Kaiti TC" w:cs="Arial"/>
          <w:color w:val="000000" w:themeColor="text1"/>
          <w:sz w:val="21"/>
          <w:szCs w:val="21"/>
        </w:rPr>
        <w:t>1,580,863</w:t>
      </w:r>
      <w:r w:rsidRPr="00A01993">
        <w:rPr>
          <w:rFonts w:ascii="Kaiti TC" w:eastAsia="Kaiti TC" w:hAnsi="Kaiti TC" w:cs="Arial" w:hint="eastAsia"/>
          <w:color w:val="000000" w:themeColor="text1"/>
          <w:sz w:val="21"/>
          <w:szCs w:val="21"/>
        </w:rPr>
        <w:t>人</w:t>
      </w:r>
      <w:r w:rsidRPr="00B63CD1">
        <w:rPr>
          <w:rFonts w:ascii="Kaiti TC" w:eastAsia="Kaiti TC" w:hAnsi="Kaiti TC"/>
          <w:color w:val="000000" w:themeColor="text1"/>
        </w:rPr>
        <w:t>。</w:t>
      </w:r>
    </w:p>
  </w:footnote>
  <w:footnote w:id="2">
    <w:p w14:paraId="560A6C8F" w14:textId="4839C552" w:rsidR="00755AC7" w:rsidRPr="00E369FC" w:rsidRDefault="00755AC7" w:rsidP="00E369FC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 w:val="21"/>
          <w:szCs w:val="21"/>
        </w:rPr>
      </w:pPr>
      <w:r>
        <w:rPr>
          <w:rStyle w:val="af4"/>
        </w:rPr>
        <w:footnoteRef/>
      </w:r>
      <w:r>
        <w:t xml:space="preserve"> </w:t>
      </w:r>
      <w:r w:rsidRPr="00E369FC">
        <w:rPr>
          <w:rFonts w:ascii="Kaiti TC" w:eastAsia="Kaiti TC" w:hAnsi="Kaiti TC"/>
          <w:color w:val="000000" w:themeColor="text1"/>
          <w:sz w:val="21"/>
          <w:szCs w:val="21"/>
          <w:shd w:val="clear" w:color="auto" w:fill="FFFFFF"/>
        </w:rPr>
        <w:t>Purdue Pharma</w:t>
      </w:r>
      <w:r w:rsidRPr="00E369FC">
        <w:rPr>
          <w:rFonts w:ascii="Kaiti TC" w:eastAsia="Kaiti TC" w:hAnsi="Kaiti TC"/>
          <w:color w:val="000000" w:themeColor="text1"/>
          <w:sz w:val="21"/>
          <w:szCs w:val="21"/>
        </w:rPr>
        <w:t>終於停止向醫</w:t>
      </w:r>
      <w:r w:rsidRPr="00E369FC">
        <w:rPr>
          <w:rFonts w:ascii="Kaiti TC" w:eastAsia="Kaiti TC" w:hAnsi="Kaiti TC" w:hint="eastAsia"/>
          <w:color w:val="000000" w:themeColor="text1"/>
          <w:sz w:val="21"/>
          <w:szCs w:val="21"/>
        </w:rPr>
        <w:t>師</w:t>
      </w:r>
      <w:r w:rsidRPr="00E369FC">
        <w:rPr>
          <w:rFonts w:ascii="Kaiti TC" w:eastAsia="Kaiti TC" w:hAnsi="Kaiti TC"/>
          <w:color w:val="000000" w:themeColor="text1"/>
          <w:sz w:val="21"/>
          <w:szCs w:val="21"/>
        </w:rPr>
        <w:t>推銷類</w:t>
      </w:r>
      <w:r w:rsidRPr="00E369FC">
        <w:rPr>
          <w:rFonts w:ascii="Kaiti TC" w:eastAsia="Kaiti TC" w:hAnsi="Kaiti TC" w:hint="eastAsia"/>
          <w:color w:val="000000" w:themeColor="text1"/>
          <w:sz w:val="21"/>
          <w:szCs w:val="21"/>
        </w:rPr>
        <w:t>鴉</w:t>
      </w:r>
      <w:r w:rsidRPr="00E369FC">
        <w:rPr>
          <w:rFonts w:ascii="Kaiti TC" w:eastAsia="Kaiti TC" w:hAnsi="Kaiti TC"/>
          <w:color w:val="000000" w:themeColor="text1"/>
          <w:sz w:val="21"/>
          <w:szCs w:val="21"/>
        </w:rPr>
        <w:t>片藥物，</w:t>
      </w:r>
      <w:r w:rsidRPr="00E369FC">
        <w:rPr>
          <w:rFonts w:ascii="Kaiti TC" w:eastAsia="Kaiti TC" w:hAnsi="Kaiti TC" w:hint="eastAsia"/>
          <w:color w:val="000000" w:themeColor="text1"/>
          <w:sz w:val="21"/>
          <w:szCs w:val="21"/>
        </w:rPr>
        <w:t>包括</w:t>
      </w:r>
      <w:r w:rsidRPr="00E369FC">
        <w:rPr>
          <w:rFonts w:ascii="Kaiti TC" w:eastAsia="Kaiti TC" w:hAnsi="Kaiti TC"/>
          <w:color w:val="000000" w:themeColor="text1"/>
          <w:sz w:val="21"/>
          <w:szCs w:val="21"/>
          <w:shd w:val="clear" w:color="auto" w:fill="FFFFFF"/>
        </w:rPr>
        <w:t>Oxycontin</w:t>
      </w:r>
      <w:r w:rsidR="00E369FC" w:rsidRPr="00E369FC">
        <w:rPr>
          <w:rFonts w:ascii="Kaiti TC" w:eastAsia="Kaiti TC" w:hAnsi="Kaiti TC"/>
          <w:color w:val="000000" w:themeColor="text1"/>
          <w:sz w:val="21"/>
          <w:szCs w:val="21"/>
          <w:shd w:val="clear" w:color="auto" w:fill="FFFFFF"/>
        </w:rPr>
        <w:t xml:space="preserve"> </w:t>
      </w:r>
      <w:r w:rsidR="00E369FC" w:rsidRPr="00E369FC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(oxycodone)</w:t>
      </w:r>
      <w:r w:rsidRPr="00E369FC">
        <w:rPr>
          <w:rFonts w:ascii="Kaiti TC" w:eastAsia="Kaiti TC" w:hAnsi="Kaiti TC"/>
          <w:color w:val="000000" w:themeColor="text1"/>
          <w:sz w:val="21"/>
          <w:szCs w:val="21"/>
        </w:rPr>
        <w:t>、</w:t>
      </w:r>
      <w:proofErr w:type="spellStart"/>
      <w:r w:rsidRPr="00E369FC">
        <w:rPr>
          <w:rFonts w:ascii="Kaiti TC" w:eastAsia="Kaiti TC" w:hAnsi="Kaiti TC"/>
          <w:color w:val="000000" w:themeColor="text1"/>
          <w:sz w:val="21"/>
          <w:szCs w:val="21"/>
          <w:shd w:val="clear" w:color="auto" w:fill="FFFFFF"/>
        </w:rPr>
        <w:t>Butrans</w:t>
      </w:r>
      <w:proofErr w:type="spellEnd"/>
      <w:r w:rsidR="00E369FC" w:rsidRPr="00E369FC">
        <w:rPr>
          <w:rFonts w:ascii="Kaiti TC" w:eastAsia="Kaiti TC" w:hAnsi="Kaiti TC"/>
          <w:color w:val="000000" w:themeColor="text1"/>
          <w:sz w:val="21"/>
          <w:szCs w:val="21"/>
          <w:shd w:val="clear" w:color="auto" w:fill="FFFFFF"/>
        </w:rPr>
        <w:t xml:space="preserve"> </w:t>
      </w:r>
      <w:r w:rsidR="00E369FC" w:rsidRPr="00E369FC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(buprenorphine)</w:t>
      </w:r>
      <w:r w:rsidRPr="00E369FC">
        <w:rPr>
          <w:rFonts w:ascii="Kaiti TC" w:eastAsia="Kaiti TC" w:hAnsi="Kaiti TC" w:hint="eastAsia"/>
          <w:color w:val="000000" w:themeColor="text1"/>
          <w:sz w:val="21"/>
          <w:szCs w:val="21"/>
          <w:shd w:val="clear" w:color="auto" w:fill="FFFFFF"/>
        </w:rPr>
        <w:t>和</w:t>
      </w:r>
      <w:proofErr w:type="spellStart"/>
      <w:r w:rsidRPr="00E369FC">
        <w:rPr>
          <w:rFonts w:ascii="Kaiti TC" w:eastAsia="Kaiti TC" w:hAnsi="Kaiti TC"/>
          <w:color w:val="000000" w:themeColor="text1"/>
          <w:sz w:val="21"/>
          <w:szCs w:val="21"/>
          <w:shd w:val="clear" w:color="auto" w:fill="FFFFFF"/>
        </w:rPr>
        <w:t>Hysingla</w:t>
      </w:r>
      <w:proofErr w:type="spellEnd"/>
      <w:r w:rsidRPr="00E369FC">
        <w:rPr>
          <w:rFonts w:ascii="Kaiti TC" w:eastAsia="Kaiti TC" w:hAnsi="Kaiti TC"/>
          <w:color w:val="000000" w:themeColor="text1"/>
          <w:sz w:val="21"/>
          <w:szCs w:val="21"/>
          <w:shd w:val="clear" w:color="auto" w:fill="FFFFFF"/>
        </w:rPr>
        <w:t xml:space="preserve"> ER</w:t>
      </w:r>
      <w:r w:rsidR="00E369FC" w:rsidRPr="00E369FC">
        <w:rPr>
          <w:rFonts w:ascii="Kaiti TC" w:eastAsia="Kaiti TC" w:hAnsi="Kaiti TC"/>
          <w:color w:val="000000" w:themeColor="text1"/>
          <w:sz w:val="21"/>
          <w:szCs w:val="21"/>
          <w:shd w:val="clear" w:color="auto" w:fill="FFFFFF"/>
        </w:rPr>
        <w:t xml:space="preserve"> </w:t>
      </w:r>
      <w:r w:rsidR="00E369FC" w:rsidRPr="00E369FC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(hydrocodone)</w:t>
      </w:r>
      <w:r w:rsidRPr="00E369FC">
        <w:rPr>
          <w:rFonts w:ascii="Kaiti TC" w:eastAsia="Kaiti TC" w:hAnsi="Kaiti TC"/>
          <w:color w:val="000000" w:themeColor="text1"/>
          <w:sz w:val="21"/>
          <w:szCs w:val="21"/>
        </w:rPr>
        <w:t>，並在這一過程中</w:t>
      </w:r>
      <w:r w:rsidR="00862FCE" w:rsidRPr="00E369FC">
        <w:rPr>
          <w:rFonts w:ascii="Kaiti TC" w:eastAsia="Kaiti TC" w:hAnsi="Kaiti TC" w:hint="eastAsia"/>
          <w:color w:val="000000" w:themeColor="text1"/>
          <w:sz w:val="21"/>
          <w:szCs w:val="21"/>
        </w:rPr>
        <w:t>裁</w:t>
      </w:r>
      <w:r w:rsidR="00E91FAA">
        <w:rPr>
          <w:rFonts w:ascii="Kaiti TC" w:eastAsia="Kaiti TC" w:hAnsi="Kaiti TC" w:hint="eastAsia"/>
          <w:color w:val="000000" w:themeColor="text1"/>
          <w:sz w:val="21"/>
          <w:szCs w:val="21"/>
        </w:rPr>
        <w:t>員</w:t>
      </w:r>
      <w:r w:rsidRPr="00E369FC">
        <w:rPr>
          <w:rFonts w:ascii="Kaiti TC" w:eastAsia="Kaiti TC" w:hAnsi="Kaiti TC"/>
          <w:color w:val="000000" w:themeColor="text1"/>
          <w:sz w:val="21"/>
          <w:szCs w:val="21"/>
        </w:rPr>
        <w:t>200多名</w:t>
      </w:r>
      <w:r w:rsidRPr="00E369FC">
        <w:rPr>
          <w:rFonts w:ascii="Kaiti TC" w:eastAsia="Kaiti TC" w:hAnsi="Kaiti TC" w:hint="eastAsia"/>
          <w:color w:val="000000" w:themeColor="text1"/>
          <w:sz w:val="21"/>
          <w:szCs w:val="21"/>
        </w:rPr>
        <w:t>醫藥</w:t>
      </w:r>
      <w:r w:rsidRPr="00E369FC">
        <w:rPr>
          <w:rFonts w:ascii="Kaiti TC" w:eastAsia="Kaiti TC" w:hAnsi="Kaiti TC"/>
          <w:color w:val="000000" w:themeColor="text1"/>
          <w:sz w:val="21"/>
          <w:szCs w:val="21"/>
        </w:rPr>
        <w:t>代表。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A6A"/>
    <w:multiLevelType w:val="multilevel"/>
    <w:tmpl w:val="698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72F5B"/>
    <w:multiLevelType w:val="hybridMultilevel"/>
    <w:tmpl w:val="BF14186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2574CA"/>
    <w:multiLevelType w:val="hybridMultilevel"/>
    <w:tmpl w:val="71462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B170E1"/>
    <w:multiLevelType w:val="hybridMultilevel"/>
    <w:tmpl w:val="6CDCCD0C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201E0"/>
    <w:multiLevelType w:val="multilevel"/>
    <w:tmpl w:val="16F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A7694"/>
    <w:multiLevelType w:val="multilevel"/>
    <w:tmpl w:val="C778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47AEC"/>
    <w:multiLevelType w:val="multilevel"/>
    <w:tmpl w:val="E294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C7102"/>
    <w:multiLevelType w:val="hybridMultilevel"/>
    <w:tmpl w:val="6B2ABDA2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B437D0"/>
    <w:multiLevelType w:val="hybridMultilevel"/>
    <w:tmpl w:val="DDE64C70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BE36DE"/>
    <w:multiLevelType w:val="hybridMultilevel"/>
    <w:tmpl w:val="301E4B6C"/>
    <w:lvl w:ilvl="0" w:tplc="B8AE91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8763610"/>
    <w:multiLevelType w:val="multilevel"/>
    <w:tmpl w:val="67C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D2DFE"/>
    <w:multiLevelType w:val="hybridMultilevel"/>
    <w:tmpl w:val="3FFE85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15"/>
  </w:num>
  <w:num w:numId="6">
    <w:abstractNumId w:val="4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0A7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D07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E20"/>
    <w:rsid w:val="00025F74"/>
    <w:rsid w:val="00025FC6"/>
    <w:rsid w:val="000260ED"/>
    <w:rsid w:val="00026225"/>
    <w:rsid w:val="000262CE"/>
    <w:rsid w:val="0002647F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77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B88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08F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AAA"/>
    <w:rsid w:val="00075DED"/>
    <w:rsid w:val="00075E26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77C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323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D7E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090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19F"/>
    <w:rsid w:val="000B31CC"/>
    <w:rsid w:val="000B359E"/>
    <w:rsid w:val="000B3772"/>
    <w:rsid w:val="000B383E"/>
    <w:rsid w:val="000B3868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B41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4AA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2B2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DD2"/>
    <w:rsid w:val="000D6EB9"/>
    <w:rsid w:val="000D6FAD"/>
    <w:rsid w:val="000D70C8"/>
    <w:rsid w:val="000D70CD"/>
    <w:rsid w:val="000D716B"/>
    <w:rsid w:val="000D766A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CB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48C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31F"/>
    <w:rsid w:val="000F2514"/>
    <w:rsid w:val="000F25DB"/>
    <w:rsid w:val="000F285B"/>
    <w:rsid w:val="000F29FC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CB3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823"/>
    <w:rsid w:val="0010597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17FE4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647"/>
    <w:rsid w:val="0014470F"/>
    <w:rsid w:val="001447F4"/>
    <w:rsid w:val="00144957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94E"/>
    <w:rsid w:val="00156A44"/>
    <w:rsid w:val="00156ADB"/>
    <w:rsid w:val="00156BF1"/>
    <w:rsid w:val="00156C4F"/>
    <w:rsid w:val="00156D82"/>
    <w:rsid w:val="00156EBF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D6C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E00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ADE"/>
    <w:rsid w:val="00170B54"/>
    <w:rsid w:val="00170C5A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1C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0E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046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9CA"/>
    <w:rsid w:val="00197AAE"/>
    <w:rsid w:val="00197C31"/>
    <w:rsid w:val="00197CA8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C28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E55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DBC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55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79A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327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6C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1E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8F7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038"/>
    <w:rsid w:val="002921C6"/>
    <w:rsid w:val="00292219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C66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99B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3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5A7"/>
    <w:rsid w:val="002B161D"/>
    <w:rsid w:val="002B1C4F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C4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8AF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425D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61FA"/>
    <w:rsid w:val="002D634A"/>
    <w:rsid w:val="002D6475"/>
    <w:rsid w:val="002D649F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6E00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35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663"/>
    <w:rsid w:val="002F167B"/>
    <w:rsid w:val="002F1694"/>
    <w:rsid w:val="002F171B"/>
    <w:rsid w:val="002F177E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DF3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7E"/>
    <w:rsid w:val="00337DAE"/>
    <w:rsid w:val="00337FDF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73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2C4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69A"/>
    <w:rsid w:val="003656B0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AD0"/>
    <w:rsid w:val="00370BBE"/>
    <w:rsid w:val="00370D9A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A66"/>
    <w:rsid w:val="00373B1F"/>
    <w:rsid w:val="00373BAC"/>
    <w:rsid w:val="00373BD1"/>
    <w:rsid w:val="00373BD5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3D4"/>
    <w:rsid w:val="0037763D"/>
    <w:rsid w:val="003776F0"/>
    <w:rsid w:val="003778AA"/>
    <w:rsid w:val="003779D5"/>
    <w:rsid w:val="00377A1E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9AB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6E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08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6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2EAC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AE"/>
    <w:rsid w:val="003F58BC"/>
    <w:rsid w:val="003F5B24"/>
    <w:rsid w:val="003F5B3F"/>
    <w:rsid w:val="003F604D"/>
    <w:rsid w:val="003F6060"/>
    <w:rsid w:val="003F616D"/>
    <w:rsid w:val="003F6186"/>
    <w:rsid w:val="003F6506"/>
    <w:rsid w:val="003F6554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89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691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E77"/>
    <w:rsid w:val="00406FA2"/>
    <w:rsid w:val="00407177"/>
    <w:rsid w:val="004071CB"/>
    <w:rsid w:val="004072B1"/>
    <w:rsid w:val="00407354"/>
    <w:rsid w:val="00407609"/>
    <w:rsid w:val="0040768F"/>
    <w:rsid w:val="0040769C"/>
    <w:rsid w:val="0040771A"/>
    <w:rsid w:val="0040783D"/>
    <w:rsid w:val="00407876"/>
    <w:rsid w:val="00407949"/>
    <w:rsid w:val="00407BAD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22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264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2E8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588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1B4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46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12"/>
    <w:rsid w:val="004554A7"/>
    <w:rsid w:val="004555C1"/>
    <w:rsid w:val="0045567E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EE6"/>
    <w:rsid w:val="00470F7C"/>
    <w:rsid w:val="00470FB9"/>
    <w:rsid w:val="00470FE1"/>
    <w:rsid w:val="0047102A"/>
    <w:rsid w:val="00471268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E4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BC8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CC5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B"/>
    <w:rsid w:val="00491132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065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7A1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260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BA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4F1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33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5D3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06A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2E5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4F7A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61A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C99"/>
    <w:rsid w:val="00521CF6"/>
    <w:rsid w:val="00521CF9"/>
    <w:rsid w:val="00522053"/>
    <w:rsid w:val="00522089"/>
    <w:rsid w:val="005220BF"/>
    <w:rsid w:val="005220E0"/>
    <w:rsid w:val="005222F2"/>
    <w:rsid w:val="00522346"/>
    <w:rsid w:val="0052238F"/>
    <w:rsid w:val="00522421"/>
    <w:rsid w:val="005224ED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14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50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49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2A6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0CD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140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A9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400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2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8F3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0DE8"/>
    <w:rsid w:val="005C1082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AF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1B5"/>
    <w:rsid w:val="005D3291"/>
    <w:rsid w:val="005D358C"/>
    <w:rsid w:val="005D3603"/>
    <w:rsid w:val="005D3763"/>
    <w:rsid w:val="005D387C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214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96"/>
    <w:rsid w:val="006009BD"/>
    <w:rsid w:val="00600D47"/>
    <w:rsid w:val="00600D6F"/>
    <w:rsid w:val="00600DF6"/>
    <w:rsid w:val="00600E92"/>
    <w:rsid w:val="00600F2B"/>
    <w:rsid w:val="0060113A"/>
    <w:rsid w:val="0060138C"/>
    <w:rsid w:val="006014A7"/>
    <w:rsid w:val="006016F3"/>
    <w:rsid w:val="0060175B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A3D"/>
    <w:rsid w:val="00604C90"/>
    <w:rsid w:val="00605015"/>
    <w:rsid w:val="00605027"/>
    <w:rsid w:val="006052DB"/>
    <w:rsid w:val="006052E0"/>
    <w:rsid w:val="0060535A"/>
    <w:rsid w:val="00605385"/>
    <w:rsid w:val="0060580E"/>
    <w:rsid w:val="00605A87"/>
    <w:rsid w:val="00605AA3"/>
    <w:rsid w:val="00605AB3"/>
    <w:rsid w:val="00605D08"/>
    <w:rsid w:val="00605E14"/>
    <w:rsid w:val="00605F8E"/>
    <w:rsid w:val="00605FF6"/>
    <w:rsid w:val="006060B1"/>
    <w:rsid w:val="006060C7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2F1B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B7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0EF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2B8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808"/>
    <w:rsid w:val="00637B7B"/>
    <w:rsid w:val="00637B87"/>
    <w:rsid w:val="00637CF2"/>
    <w:rsid w:val="00637E0B"/>
    <w:rsid w:val="00637EA9"/>
    <w:rsid w:val="00637FB5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376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B49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3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DB9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1A"/>
    <w:rsid w:val="00692EFE"/>
    <w:rsid w:val="00692F89"/>
    <w:rsid w:val="00693021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9B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A2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16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59FA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F1"/>
    <w:rsid w:val="006E4C1B"/>
    <w:rsid w:val="006E4C28"/>
    <w:rsid w:val="006E4C78"/>
    <w:rsid w:val="006E4EE8"/>
    <w:rsid w:val="006E4FD3"/>
    <w:rsid w:val="006E505C"/>
    <w:rsid w:val="006E519A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D8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3D7"/>
    <w:rsid w:val="006F751B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5DC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BF1"/>
    <w:rsid w:val="0071117E"/>
    <w:rsid w:val="007111ED"/>
    <w:rsid w:val="0071127F"/>
    <w:rsid w:val="007112BE"/>
    <w:rsid w:val="00711511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1EE1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1305"/>
    <w:rsid w:val="007414B1"/>
    <w:rsid w:val="007414CF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12E"/>
    <w:rsid w:val="00747331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50D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2FB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AC7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F28"/>
    <w:rsid w:val="00757115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430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C05"/>
    <w:rsid w:val="00776DC4"/>
    <w:rsid w:val="00776EA6"/>
    <w:rsid w:val="0077717B"/>
    <w:rsid w:val="00777382"/>
    <w:rsid w:val="0077743C"/>
    <w:rsid w:val="00777477"/>
    <w:rsid w:val="00777678"/>
    <w:rsid w:val="0077767D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3B7"/>
    <w:rsid w:val="0078148B"/>
    <w:rsid w:val="007817C7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1BC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746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6CE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6F4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BD5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B4"/>
    <w:rsid w:val="007E0AF2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7F2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4A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003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933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9AF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C53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63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46C"/>
    <w:rsid w:val="00847506"/>
    <w:rsid w:val="008475AB"/>
    <w:rsid w:val="008478BF"/>
    <w:rsid w:val="00847996"/>
    <w:rsid w:val="008479E4"/>
    <w:rsid w:val="00847A27"/>
    <w:rsid w:val="00847ACE"/>
    <w:rsid w:val="00847DFC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B04"/>
    <w:rsid w:val="00852B79"/>
    <w:rsid w:val="00852D86"/>
    <w:rsid w:val="0085330D"/>
    <w:rsid w:val="0085334A"/>
    <w:rsid w:val="008533BF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7C5"/>
    <w:rsid w:val="00856ABF"/>
    <w:rsid w:val="00856C4E"/>
    <w:rsid w:val="00856E42"/>
    <w:rsid w:val="00856F03"/>
    <w:rsid w:val="00856F6E"/>
    <w:rsid w:val="0085722A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70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C0E"/>
    <w:rsid w:val="00862C47"/>
    <w:rsid w:val="00862CE6"/>
    <w:rsid w:val="00862D17"/>
    <w:rsid w:val="00862FCE"/>
    <w:rsid w:val="00863103"/>
    <w:rsid w:val="008631CD"/>
    <w:rsid w:val="0086349E"/>
    <w:rsid w:val="0086352A"/>
    <w:rsid w:val="0086358D"/>
    <w:rsid w:val="008636AE"/>
    <w:rsid w:val="00863765"/>
    <w:rsid w:val="0086380A"/>
    <w:rsid w:val="00863902"/>
    <w:rsid w:val="008639D8"/>
    <w:rsid w:val="00863C25"/>
    <w:rsid w:val="00863C65"/>
    <w:rsid w:val="00863D3F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3D3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8BD"/>
    <w:rsid w:val="008B2942"/>
    <w:rsid w:val="008B29BD"/>
    <w:rsid w:val="008B2B34"/>
    <w:rsid w:val="008B2BB0"/>
    <w:rsid w:val="008B2BB8"/>
    <w:rsid w:val="008B2C32"/>
    <w:rsid w:val="008B301D"/>
    <w:rsid w:val="008B303E"/>
    <w:rsid w:val="008B31EE"/>
    <w:rsid w:val="008B3304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2C5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25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9AA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463"/>
    <w:rsid w:val="00906673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56F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F8"/>
    <w:rsid w:val="00920F8E"/>
    <w:rsid w:val="00921132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D86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A5D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210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D82"/>
    <w:rsid w:val="00963ED5"/>
    <w:rsid w:val="00963F86"/>
    <w:rsid w:val="009640CE"/>
    <w:rsid w:val="0096412B"/>
    <w:rsid w:val="0096424E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F1E"/>
    <w:rsid w:val="00970F7D"/>
    <w:rsid w:val="00970FC1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5C6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A4"/>
    <w:rsid w:val="009829B8"/>
    <w:rsid w:val="00982DCB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A3E"/>
    <w:rsid w:val="00987B4B"/>
    <w:rsid w:val="00987D73"/>
    <w:rsid w:val="00987D8C"/>
    <w:rsid w:val="0099039D"/>
    <w:rsid w:val="009904C0"/>
    <w:rsid w:val="00990578"/>
    <w:rsid w:val="009908CA"/>
    <w:rsid w:val="009908F1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4D"/>
    <w:rsid w:val="009A5EE5"/>
    <w:rsid w:val="009A633B"/>
    <w:rsid w:val="009A6C51"/>
    <w:rsid w:val="009A6C67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54D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08"/>
    <w:rsid w:val="009C498C"/>
    <w:rsid w:val="009C49C1"/>
    <w:rsid w:val="009C4D5A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D4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993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6BA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B46"/>
    <w:rsid w:val="00A26C7E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8"/>
    <w:rsid w:val="00A32C0D"/>
    <w:rsid w:val="00A32C1E"/>
    <w:rsid w:val="00A32D77"/>
    <w:rsid w:val="00A32EB1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782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667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3F2"/>
    <w:rsid w:val="00A455FB"/>
    <w:rsid w:val="00A4567B"/>
    <w:rsid w:val="00A45687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0E1"/>
    <w:rsid w:val="00A7012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52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86F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7F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B9B"/>
    <w:rsid w:val="00AB2C4A"/>
    <w:rsid w:val="00AB2C5E"/>
    <w:rsid w:val="00AB2D90"/>
    <w:rsid w:val="00AB2E2F"/>
    <w:rsid w:val="00AB2F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391"/>
    <w:rsid w:val="00AB571A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543"/>
    <w:rsid w:val="00AC1C72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2E27"/>
    <w:rsid w:val="00AC3195"/>
    <w:rsid w:val="00AC3881"/>
    <w:rsid w:val="00AC39D9"/>
    <w:rsid w:val="00AC3B72"/>
    <w:rsid w:val="00AC3C6A"/>
    <w:rsid w:val="00AC3CBA"/>
    <w:rsid w:val="00AC3D91"/>
    <w:rsid w:val="00AC3EBE"/>
    <w:rsid w:val="00AC3F5F"/>
    <w:rsid w:val="00AC40CD"/>
    <w:rsid w:val="00AC4264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D72"/>
    <w:rsid w:val="00AC5E74"/>
    <w:rsid w:val="00AC603E"/>
    <w:rsid w:val="00AC606F"/>
    <w:rsid w:val="00AC60C5"/>
    <w:rsid w:val="00AC6124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F55"/>
    <w:rsid w:val="00AD6FB0"/>
    <w:rsid w:val="00AD7098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31A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8DD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4DF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2F2"/>
    <w:rsid w:val="00B138FC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54D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A7"/>
    <w:rsid w:val="00B3781F"/>
    <w:rsid w:val="00B37C0E"/>
    <w:rsid w:val="00B37E09"/>
    <w:rsid w:val="00B37E75"/>
    <w:rsid w:val="00B37EE5"/>
    <w:rsid w:val="00B37EE6"/>
    <w:rsid w:val="00B4023E"/>
    <w:rsid w:val="00B40313"/>
    <w:rsid w:val="00B40768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EB3"/>
    <w:rsid w:val="00B52F9C"/>
    <w:rsid w:val="00B5313C"/>
    <w:rsid w:val="00B53324"/>
    <w:rsid w:val="00B533A1"/>
    <w:rsid w:val="00B533C4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5ED"/>
    <w:rsid w:val="00B57601"/>
    <w:rsid w:val="00B579B0"/>
    <w:rsid w:val="00B57AA5"/>
    <w:rsid w:val="00B57AF5"/>
    <w:rsid w:val="00B57FE3"/>
    <w:rsid w:val="00B60225"/>
    <w:rsid w:val="00B60304"/>
    <w:rsid w:val="00B603B7"/>
    <w:rsid w:val="00B604A4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CD1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5D2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BC2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06D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B7"/>
    <w:rsid w:val="00C00CF0"/>
    <w:rsid w:val="00C00FD4"/>
    <w:rsid w:val="00C010A0"/>
    <w:rsid w:val="00C014AC"/>
    <w:rsid w:val="00C01509"/>
    <w:rsid w:val="00C01673"/>
    <w:rsid w:val="00C01858"/>
    <w:rsid w:val="00C01B1A"/>
    <w:rsid w:val="00C01F5C"/>
    <w:rsid w:val="00C02032"/>
    <w:rsid w:val="00C0206B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0A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3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0EE"/>
    <w:rsid w:val="00C172E4"/>
    <w:rsid w:val="00C17BEE"/>
    <w:rsid w:val="00C17C20"/>
    <w:rsid w:val="00C17CC2"/>
    <w:rsid w:val="00C17F44"/>
    <w:rsid w:val="00C20195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1E40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A7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6BA"/>
    <w:rsid w:val="00C56713"/>
    <w:rsid w:val="00C56779"/>
    <w:rsid w:val="00C567FF"/>
    <w:rsid w:val="00C5685C"/>
    <w:rsid w:val="00C568BB"/>
    <w:rsid w:val="00C569F7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6DC"/>
    <w:rsid w:val="00C607D3"/>
    <w:rsid w:val="00C607D8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63E"/>
    <w:rsid w:val="00C648BA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2E71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D50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9B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87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7CE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BED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C9D"/>
    <w:rsid w:val="00CA7D20"/>
    <w:rsid w:val="00CA7F7E"/>
    <w:rsid w:val="00CB00BA"/>
    <w:rsid w:val="00CB04B1"/>
    <w:rsid w:val="00CB073A"/>
    <w:rsid w:val="00CB076B"/>
    <w:rsid w:val="00CB086A"/>
    <w:rsid w:val="00CB0884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89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4FFC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208"/>
    <w:rsid w:val="00CE1365"/>
    <w:rsid w:val="00CE17D7"/>
    <w:rsid w:val="00CE1A02"/>
    <w:rsid w:val="00CE1B3E"/>
    <w:rsid w:val="00CE1D96"/>
    <w:rsid w:val="00CE1EAE"/>
    <w:rsid w:val="00CE1EF5"/>
    <w:rsid w:val="00CE1F1A"/>
    <w:rsid w:val="00CE2130"/>
    <w:rsid w:val="00CE228F"/>
    <w:rsid w:val="00CE22F5"/>
    <w:rsid w:val="00CE2332"/>
    <w:rsid w:val="00CE2559"/>
    <w:rsid w:val="00CE28CB"/>
    <w:rsid w:val="00CE2A20"/>
    <w:rsid w:val="00CE2A87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37"/>
    <w:rsid w:val="00CF7DD1"/>
    <w:rsid w:val="00D005EC"/>
    <w:rsid w:val="00D006D3"/>
    <w:rsid w:val="00D0093D"/>
    <w:rsid w:val="00D00B74"/>
    <w:rsid w:val="00D00CF9"/>
    <w:rsid w:val="00D00D06"/>
    <w:rsid w:val="00D00F7A"/>
    <w:rsid w:val="00D00F9B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489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3220"/>
    <w:rsid w:val="00D23245"/>
    <w:rsid w:val="00D23280"/>
    <w:rsid w:val="00D234C0"/>
    <w:rsid w:val="00D2355F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F7B"/>
    <w:rsid w:val="00D252A3"/>
    <w:rsid w:val="00D252F7"/>
    <w:rsid w:val="00D25562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57F49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22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00"/>
    <w:rsid w:val="00D650CE"/>
    <w:rsid w:val="00D6564E"/>
    <w:rsid w:val="00D6566A"/>
    <w:rsid w:val="00D656CC"/>
    <w:rsid w:val="00D659BB"/>
    <w:rsid w:val="00D659C5"/>
    <w:rsid w:val="00D65A36"/>
    <w:rsid w:val="00D65C18"/>
    <w:rsid w:val="00D65E90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943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113"/>
    <w:rsid w:val="00D72392"/>
    <w:rsid w:val="00D724F2"/>
    <w:rsid w:val="00D72609"/>
    <w:rsid w:val="00D726FE"/>
    <w:rsid w:val="00D727B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EE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335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495"/>
    <w:rsid w:val="00D945D2"/>
    <w:rsid w:val="00D94639"/>
    <w:rsid w:val="00D948C4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A2E"/>
    <w:rsid w:val="00D97B4C"/>
    <w:rsid w:val="00D97C5C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6A1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BF0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8F0"/>
    <w:rsid w:val="00DB1C38"/>
    <w:rsid w:val="00DB1D1B"/>
    <w:rsid w:val="00DB1DBC"/>
    <w:rsid w:val="00DB1E29"/>
    <w:rsid w:val="00DB20A1"/>
    <w:rsid w:val="00DB20FF"/>
    <w:rsid w:val="00DB250A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43C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9D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7CD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CA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31"/>
    <w:rsid w:val="00DF4FCC"/>
    <w:rsid w:val="00DF501E"/>
    <w:rsid w:val="00DF50DA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A1A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55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3322"/>
    <w:rsid w:val="00E13440"/>
    <w:rsid w:val="00E1378C"/>
    <w:rsid w:val="00E137E0"/>
    <w:rsid w:val="00E13987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779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083"/>
    <w:rsid w:val="00E35139"/>
    <w:rsid w:val="00E3538E"/>
    <w:rsid w:val="00E3545A"/>
    <w:rsid w:val="00E35558"/>
    <w:rsid w:val="00E35595"/>
    <w:rsid w:val="00E358AA"/>
    <w:rsid w:val="00E3594E"/>
    <w:rsid w:val="00E35A34"/>
    <w:rsid w:val="00E35AAB"/>
    <w:rsid w:val="00E35ADE"/>
    <w:rsid w:val="00E35D58"/>
    <w:rsid w:val="00E35D73"/>
    <w:rsid w:val="00E360BD"/>
    <w:rsid w:val="00E360C0"/>
    <w:rsid w:val="00E36372"/>
    <w:rsid w:val="00E364E6"/>
    <w:rsid w:val="00E366F1"/>
    <w:rsid w:val="00E3680A"/>
    <w:rsid w:val="00E36948"/>
    <w:rsid w:val="00E369D7"/>
    <w:rsid w:val="00E369FC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8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B8"/>
    <w:rsid w:val="00E909CF"/>
    <w:rsid w:val="00E90B72"/>
    <w:rsid w:val="00E90CA4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1FAA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334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B35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0D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330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0DE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774"/>
    <w:rsid w:val="00F15800"/>
    <w:rsid w:val="00F15A33"/>
    <w:rsid w:val="00F15AAF"/>
    <w:rsid w:val="00F15C1F"/>
    <w:rsid w:val="00F15F78"/>
    <w:rsid w:val="00F1629F"/>
    <w:rsid w:val="00F16307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0EE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A7B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B62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6EE4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EE"/>
    <w:rsid w:val="00F5704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4E7"/>
    <w:rsid w:val="00F615B9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9A2"/>
    <w:rsid w:val="00F64F7B"/>
    <w:rsid w:val="00F65479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A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9E4"/>
    <w:rsid w:val="00F86ADA"/>
    <w:rsid w:val="00F86C36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0C9"/>
    <w:rsid w:val="00F9337E"/>
    <w:rsid w:val="00F93527"/>
    <w:rsid w:val="00F938AC"/>
    <w:rsid w:val="00F93BAE"/>
    <w:rsid w:val="00F93BFC"/>
    <w:rsid w:val="00F93CD1"/>
    <w:rsid w:val="00F9417B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419"/>
    <w:rsid w:val="00F965E0"/>
    <w:rsid w:val="00F9661F"/>
    <w:rsid w:val="00F966CF"/>
    <w:rsid w:val="00F968DD"/>
    <w:rsid w:val="00F9691C"/>
    <w:rsid w:val="00F96B4B"/>
    <w:rsid w:val="00F96CE9"/>
    <w:rsid w:val="00F96FBD"/>
    <w:rsid w:val="00F971B5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370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2C2"/>
    <w:rsid w:val="00FA2655"/>
    <w:rsid w:val="00FA26BA"/>
    <w:rsid w:val="00FA2715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770"/>
    <w:rsid w:val="00FA481A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B46"/>
    <w:rsid w:val="00FA5C30"/>
    <w:rsid w:val="00FA5E04"/>
    <w:rsid w:val="00FA5F65"/>
    <w:rsid w:val="00FA6056"/>
    <w:rsid w:val="00FA60E4"/>
    <w:rsid w:val="00FA6102"/>
    <w:rsid w:val="00FA6218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88D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82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DC6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45C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6FD2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E2"/>
    <w:rsid w:val="00FD7EF5"/>
    <w:rsid w:val="00FD7F60"/>
    <w:rsid w:val="00FE0026"/>
    <w:rsid w:val="00FE027F"/>
    <w:rsid w:val="00FE02D1"/>
    <w:rsid w:val="00FE041F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B1C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519"/>
    <w:rsid w:val="00FE55F0"/>
    <w:rsid w:val="00FE589E"/>
    <w:rsid w:val="00FE593B"/>
    <w:rsid w:val="00FE5969"/>
    <w:rsid w:val="00FE599D"/>
    <w:rsid w:val="00FE59BA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41E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1A"/>
    <w:rsid w:val="00FF345E"/>
    <w:rsid w:val="00FF34F0"/>
    <w:rsid w:val="00FF34FE"/>
    <w:rsid w:val="00FF3844"/>
    <w:rsid w:val="00FF3E31"/>
    <w:rsid w:val="00FF3FE1"/>
    <w:rsid w:val="00FF40F1"/>
    <w:rsid w:val="00FF41A4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830933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6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98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05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45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803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4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33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71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2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28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4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A75B-4ABE-0547-BEA8-71510990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188</Words>
  <Characters>1077</Characters>
  <Application>Microsoft Office Word</Application>
  <DocSecurity>0</DocSecurity>
  <Lines>8</Lines>
  <Paragraphs>2</Paragraphs>
  <ScaleCrop>false</ScaleCrop>
  <Company>Astellas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49</cp:revision>
  <cp:lastPrinted>2018-12-03T03:48:00Z</cp:lastPrinted>
  <dcterms:created xsi:type="dcterms:W3CDTF">2018-12-01T03:20:00Z</dcterms:created>
  <dcterms:modified xsi:type="dcterms:W3CDTF">2018-12-03T06:20:00Z</dcterms:modified>
</cp:coreProperties>
</file>