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D23DC" w14:textId="1D734B4C" w:rsidR="00A54EB9" w:rsidRPr="005F35B5" w:rsidRDefault="000D6011" w:rsidP="007A1575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5F35B5">
        <w:rPr>
          <w:rFonts w:ascii="Kaiti TC" w:eastAsia="Kaiti TC" w:hAnsi="Kaiti TC" w:hint="eastAsia"/>
          <w:color w:val="000000" w:themeColor="text1"/>
        </w:rPr>
        <w:t>201</w:t>
      </w:r>
      <w:r w:rsidR="00C143D1" w:rsidRPr="005F35B5">
        <w:rPr>
          <w:rFonts w:ascii="Kaiti TC" w:eastAsia="Kaiti TC" w:hAnsi="Kaiti TC"/>
          <w:color w:val="000000" w:themeColor="text1"/>
        </w:rPr>
        <w:t>8</w:t>
      </w:r>
      <w:r w:rsidRPr="005F35B5">
        <w:rPr>
          <w:rFonts w:ascii="Kaiti TC" w:eastAsia="Kaiti TC" w:hAnsi="Kaiti TC" w:hint="eastAsia"/>
          <w:color w:val="000000" w:themeColor="text1"/>
        </w:rPr>
        <w:t>-</w:t>
      </w:r>
      <w:r w:rsidR="0085009E" w:rsidRPr="005F35B5">
        <w:rPr>
          <w:rFonts w:ascii="Kaiti TC" w:eastAsia="Kaiti TC" w:hAnsi="Kaiti TC"/>
          <w:color w:val="000000" w:themeColor="text1"/>
        </w:rPr>
        <w:t>1</w:t>
      </w:r>
      <w:r w:rsidR="009C21B1" w:rsidRPr="005F35B5">
        <w:rPr>
          <w:rFonts w:ascii="Kaiti TC" w:eastAsia="Kaiti TC" w:hAnsi="Kaiti TC"/>
          <w:color w:val="000000" w:themeColor="text1"/>
        </w:rPr>
        <w:t>1</w:t>
      </w:r>
      <w:r w:rsidRPr="005F35B5">
        <w:rPr>
          <w:rFonts w:ascii="Kaiti TC" w:eastAsia="Kaiti TC" w:hAnsi="Kaiti TC" w:hint="eastAsia"/>
          <w:color w:val="000000" w:themeColor="text1"/>
        </w:rPr>
        <w:t>-</w:t>
      </w:r>
      <w:r w:rsidR="009C21B1" w:rsidRPr="005F35B5">
        <w:rPr>
          <w:rFonts w:ascii="Kaiti TC" w:eastAsia="Kaiti TC" w:hAnsi="Kaiti TC"/>
          <w:color w:val="000000" w:themeColor="text1"/>
        </w:rPr>
        <w:t>0</w:t>
      </w:r>
      <w:r w:rsidR="007B2E9C" w:rsidRPr="005F35B5">
        <w:rPr>
          <w:rFonts w:ascii="Kaiti TC" w:eastAsia="Kaiti TC" w:hAnsi="Kaiti TC"/>
          <w:color w:val="000000" w:themeColor="text1"/>
        </w:rPr>
        <w:t>5</w:t>
      </w:r>
    </w:p>
    <w:p w14:paraId="13CB33E9" w14:textId="77777777" w:rsidR="000D6011" w:rsidRPr="005F35B5" w:rsidRDefault="000D6011" w:rsidP="00EF2797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5F35B5">
        <w:rPr>
          <w:rFonts w:ascii="Kaiti TC" w:eastAsia="Kaiti TC" w:hAnsi="Kaiti TC" w:hint="eastAsia"/>
          <w:b/>
          <w:color w:val="000000" w:themeColor="text1"/>
        </w:rPr>
        <w:t xml:space="preserve">陳如月 </w:t>
      </w:r>
    </w:p>
    <w:p w14:paraId="78EC7915" w14:textId="3A98C8C1" w:rsidR="008F21EA" w:rsidRPr="00854411" w:rsidRDefault="00854411" w:rsidP="00957AF4">
      <w:pPr>
        <w:spacing w:beforeLines="100" w:before="360" w:line="0" w:lineRule="atLeast"/>
        <w:jc w:val="both"/>
        <w:rPr>
          <w:rFonts w:ascii="Kaiti TC" w:eastAsia="Kaiti TC" w:hAnsi="Kaiti TC" w:cs="Arial" w:hint="eastAsia"/>
          <w:color w:val="000000" w:themeColor="text1"/>
          <w:sz w:val="32"/>
          <w:szCs w:val="32"/>
        </w:rPr>
      </w:pPr>
      <w:r w:rsidRPr="00854411">
        <w:rPr>
          <w:rFonts w:ascii="Kaiti TC" w:eastAsia="Kaiti TC" w:hAnsi="Kaiti TC" w:cs="Arial" w:hint="eastAsia"/>
          <w:color w:val="000000" w:themeColor="text1"/>
          <w:sz w:val="32"/>
          <w:szCs w:val="32"/>
        </w:rPr>
        <w:t>由於新一代藥物的影響</w:t>
      </w:r>
      <w:r w:rsidRPr="00854411">
        <w:rPr>
          <w:rFonts w:ascii="Kaiti TC" w:eastAsia="Kaiti TC" w:hAnsi="Kaiti TC"/>
          <w:color w:val="000000" w:themeColor="text1"/>
          <w:sz w:val="32"/>
          <w:szCs w:val="32"/>
        </w:rPr>
        <w:t>，</w:t>
      </w:r>
      <w:r w:rsidRPr="00854411">
        <w:rPr>
          <w:rFonts w:ascii="Kaiti TC" w:eastAsia="Kaiti TC" w:hAnsi="Kaiti TC" w:cs="Arial" w:hint="eastAsia"/>
          <w:color w:val="000000" w:themeColor="text1"/>
          <w:sz w:val="32"/>
          <w:szCs w:val="32"/>
        </w:rPr>
        <w:t>心血管藥物市場</w:t>
      </w:r>
      <w:r w:rsidRPr="00854411">
        <w:rPr>
          <w:rFonts w:ascii="Kaiti TC" w:eastAsia="Kaiti TC" w:hAnsi="Kaiti TC"/>
          <w:color w:val="000000" w:themeColor="text1"/>
          <w:sz w:val="32"/>
          <w:szCs w:val="32"/>
        </w:rPr>
        <w:t>在2024年</w:t>
      </w:r>
      <w:r w:rsidR="003E44CE">
        <w:rPr>
          <w:rFonts w:ascii="Kaiti TC" w:eastAsia="Kaiti TC" w:hAnsi="Kaiti TC" w:hint="eastAsia"/>
          <w:color w:val="000000" w:themeColor="text1"/>
          <w:sz w:val="32"/>
          <w:szCs w:val="32"/>
        </w:rPr>
        <w:t>變動</w:t>
      </w:r>
    </w:p>
    <w:p w14:paraId="0BE8C947" w14:textId="55B4A311" w:rsidR="00200A00" w:rsidRDefault="00561185" w:rsidP="00854411">
      <w:pPr>
        <w:pStyle w:val="Web"/>
        <w:spacing w:beforeLines="100" w:before="360" w:beforeAutospacing="0" w:after="0" w:afterAutospacing="0" w:line="0" w:lineRule="atLeast"/>
        <w:ind w:firstLineChars="100" w:firstLine="240"/>
        <w:jc w:val="both"/>
        <w:textAlignment w:val="top"/>
        <w:rPr>
          <w:rFonts w:ascii="Kaiti TC" w:eastAsia="Kaiti TC" w:hAnsi="Kaiti TC"/>
          <w:color w:val="000000" w:themeColor="text1"/>
        </w:rPr>
      </w:pPr>
      <w:r>
        <w:rPr>
          <w:rFonts w:ascii="Kaiti TC" w:eastAsia="Kaiti TC" w:hAnsi="Kaiti TC"/>
          <w:color w:val="000000" w:themeColor="text1"/>
        </w:rPr>
        <w:t>2017</w:t>
      </w:r>
      <w:r>
        <w:rPr>
          <w:rFonts w:ascii="Kaiti TC" w:eastAsia="Kaiti TC" w:hAnsi="Kaiti TC" w:hint="eastAsia"/>
          <w:color w:val="000000" w:themeColor="text1"/>
        </w:rPr>
        <w:t>年健保署資料顯示</w:t>
      </w:r>
      <w:r w:rsidRPr="005F35B5">
        <w:rPr>
          <w:rFonts w:ascii="Kaiti TC" w:eastAsia="Kaiti TC" w:hAnsi="Kaiti TC"/>
          <w:color w:val="000000" w:themeColor="text1"/>
        </w:rPr>
        <w:t>，</w:t>
      </w:r>
      <w:r>
        <w:rPr>
          <w:rFonts w:ascii="Kaiti TC" w:eastAsia="Kaiti TC" w:hAnsi="Kaiti TC" w:hint="eastAsia"/>
          <w:color w:val="000000" w:themeColor="text1"/>
        </w:rPr>
        <w:t>高血壓性疾病</w:t>
      </w:r>
      <w:r w:rsidR="003E44CE">
        <w:rPr>
          <w:rFonts w:ascii="Kaiti TC" w:eastAsia="Kaiti TC" w:hAnsi="Kaiti TC" w:hint="eastAsia"/>
          <w:color w:val="000000" w:themeColor="text1"/>
        </w:rPr>
        <w:t>的</w:t>
      </w:r>
      <w:r>
        <w:rPr>
          <w:rFonts w:ascii="Kaiti TC" w:eastAsia="Kaiti TC" w:hAnsi="Kaiti TC" w:hint="eastAsia"/>
          <w:color w:val="000000" w:themeColor="text1"/>
        </w:rPr>
        <w:t>醫療費用達</w:t>
      </w:r>
      <w:r>
        <w:rPr>
          <w:rFonts w:ascii="Kaiti TC" w:eastAsia="Kaiti TC" w:hAnsi="Kaiti TC"/>
          <w:color w:val="000000" w:themeColor="text1"/>
        </w:rPr>
        <w:t>23.8</w:t>
      </w:r>
      <w:r>
        <w:rPr>
          <w:rFonts w:ascii="Kaiti TC" w:eastAsia="Kaiti TC" w:hAnsi="Kaiti TC" w:hint="eastAsia"/>
          <w:color w:val="000000" w:themeColor="text1"/>
        </w:rPr>
        <w:t>億點</w:t>
      </w:r>
      <w:r w:rsidRPr="005F35B5">
        <w:rPr>
          <w:rFonts w:ascii="Kaiti TC" w:eastAsia="Kaiti TC" w:hAnsi="Kaiti TC"/>
          <w:color w:val="000000" w:themeColor="text1"/>
        </w:rPr>
        <w:t>，</w:t>
      </w:r>
      <w:r>
        <w:rPr>
          <w:rFonts w:ascii="Kaiti TC" w:eastAsia="Kaiti TC" w:hAnsi="Kaiti TC" w:hint="eastAsia"/>
          <w:color w:val="000000" w:themeColor="text1"/>
        </w:rPr>
        <w:t>居第</w:t>
      </w:r>
      <w:r>
        <w:rPr>
          <w:rFonts w:ascii="Kaiti TC" w:eastAsia="Kaiti TC" w:hAnsi="Kaiti TC"/>
          <w:color w:val="000000" w:themeColor="text1"/>
        </w:rPr>
        <w:t>5</w:t>
      </w:r>
      <w:r>
        <w:rPr>
          <w:rFonts w:ascii="Kaiti TC" w:eastAsia="Kaiti TC" w:hAnsi="Kaiti TC" w:hint="eastAsia"/>
          <w:color w:val="000000" w:themeColor="text1"/>
        </w:rPr>
        <w:t>大疾病</w:t>
      </w:r>
      <w:r w:rsidR="007E0DBF">
        <w:rPr>
          <w:rFonts w:ascii="Songti TC" w:eastAsia="Songti TC" w:hAnsi="Times New Roman" w:cs="Songti TC" w:hint="eastAsia"/>
          <w:color w:val="000000"/>
        </w:rPr>
        <w:t>；</w:t>
      </w:r>
      <w:r>
        <w:rPr>
          <w:rFonts w:ascii="Kaiti TC" w:eastAsia="Kaiti TC" w:hAnsi="Kaiti TC" w:hint="eastAsia"/>
          <w:color w:val="000000" w:themeColor="text1"/>
        </w:rPr>
        <w:t>缺血性心臟病的醫療費用</w:t>
      </w:r>
      <w:r w:rsidR="007E0DBF">
        <w:rPr>
          <w:rFonts w:ascii="Kaiti TC" w:eastAsia="Kaiti TC" w:hAnsi="Kaiti TC" w:hint="eastAsia"/>
          <w:color w:val="000000" w:themeColor="text1"/>
        </w:rPr>
        <w:t>達</w:t>
      </w:r>
      <w:r w:rsidR="007E0DBF">
        <w:rPr>
          <w:rFonts w:ascii="Kaiti TC" w:eastAsia="Kaiti TC" w:hAnsi="Kaiti TC"/>
          <w:color w:val="000000" w:themeColor="text1"/>
        </w:rPr>
        <w:t>18</w:t>
      </w:r>
      <w:r w:rsidR="007E0DBF">
        <w:rPr>
          <w:rFonts w:ascii="Kaiti TC" w:eastAsia="Kaiti TC" w:hAnsi="Kaiti TC" w:hint="eastAsia"/>
          <w:color w:val="000000" w:themeColor="text1"/>
        </w:rPr>
        <w:t>億點</w:t>
      </w:r>
      <w:r w:rsidR="007E0DBF" w:rsidRPr="005F35B5">
        <w:rPr>
          <w:rFonts w:ascii="Kaiti TC" w:eastAsia="Kaiti TC" w:hAnsi="Kaiti TC"/>
          <w:color w:val="000000" w:themeColor="text1"/>
        </w:rPr>
        <w:t>，</w:t>
      </w:r>
      <w:r w:rsidR="007E0DBF">
        <w:rPr>
          <w:rFonts w:ascii="Kaiti TC" w:eastAsia="Kaiti TC" w:hAnsi="Kaiti TC" w:hint="eastAsia"/>
          <w:color w:val="000000" w:themeColor="text1"/>
        </w:rPr>
        <w:t>是</w:t>
      </w:r>
      <w:r w:rsidR="007E0DBF">
        <w:rPr>
          <w:rFonts w:ascii="Kaiti TC" w:eastAsia="Kaiti TC" w:hAnsi="Kaiti TC" w:hint="eastAsia"/>
          <w:color w:val="000000" w:themeColor="text1"/>
        </w:rPr>
        <w:t>第</w:t>
      </w:r>
      <w:r w:rsidR="007E0DBF">
        <w:rPr>
          <w:rFonts w:ascii="Kaiti TC" w:eastAsia="Kaiti TC" w:hAnsi="Kaiti TC" w:hint="eastAsia"/>
          <w:color w:val="000000" w:themeColor="text1"/>
        </w:rPr>
        <w:t>8</w:t>
      </w:r>
      <w:r w:rsidR="007E0DBF">
        <w:rPr>
          <w:rFonts w:ascii="Kaiti TC" w:eastAsia="Kaiti TC" w:hAnsi="Kaiti TC" w:hint="eastAsia"/>
          <w:color w:val="000000" w:themeColor="text1"/>
        </w:rPr>
        <w:t>大疾病</w:t>
      </w:r>
      <w:r w:rsidR="007E0DBF" w:rsidRPr="005F35B5">
        <w:rPr>
          <w:rFonts w:ascii="Kaiti TC" w:eastAsia="Kaiti TC" w:hAnsi="Kaiti TC"/>
          <w:color w:val="000000" w:themeColor="text1"/>
        </w:rPr>
        <w:t>。</w:t>
      </w:r>
      <w:r w:rsidR="007E0DBF">
        <w:rPr>
          <w:rFonts w:ascii="Kaiti TC" w:eastAsia="Kaiti TC" w:hAnsi="Kaiti TC" w:hint="eastAsia"/>
          <w:color w:val="000000" w:themeColor="text1"/>
        </w:rPr>
        <w:t>本文介紹</w:t>
      </w:r>
      <w:r w:rsidR="00244ECB" w:rsidRPr="005F35B5">
        <w:rPr>
          <w:rFonts w:ascii="Kaiti TC" w:eastAsia="Kaiti TC" w:hAnsi="Kaiti TC"/>
          <w:color w:val="000000" w:themeColor="text1"/>
        </w:rPr>
        <w:t>心血管</w:t>
      </w:r>
      <w:r w:rsidR="00AF75D8" w:rsidRPr="005F35B5">
        <w:rPr>
          <w:rFonts w:ascii="Kaiti TC" w:eastAsia="Kaiti TC" w:hAnsi="Kaiti TC" w:hint="eastAsia"/>
          <w:color w:val="000000" w:themeColor="text1"/>
        </w:rPr>
        <w:t>(</w:t>
      </w:r>
      <w:r w:rsidR="00AF75D8" w:rsidRPr="005F35B5">
        <w:rPr>
          <w:rFonts w:ascii="Kaiti TC" w:eastAsia="Kaiti TC" w:hAnsi="Kaiti TC"/>
          <w:color w:val="000000" w:themeColor="text1"/>
        </w:rPr>
        <w:t>CV)</w:t>
      </w:r>
      <w:r w:rsidR="00244ECB" w:rsidRPr="005F35B5">
        <w:rPr>
          <w:rFonts w:ascii="Kaiti TC" w:eastAsia="Kaiti TC" w:hAnsi="Kaiti TC"/>
          <w:color w:val="000000" w:themeColor="text1"/>
        </w:rPr>
        <w:t>藥物</w:t>
      </w:r>
      <w:r w:rsidR="003E44CE" w:rsidRPr="005F35B5">
        <w:rPr>
          <w:rFonts w:ascii="Kaiti TC" w:eastAsia="Kaiti TC" w:hAnsi="Kaiti TC"/>
          <w:color w:val="000000" w:themeColor="text1"/>
        </w:rPr>
        <w:t>市場</w:t>
      </w:r>
      <w:r w:rsidR="003E44CE">
        <w:rPr>
          <w:rFonts w:ascii="Kaiti TC" w:eastAsia="Kaiti TC" w:hAnsi="Kaiti TC" w:hint="eastAsia"/>
          <w:color w:val="000000" w:themeColor="text1"/>
        </w:rPr>
        <w:t>在</w:t>
      </w:r>
      <w:r w:rsidR="003E44CE" w:rsidRPr="003E44CE">
        <w:rPr>
          <w:rFonts w:ascii="Kaiti TC" w:eastAsia="Kaiti TC" w:hAnsi="Kaiti TC"/>
          <w:color w:val="000000" w:themeColor="text1"/>
          <w:szCs w:val="32"/>
        </w:rPr>
        <w:t>2024年</w:t>
      </w:r>
      <w:r w:rsidR="003E44CE">
        <w:rPr>
          <w:rFonts w:ascii="Kaiti TC" w:eastAsia="Kaiti TC" w:hAnsi="Kaiti TC" w:hint="eastAsia"/>
          <w:color w:val="000000" w:themeColor="text1"/>
          <w:szCs w:val="32"/>
        </w:rPr>
        <w:t>的</w:t>
      </w:r>
      <w:r w:rsidR="003E44CE" w:rsidRPr="003E44CE">
        <w:rPr>
          <w:rFonts w:ascii="Kaiti TC" w:eastAsia="Kaiti TC" w:hAnsi="Kaiti TC" w:hint="eastAsia"/>
          <w:color w:val="000000" w:themeColor="text1"/>
          <w:szCs w:val="32"/>
        </w:rPr>
        <w:t>變動</w:t>
      </w:r>
      <w:r w:rsidR="003E44CE">
        <w:rPr>
          <w:rFonts w:ascii="Kaiti TC" w:eastAsia="Kaiti TC" w:hAnsi="Kaiti TC" w:hint="eastAsia"/>
          <w:color w:val="000000" w:themeColor="text1"/>
          <w:szCs w:val="32"/>
        </w:rPr>
        <w:t>預測</w:t>
      </w:r>
      <w:r w:rsidR="00200A00" w:rsidRPr="005F35B5">
        <w:rPr>
          <w:rFonts w:ascii="Kaiti TC" w:eastAsia="Kaiti TC" w:hAnsi="Kaiti TC"/>
          <w:color w:val="000000" w:themeColor="text1"/>
        </w:rPr>
        <w:t>。</w:t>
      </w:r>
    </w:p>
    <w:p w14:paraId="7E79F312" w14:textId="4A18A1FD" w:rsidR="00236353" w:rsidRPr="005F35B5" w:rsidRDefault="00244ECB" w:rsidP="00236353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textAlignment w:val="top"/>
        <w:rPr>
          <w:rFonts w:ascii="Kaiti TC" w:eastAsia="Kaiti TC" w:hAnsi="Kaiti TC"/>
          <w:color w:val="000000" w:themeColor="text1"/>
        </w:rPr>
      </w:pPr>
      <w:r w:rsidRPr="005F35B5">
        <w:rPr>
          <w:rFonts w:ascii="Kaiti TC" w:eastAsia="Kaiti TC" w:hAnsi="Kaiti TC"/>
          <w:color w:val="000000" w:themeColor="text1"/>
        </w:rPr>
        <w:t>近年</w:t>
      </w:r>
      <w:r w:rsidR="00200A00" w:rsidRPr="005F35B5">
        <w:rPr>
          <w:rFonts w:ascii="Kaiti TC" w:eastAsia="Kaiti TC" w:hAnsi="Kaiti TC"/>
          <w:color w:val="000000" w:themeColor="text1"/>
        </w:rPr>
        <w:t>來CV藥物市場</w:t>
      </w:r>
      <w:r w:rsidRPr="005F35B5">
        <w:rPr>
          <w:rFonts w:ascii="Kaiti TC" w:eastAsia="Kaiti TC" w:hAnsi="Kaiti TC"/>
          <w:color w:val="000000" w:themeColor="text1"/>
        </w:rPr>
        <w:t xml:space="preserve">取得了重大進展，因為 </w:t>
      </w:r>
      <w:proofErr w:type="spellStart"/>
      <w:r w:rsidRPr="005F35B5">
        <w:rPr>
          <w:rFonts w:ascii="Kaiti TC" w:eastAsia="Kaiti TC" w:hAnsi="Kaiti TC"/>
          <w:color w:val="000000" w:themeColor="text1"/>
        </w:rPr>
        <w:t>warafin</w:t>
      </w:r>
      <w:proofErr w:type="spellEnd"/>
      <w:r w:rsidRPr="005F35B5">
        <w:rPr>
          <w:rFonts w:ascii="Kaiti TC" w:eastAsia="Kaiti TC" w:hAnsi="Kaiti TC"/>
          <w:color w:val="000000" w:themeColor="text1"/>
        </w:rPr>
        <w:t>和</w:t>
      </w:r>
      <w:r w:rsidRPr="005F35B5">
        <w:rPr>
          <w:rFonts w:ascii="Kaiti TC" w:eastAsia="Kaiti TC" w:hAnsi="Kaiti TC" w:hint="eastAsia"/>
          <w:color w:val="000000" w:themeColor="text1"/>
        </w:rPr>
        <w:t>傳統的</w:t>
      </w:r>
      <w:r w:rsidRPr="005F35B5">
        <w:rPr>
          <w:rFonts w:ascii="Kaiti TC" w:eastAsia="Kaiti TC" w:hAnsi="Kaiti TC"/>
          <w:color w:val="000000" w:themeColor="text1"/>
        </w:rPr>
        <w:t>statin已經讓位</w:t>
      </w:r>
      <w:r w:rsidRPr="005F35B5">
        <w:rPr>
          <w:rFonts w:ascii="Kaiti TC" w:eastAsia="Kaiti TC" w:hAnsi="Kaiti TC" w:hint="eastAsia"/>
          <w:color w:val="000000" w:themeColor="text1"/>
        </w:rPr>
        <w:t>給新一代的抗凝血劑和</w:t>
      </w:r>
      <w:r w:rsidRPr="005F35B5">
        <w:rPr>
          <w:rFonts w:ascii="Kaiti TC" w:eastAsia="Kaiti TC" w:hAnsi="Kaiti TC"/>
          <w:color w:val="000000" w:themeColor="text1"/>
        </w:rPr>
        <w:t>新型</w:t>
      </w:r>
      <w:r w:rsidR="002245C1" w:rsidRPr="005F35B5">
        <w:rPr>
          <w:rFonts w:ascii="Kaiti TC" w:eastAsia="Kaiti TC" w:hAnsi="Kaiti TC" w:cs="Songti SC" w:hint="eastAsia"/>
          <w:color w:val="000000" w:themeColor="text1"/>
        </w:rPr>
        <w:t>、</w:t>
      </w:r>
      <w:r w:rsidRPr="005F35B5">
        <w:rPr>
          <w:rFonts w:ascii="Kaiti TC" w:eastAsia="Kaiti TC" w:hAnsi="Kaiti TC"/>
          <w:color w:val="000000" w:themeColor="text1"/>
        </w:rPr>
        <w:t>高價</w:t>
      </w:r>
      <w:r w:rsidRPr="005F35B5">
        <w:rPr>
          <w:rFonts w:ascii="Kaiti TC" w:eastAsia="Kaiti TC" w:hAnsi="Kaiti TC" w:hint="eastAsia"/>
          <w:color w:val="000000" w:themeColor="text1"/>
        </w:rPr>
        <w:t>的</w:t>
      </w:r>
      <w:r w:rsidR="002245C1">
        <w:rPr>
          <w:rFonts w:ascii="Kaiti TC" w:eastAsia="Kaiti TC" w:hAnsi="Kaiti TC" w:hint="eastAsia"/>
          <w:color w:val="000000" w:themeColor="text1"/>
        </w:rPr>
        <w:t>降</w:t>
      </w:r>
      <w:r w:rsidRPr="005F35B5">
        <w:rPr>
          <w:rFonts w:ascii="Kaiti TC" w:eastAsia="Kaiti TC" w:hAnsi="Kaiti TC" w:hint="eastAsia"/>
          <w:color w:val="000000" w:themeColor="text1"/>
        </w:rPr>
        <w:t>膽固醇</w:t>
      </w:r>
      <w:r w:rsidR="008B66E6">
        <w:rPr>
          <w:rFonts w:ascii="Kaiti TC" w:eastAsia="Kaiti TC" w:hAnsi="Kaiti TC" w:hint="eastAsia"/>
          <w:color w:val="000000" w:themeColor="text1"/>
        </w:rPr>
        <w:t>藥物</w:t>
      </w:r>
      <w:r w:rsidR="00236353" w:rsidRPr="005F35B5">
        <w:rPr>
          <w:rFonts w:ascii="Kaiti TC" w:eastAsia="Kaiti TC" w:hAnsi="Kaiti TC"/>
          <w:color w:val="000000" w:themeColor="text1"/>
        </w:rPr>
        <w:t>。</w:t>
      </w:r>
    </w:p>
    <w:p w14:paraId="751EAB0C" w14:textId="1928F46D" w:rsidR="0083721F" w:rsidRPr="008B66E6" w:rsidRDefault="00843CE7" w:rsidP="002245C1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8B66E6">
        <w:rPr>
          <w:rFonts w:ascii="Kaiti TC" w:eastAsia="Kaiti TC" w:hAnsi="Kaiti TC"/>
          <w:color w:val="000000" w:themeColor="text1"/>
        </w:rPr>
        <w:t>藥</w:t>
      </w:r>
      <w:r w:rsidRPr="008B66E6">
        <w:rPr>
          <w:rFonts w:ascii="Kaiti TC" w:eastAsia="Kaiti TC" w:hAnsi="Kaiti TC" w:hint="eastAsia"/>
          <w:color w:val="000000" w:themeColor="text1"/>
        </w:rPr>
        <w:t>商</w:t>
      </w:r>
      <w:r w:rsidRPr="008B66E6">
        <w:rPr>
          <w:rFonts w:ascii="Kaiti TC" w:eastAsia="Kaiti TC" w:hAnsi="Kaiti TC"/>
          <w:color w:val="000000" w:themeColor="text1"/>
        </w:rPr>
        <w:t>繼續專注</w:t>
      </w:r>
      <w:r w:rsidR="005945B9" w:rsidRPr="008B66E6">
        <w:rPr>
          <w:rFonts w:ascii="Kaiti TC" w:eastAsia="Kaiti TC" w:hAnsi="Kaiti TC" w:hint="eastAsia"/>
          <w:color w:val="000000" w:themeColor="text1"/>
        </w:rPr>
        <w:t>於治療</w:t>
      </w:r>
      <w:r w:rsidR="005945B9" w:rsidRPr="008B66E6">
        <w:rPr>
          <w:rFonts w:ascii="Kaiti TC" w:eastAsia="Kaiti TC" w:hAnsi="Kaiti TC" w:cs="Arial"/>
          <w:color w:val="000000" w:themeColor="text1"/>
          <w:shd w:val="clear" w:color="auto" w:fill="FFFFFF"/>
        </w:rPr>
        <w:t>長期</w:t>
      </w:r>
      <w:r w:rsidR="005945B9" w:rsidRPr="008B66E6">
        <w:rPr>
          <w:rFonts w:ascii="Kaiti TC" w:eastAsia="Kaiti TC" w:hAnsi="Kaiti TC" w:cs="Arial" w:hint="eastAsia"/>
          <w:color w:val="000000" w:themeColor="text1"/>
          <w:shd w:val="clear" w:color="auto" w:fill="FFFFFF"/>
        </w:rPr>
        <w:t>狀態的</w:t>
      </w:r>
      <w:r w:rsidR="005945B9" w:rsidRPr="008B66E6">
        <w:rPr>
          <w:rFonts w:ascii="Kaiti TC" w:eastAsia="Kaiti TC" w:hAnsi="Kaiti TC"/>
          <w:color w:val="000000" w:themeColor="text1"/>
        </w:rPr>
        <w:t>心臟病和高血壓</w:t>
      </w:r>
      <w:r w:rsidR="005945B9" w:rsidRPr="008B66E6">
        <w:rPr>
          <w:rFonts w:ascii="Kaiti TC" w:eastAsia="Kaiti TC" w:hAnsi="Kaiti TC" w:hint="eastAsia"/>
          <w:color w:val="000000" w:themeColor="text1"/>
        </w:rPr>
        <w:t>獲得</w:t>
      </w:r>
      <w:r w:rsidR="005945B9" w:rsidRPr="008B66E6">
        <w:rPr>
          <w:rFonts w:ascii="Kaiti TC" w:eastAsia="Kaiti TC" w:hAnsi="Kaiti TC"/>
          <w:color w:val="000000" w:themeColor="text1"/>
        </w:rPr>
        <w:t>豐厚回報</w:t>
      </w:r>
      <w:r w:rsidR="005945B9" w:rsidRPr="008B66E6">
        <w:rPr>
          <w:rFonts w:ascii="Kaiti TC" w:eastAsia="Kaiti TC" w:hAnsi="Kaiti TC" w:hint="eastAsia"/>
          <w:color w:val="000000" w:themeColor="text1"/>
        </w:rPr>
        <w:t>的</w:t>
      </w:r>
      <w:r w:rsidR="00AF75D8" w:rsidRPr="008B66E6">
        <w:rPr>
          <w:rFonts w:ascii="Kaiti TC" w:eastAsia="Kaiti TC" w:hAnsi="Kaiti TC" w:hint="eastAsia"/>
          <w:color w:val="000000" w:themeColor="text1"/>
        </w:rPr>
        <w:t>C</w:t>
      </w:r>
      <w:r w:rsidR="00AF75D8" w:rsidRPr="008B66E6">
        <w:rPr>
          <w:rFonts w:ascii="Kaiti TC" w:eastAsia="Kaiti TC" w:hAnsi="Kaiti TC"/>
          <w:color w:val="000000" w:themeColor="text1"/>
        </w:rPr>
        <w:t>V</w:t>
      </w:r>
      <w:r w:rsidR="005945B9" w:rsidRPr="008B66E6">
        <w:rPr>
          <w:rFonts w:ascii="Kaiti TC" w:eastAsia="Kaiti TC" w:hAnsi="Kaiti TC"/>
          <w:color w:val="000000" w:themeColor="text1"/>
        </w:rPr>
        <w:t>藥物。他們希望繼續開發具有新機制的新一代藥物 - 但價格更高 - 取代現在面臨</w:t>
      </w:r>
      <w:r w:rsidR="005945B9" w:rsidRPr="008B66E6">
        <w:rPr>
          <w:rFonts w:ascii="Kaiti TC" w:eastAsia="Kaiti TC" w:hAnsi="Kaiti TC" w:hint="eastAsia"/>
          <w:color w:val="000000" w:themeColor="text1"/>
        </w:rPr>
        <w:t>學名</w:t>
      </w:r>
      <w:r w:rsidR="005945B9" w:rsidRPr="008B66E6">
        <w:rPr>
          <w:rFonts w:ascii="Kaiti TC" w:eastAsia="Kaiti TC" w:hAnsi="Kaiti TC"/>
          <w:color w:val="000000" w:themeColor="text1"/>
        </w:rPr>
        <w:t>藥競爭的</w:t>
      </w:r>
      <w:r w:rsidR="00AF75D8" w:rsidRPr="008B66E6">
        <w:rPr>
          <w:rFonts w:ascii="Kaiti TC" w:eastAsia="Kaiti TC" w:hAnsi="Kaiti TC" w:hint="eastAsia"/>
          <w:color w:val="000000" w:themeColor="text1"/>
        </w:rPr>
        <w:t>C</w:t>
      </w:r>
      <w:r w:rsidR="00AF75D8" w:rsidRPr="008B66E6">
        <w:rPr>
          <w:rFonts w:ascii="Kaiti TC" w:eastAsia="Kaiti TC" w:hAnsi="Kaiti TC"/>
          <w:color w:val="000000" w:themeColor="text1"/>
        </w:rPr>
        <w:t>V</w:t>
      </w:r>
      <w:r w:rsidR="005945B9" w:rsidRPr="008B66E6">
        <w:rPr>
          <w:rFonts w:ascii="Kaiti TC" w:eastAsia="Kaiti TC" w:hAnsi="Kaiti TC"/>
          <w:color w:val="000000" w:themeColor="text1"/>
        </w:rPr>
        <w:t>藥物。</w:t>
      </w:r>
      <w:r w:rsidR="0013450F" w:rsidRPr="008B66E6">
        <w:rPr>
          <w:rFonts w:ascii="Kaiti TC" w:eastAsia="Kaiti TC" w:hAnsi="Kaiti TC"/>
          <w:color w:val="000000" w:themeColor="text1"/>
        </w:rPr>
        <w:t>根據</w:t>
      </w:r>
      <w:proofErr w:type="spellStart"/>
      <w:r w:rsidR="0013450F" w:rsidRPr="008B66E6">
        <w:rPr>
          <w:rFonts w:ascii="Kaiti TC" w:eastAsia="Kaiti TC" w:hAnsi="Kaiti TC"/>
          <w:color w:val="000000" w:themeColor="text1"/>
        </w:rPr>
        <w:t>PharmaCompass</w:t>
      </w:r>
      <w:proofErr w:type="spellEnd"/>
      <w:r w:rsidR="0013450F" w:rsidRPr="008B66E6">
        <w:rPr>
          <w:rFonts w:ascii="Kaiti TC" w:eastAsia="Kaiti TC" w:hAnsi="Kaiti TC"/>
          <w:color w:val="000000" w:themeColor="text1"/>
        </w:rPr>
        <w:t>和Evaluate Pharma</w:t>
      </w:r>
      <w:r w:rsidR="00556B07" w:rsidRPr="008B66E6">
        <w:rPr>
          <w:rFonts w:ascii="Kaiti TC" w:eastAsia="Kaiti TC" w:hAnsi="Kaiti TC"/>
          <w:color w:val="000000" w:themeColor="text1"/>
        </w:rPr>
        <w:t>的2017年全球數據</w:t>
      </w:r>
      <w:r w:rsidR="0013450F" w:rsidRPr="008B66E6">
        <w:rPr>
          <w:rFonts w:ascii="Kaiti TC" w:eastAsia="Kaiti TC" w:hAnsi="Kaiti TC"/>
          <w:color w:val="000000" w:themeColor="text1"/>
        </w:rPr>
        <w:t>，</w:t>
      </w:r>
      <w:r w:rsidR="00556B07" w:rsidRPr="008B66E6">
        <w:rPr>
          <w:rFonts w:ascii="Kaiti TC" w:eastAsia="Kaiti TC" w:hAnsi="Kaiti TC"/>
          <w:color w:val="000000" w:themeColor="text1"/>
        </w:rPr>
        <w:t>在這個激烈競爭的領域中有五種藥物脫穎而出，包括</w:t>
      </w:r>
      <w:r w:rsidR="00882E9A" w:rsidRPr="008B66E6">
        <w:rPr>
          <w:rFonts w:ascii="Kaiti TC" w:eastAsia="Kaiti TC" w:hAnsi="Kaiti TC" w:hint="eastAsia"/>
          <w:color w:val="000000" w:themeColor="text1"/>
        </w:rPr>
        <w:t>主流的</w:t>
      </w:r>
      <w:r w:rsidR="00556B07" w:rsidRPr="008B66E6">
        <w:rPr>
          <w:rFonts w:ascii="Kaiti TC" w:eastAsia="Kaiti TC" w:hAnsi="Kaiti TC"/>
          <w:color w:val="000000" w:themeColor="text1"/>
        </w:rPr>
        <w:t>Crestor</w:t>
      </w:r>
      <w:r w:rsidR="008B66E6" w:rsidRPr="008B66E6">
        <w:rPr>
          <w:rFonts w:ascii="Kaiti TC" w:eastAsia="Kaiti TC" w:hAnsi="Kaiti TC"/>
          <w:color w:val="000000" w:themeColor="text1"/>
        </w:rPr>
        <w:t xml:space="preserve"> (</w:t>
      </w:r>
      <w:r w:rsidR="008B66E6" w:rsidRPr="008B66E6">
        <w:rPr>
          <w:rFonts w:ascii="Kaiti TC" w:eastAsia="Kaiti TC" w:hAnsi="Kaiti TC" w:hint="eastAsia"/>
          <w:color w:val="000000" w:themeColor="text1"/>
        </w:rPr>
        <w:t>rosuvastatin</w:t>
      </w:r>
      <w:r w:rsidR="008B66E6" w:rsidRPr="008B66E6">
        <w:rPr>
          <w:rFonts w:ascii="Kaiti TC" w:eastAsia="Kaiti TC" w:hAnsi="Kaiti TC" w:hint="eastAsia"/>
          <w:color w:val="000000" w:themeColor="text1"/>
        </w:rPr>
        <w:t>)</w:t>
      </w:r>
      <w:r w:rsidR="00556B07" w:rsidRPr="008B66E6">
        <w:rPr>
          <w:rFonts w:ascii="Kaiti TC" w:eastAsia="Kaiti TC" w:hAnsi="Kaiti TC"/>
          <w:color w:val="000000" w:themeColor="text1"/>
        </w:rPr>
        <w:t>和Lipitor</w:t>
      </w:r>
      <w:r w:rsidR="002245C1">
        <w:rPr>
          <w:rFonts w:ascii="Kaiti TC" w:eastAsia="Kaiti TC" w:hAnsi="Kaiti TC"/>
          <w:color w:val="000000" w:themeColor="text1"/>
        </w:rPr>
        <w:t xml:space="preserve"> </w:t>
      </w:r>
      <w:r w:rsidR="008B66E6" w:rsidRPr="008B66E6">
        <w:rPr>
          <w:rFonts w:ascii="Kaiti TC" w:eastAsia="Kaiti TC" w:hAnsi="Kaiti TC" w:cs="Arial"/>
          <w:color w:val="000000" w:themeColor="text1"/>
          <w:shd w:val="clear" w:color="auto" w:fill="FFFFFF"/>
        </w:rPr>
        <w:t>(atorvastatin)</w:t>
      </w:r>
      <w:r w:rsidR="00A52BCA" w:rsidRPr="008B66E6">
        <w:rPr>
          <w:rFonts w:ascii="Kaiti TC" w:eastAsia="Kaiti TC" w:hAnsi="Kaiti TC"/>
          <w:color w:val="000000" w:themeColor="text1"/>
        </w:rPr>
        <w:t>。然而，根據Evaluate Pharma在8月的</w:t>
      </w:r>
      <w:r w:rsidR="00DA287F">
        <w:rPr>
          <w:rFonts w:ascii="Kaiti TC" w:eastAsia="Kaiti TC" w:hAnsi="Kaiti TC" w:hint="eastAsia"/>
          <w:color w:val="000000" w:themeColor="text1"/>
        </w:rPr>
        <w:t>預測</w:t>
      </w:r>
      <w:r w:rsidR="00A52BCA" w:rsidRPr="008B66E6">
        <w:rPr>
          <w:rFonts w:ascii="Kaiti TC" w:eastAsia="Kaiti TC" w:hAnsi="Kaiti TC"/>
          <w:color w:val="000000" w:themeColor="text1"/>
        </w:rPr>
        <w:t>，2024年的景觀將</w:t>
      </w:r>
      <w:r w:rsidR="00A52BCA" w:rsidRPr="008B66E6">
        <w:rPr>
          <w:rFonts w:ascii="Kaiti TC" w:eastAsia="Kaiti TC" w:hAnsi="Kaiti TC" w:hint="eastAsia"/>
          <w:color w:val="000000" w:themeColor="text1"/>
        </w:rPr>
        <w:t>會</w:t>
      </w:r>
      <w:r w:rsidR="00A52BCA" w:rsidRPr="008B66E6">
        <w:rPr>
          <w:rFonts w:ascii="Kaiti TC" w:eastAsia="Kaiti TC" w:hAnsi="Kaiti TC"/>
          <w:color w:val="000000" w:themeColor="text1"/>
        </w:rPr>
        <w:t>非常不同。</w:t>
      </w:r>
    </w:p>
    <w:p w14:paraId="2E496EA2" w14:textId="5335BBAF" w:rsidR="00843CE7" w:rsidRPr="002245C1" w:rsidRDefault="0083721F" w:rsidP="002245C1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Kaiti TC" w:eastAsia="Kaiti TC" w:hAnsi="Kaiti TC"/>
        </w:rPr>
      </w:pPr>
      <w:r w:rsidRPr="002245C1">
        <w:rPr>
          <w:rFonts w:ascii="Kaiti TC" w:eastAsia="Kaiti TC" w:hAnsi="Kaiti TC"/>
          <w:color w:val="000000" w:themeColor="text1"/>
        </w:rPr>
        <w:t>在2017年和2024</w:t>
      </w:r>
      <w:r w:rsidRPr="002245C1">
        <w:rPr>
          <w:rFonts w:ascii="Kaiti TC" w:eastAsia="Kaiti TC" w:hAnsi="Kaiti TC" w:hint="eastAsia"/>
          <w:color w:val="000000" w:themeColor="text1"/>
        </w:rPr>
        <w:t>年</w:t>
      </w:r>
      <w:r w:rsidRPr="002245C1">
        <w:rPr>
          <w:rFonts w:ascii="Kaiti TC" w:eastAsia="Kaiti TC" w:hAnsi="Kaiti TC"/>
          <w:color w:val="000000" w:themeColor="text1"/>
        </w:rPr>
        <w:t>領先的是兩個</w:t>
      </w:r>
      <w:r w:rsidRPr="002245C1">
        <w:rPr>
          <w:rFonts w:ascii="Kaiti TC" w:eastAsia="Kaiti TC" w:hAnsi="Kaiti TC" w:cs="Arial"/>
          <w:color w:val="000000" w:themeColor="text1"/>
          <w:shd w:val="clear" w:color="auto" w:fill="FFFFFF"/>
        </w:rPr>
        <w:t>抗第十凝血因子</w:t>
      </w:r>
      <w:r w:rsidRPr="002245C1">
        <w:rPr>
          <w:rFonts w:ascii="Kaiti TC" w:eastAsia="Kaiti TC" w:hAnsi="Kaiti TC" w:cs="Arial" w:hint="eastAsia"/>
          <w:color w:val="000000" w:themeColor="text1"/>
          <w:shd w:val="clear" w:color="auto" w:fill="FFFFFF"/>
        </w:rPr>
        <w:t>藥物（</w:t>
      </w:r>
      <w:proofErr w:type="spellStart"/>
      <w:r w:rsidRPr="002245C1">
        <w:rPr>
          <w:rFonts w:ascii="Kaiti TC" w:eastAsia="Kaiti TC" w:hAnsi="Kaiti TC"/>
          <w:color w:val="000000" w:themeColor="text1"/>
        </w:rPr>
        <w:t>antifactor</w:t>
      </w:r>
      <w:proofErr w:type="spellEnd"/>
      <w:r w:rsidRPr="002245C1">
        <w:rPr>
          <w:rFonts w:ascii="Kaiti TC" w:eastAsia="Kaiti TC" w:hAnsi="Kaiti TC"/>
          <w:color w:val="000000" w:themeColor="text1"/>
        </w:rPr>
        <w:t xml:space="preserve"> </w:t>
      </w:r>
      <w:proofErr w:type="spellStart"/>
      <w:r w:rsidRPr="002245C1">
        <w:rPr>
          <w:rFonts w:ascii="Kaiti TC" w:eastAsia="Kaiti TC" w:hAnsi="Kaiti TC"/>
          <w:color w:val="000000" w:themeColor="text1"/>
        </w:rPr>
        <w:t>Xa</w:t>
      </w:r>
      <w:proofErr w:type="spellEnd"/>
      <w:r w:rsidRPr="002245C1">
        <w:rPr>
          <w:rFonts w:ascii="Kaiti TC" w:eastAsia="Kaiti TC" w:hAnsi="Kaiti TC"/>
          <w:color w:val="000000" w:themeColor="text1"/>
        </w:rPr>
        <w:t xml:space="preserve"> agents</w:t>
      </w:r>
      <w:r w:rsidRPr="002245C1">
        <w:rPr>
          <w:rFonts w:ascii="Kaiti TC" w:eastAsia="Kaiti TC" w:hAnsi="Kaiti TC" w:hint="eastAsia"/>
          <w:color w:val="000000" w:themeColor="text1"/>
        </w:rPr>
        <w:t>）</w:t>
      </w:r>
      <w:r w:rsidRPr="002245C1">
        <w:rPr>
          <w:rFonts w:ascii="Kaiti TC" w:eastAsia="Kaiti TC" w:hAnsi="Kaiti TC"/>
          <w:color w:val="000000" w:themeColor="text1"/>
        </w:rPr>
        <w:t>: BMS</w:t>
      </w:r>
      <w:r w:rsidRPr="002245C1">
        <w:rPr>
          <w:rFonts w:ascii="Kaiti TC" w:eastAsia="Kaiti TC" w:hAnsi="Kaiti TC" w:hint="eastAsia"/>
          <w:color w:val="000000" w:themeColor="text1"/>
        </w:rPr>
        <w:t>和</w:t>
      </w:r>
      <w:r w:rsidRPr="002245C1">
        <w:rPr>
          <w:rFonts w:ascii="Kaiti TC" w:eastAsia="Kaiti TC" w:hAnsi="Kaiti TC"/>
          <w:color w:val="000000" w:themeColor="text1"/>
        </w:rPr>
        <w:t>Pfizer</w:t>
      </w:r>
      <w:r w:rsidRPr="002245C1">
        <w:rPr>
          <w:rFonts w:ascii="Kaiti TC" w:eastAsia="Kaiti TC" w:hAnsi="Kaiti TC" w:hint="eastAsia"/>
          <w:color w:val="000000" w:themeColor="text1"/>
        </w:rPr>
        <w:t>的</w:t>
      </w:r>
      <w:r w:rsidRPr="002245C1">
        <w:rPr>
          <w:rFonts w:ascii="Kaiti TC" w:eastAsia="Kaiti TC" w:hAnsi="Kaiti TC"/>
          <w:color w:val="000000" w:themeColor="text1"/>
        </w:rPr>
        <w:t>Eliquis</w:t>
      </w:r>
      <w:r w:rsidR="002245C1" w:rsidRPr="002245C1">
        <w:rPr>
          <w:rFonts w:ascii="Kaiti TC" w:eastAsia="Kaiti TC" w:hAnsi="Kaiti TC"/>
          <w:color w:val="000000" w:themeColor="text1"/>
        </w:rPr>
        <w:t xml:space="preserve"> (</w:t>
      </w:r>
      <w:r w:rsidR="002245C1" w:rsidRPr="002245C1">
        <w:rPr>
          <w:rFonts w:ascii="Kaiti TC" w:eastAsia="Kaiti TC" w:hAnsi="Kaiti TC" w:cs="Times New Roman"/>
        </w:rPr>
        <w:t>apixaban</w:t>
      </w:r>
      <w:r w:rsidR="002245C1" w:rsidRPr="002245C1">
        <w:rPr>
          <w:rFonts w:ascii="Kaiti TC" w:eastAsia="Kaiti TC" w:hAnsi="Kaiti TC" w:cs="Times New Roman"/>
        </w:rPr>
        <w:t>)</w:t>
      </w:r>
      <w:r w:rsidRPr="002245C1">
        <w:rPr>
          <w:rFonts w:ascii="Kaiti TC" w:eastAsia="Kaiti TC" w:hAnsi="Kaiti TC"/>
          <w:color w:val="000000" w:themeColor="text1"/>
        </w:rPr>
        <w:t>，</w:t>
      </w:r>
      <w:r w:rsidRPr="002245C1">
        <w:rPr>
          <w:rFonts w:ascii="Kaiti TC" w:eastAsia="Kaiti TC" w:hAnsi="Kaiti TC" w:hint="eastAsia"/>
          <w:color w:val="000000" w:themeColor="text1"/>
        </w:rPr>
        <w:t>以及</w:t>
      </w:r>
      <w:r w:rsidRPr="002245C1">
        <w:rPr>
          <w:rFonts w:ascii="Kaiti TC" w:eastAsia="Kaiti TC" w:hAnsi="Kaiti TC"/>
          <w:color w:val="000000" w:themeColor="text1"/>
        </w:rPr>
        <w:t>Johnson &amp; Johnson</w:t>
      </w:r>
      <w:r w:rsidRPr="002245C1">
        <w:rPr>
          <w:rFonts w:ascii="Kaiti TC" w:eastAsia="Kaiti TC" w:hAnsi="Kaiti TC" w:hint="eastAsia"/>
          <w:color w:val="000000" w:themeColor="text1"/>
        </w:rPr>
        <w:t>和</w:t>
      </w:r>
      <w:r w:rsidRPr="002245C1">
        <w:rPr>
          <w:rFonts w:ascii="Kaiti TC" w:eastAsia="Kaiti TC" w:hAnsi="Kaiti TC"/>
          <w:color w:val="000000" w:themeColor="text1"/>
        </w:rPr>
        <w:t>Bayer</w:t>
      </w:r>
      <w:r w:rsidRPr="002245C1">
        <w:rPr>
          <w:rFonts w:ascii="Kaiti TC" w:eastAsia="Kaiti TC" w:hAnsi="Kaiti TC" w:hint="eastAsia"/>
          <w:color w:val="000000" w:themeColor="text1"/>
        </w:rPr>
        <w:t>的</w:t>
      </w:r>
      <w:r w:rsidRPr="002245C1">
        <w:rPr>
          <w:rFonts w:ascii="Kaiti TC" w:eastAsia="Kaiti TC" w:hAnsi="Kaiti TC"/>
          <w:color w:val="000000" w:themeColor="text1"/>
        </w:rPr>
        <w:t>Xarelto</w:t>
      </w:r>
      <w:r w:rsidR="002245C1" w:rsidRPr="002245C1">
        <w:rPr>
          <w:rFonts w:ascii="Kaiti TC" w:eastAsia="Kaiti TC" w:hAnsi="Kaiti TC"/>
          <w:color w:val="000000" w:themeColor="text1"/>
        </w:rPr>
        <w:t xml:space="preserve"> (</w:t>
      </w:r>
      <w:r w:rsidR="00F70EBD">
        <w:rPr>
          <w:rFonts w:ascii="Kaiti TC" w:eastAsia="Kaiti TC" w:hAnsi="Kaiti TC" w:cs="Times New Roman"/>
        </w:rPr>
        <w:t>r</w:t>
      </w:r>
      <w:r w:rsidR="002245C1" w:rsidRPr="002245C1">
        <w:rPr>
          <w:rFonts w:ascii="Kaiti TC" w:eastAsia="Kaiti TC" w:hAnsi="Kaiti TC" w:cs="Times New Roman"/>
        </w:rPr>
        <w:t xml:space="preserve">ivaroxaban </w:t>
      </w:r>
      <w:r w:rsidR="002245C1" w:rsidRPr="002245C1">
        <w:rPr>
          <w:rFonts w:ascii="Kaiti TC" w:eastAsia="Kaiti TC" w:hAnsi="Kaiti TC"/>
          <w:color w:val="000000" w:themeColor="text1"/>
        </w:rPr>
        <w:t>)</w:t>
      </w:r>
      <w:r w:rsidRPr="002245C1">
        <w:rPr>
          <w:rFonts w:ascii="Kaiti TC" w:eastAsia="Kaiti TC" w:hAnsi="Kaiti TC"/>
          <w:color w:val="000000" w:themeColor="text1"/>
        </w:rPr>
        <w:t>。</w:t>
      </w:r>
    </w:p>
    <w:p w14:paraId="65FA4B4E" w14:textId="7ACD9E1F" w:rsidR="00882E9A" w:rsidRPr="002245C1" w:rsidRDefault="00032E64" w:rsidP="002245C1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2245C1">
        <w:rPr>
          <w:rFonts w:ascii="Kaiti TC" w:eastAsia="Kaiti TC" w:hAnsi="Kaiti TC"/>
          <w:color w:val="000000" w:themeColor="text1"/>
        </w:rPr>
        <w:t>儘管Eliquis</w:t>
      </w:r>
      <w:r w:rsidRPr="002245C1">
        <w:rPr>
          <w:rFonts w:ascii="Kaiti TC" w:eastAsia="Kaiti TC" w:hAnsi="Kaiti TC" w:hint="eastAsia"/>
          <w:color w:val="000000" w:themeColor="text1"/>
        </w:rPr>
        <w:t>是第三個進入市場</w:t>
      </w:r>
      <w:r w:rsidRPr="002245C1">
        <w:rPr>
          <w:rFonts w:ascii="Kaiti TC" w:eastAsia="Kaiti TC" w:hAnsi="Kaiti TC"/>
          <w:color w:val="000000" w:themeColor="text1"/>
        </w:rPr>
        <w:t>，並且在早期階段緩</w:t>
      </w:r>
      <w:r w:rsidRPr="002245C1">
        <w:rPr>
          <w:rFonts w:ascii="Kaiti TC" w:eastAsia="Kaiti TC" w:hAnsi="Kaiti TC" w:hint="eastAsia"/>
          <w:color w:val="000000" w:themeColor="text1"/>
        </w:rPr>
        <w:t>步</w:t>
      </w:r>
      <w:r w:rsidRPr="002245C1">
        <w:rPr>
          <w:rFonts w:ascii="Kaiti TC" w:eastAsia="Kaiti TC" w:hAnsi="Kaiti TC"/>
          <w:color w:val="000000" w:themeColor="text1"/>
        </w:rPr>
        <w:t>增加，但在美國2017年第一季度，Eliquis取代Xarelto成為美國最常用的新型口服抗凝</w:t>
      </w:r>
      <w:r w:rsidRPr="002245C1">
        <w:rPr>
          <w:rFonts w:ascii="Kaiti TC" w:eastAsia="Kaiti TC" w:hAnsi="Kaiti TC" w:hint="eastAsia"/>
          <w:color w:val="000000" w:themeColor="text1"/>
        </w:rPr>
        <w:t>血</w:t>
      </w:r>
      <w:r w:rsidRPr="002245C1">
        <w:rPr>
          <w:rFonts w:ascii="Kaiti TC" w:eastAsia="Kaiti TC" w:hAnsi="Kaiti TC"/>
          <w:color w:val="000000" w:themeColor="text1"/>
        </w:rPr>
        <w:t>劑（</w:t>
      </w:r>
      <w:r w:rsidR="002245C1" w:rsidRPr="002245C1">
        <w:rPr>
          <w:rFonts w:ascii="Kaiti TC" w:eastAsia="Kaiti TC" w:hAnsi="Kaiti TC" w:cs="Arial"/>
          <w:color w:val="000000" w:themeColor="text1"/>
          <w:shd w:val="clear" w:color="auto" w:fill="FFFFFF"/>
        </w:rPr>
        <w:t>Non-Vitamin K antagonist oral anticoagulants</w:t>
      </w:r>
      <w:r w:rsidR="002245C1" w:rsidRPr="002245C1">
        <w:rPr>
          <w:rFonts w:ascii="Kaiti TC" w:eastAsia="Kaiti TC" w:hAnsi="Kaiti TC"/>
          <w:color w:val="000000" w:themeColor="text1"/>
        </w:rPr>
        <w:t>，</w:t>
      </w:r>
      <w:r w:rsidR="002245C1" w:rsidRPr="002245C1">
        <w:rPr>
          <w:rFonts w:ascii="Kaiti TC" w:eastAsia="Kaiti TC" w:hAnsi="Kaiti TC" w:hint="eastAsia"/>
          <w:color w:val="000000" w:themeColor="text1"/>
        </w:rPr>
        <w:t>簡稱</w:t>
      </w:r>
      <w:r w:rsidRPr="002245C1">
        <w:rPr>
          <w:rFonts w:ascii="Kaiti TC" w:eastAsia="Kaiti TC" w:hAnsi="Kaiti TC"/>
          <w:color w:val="000000" w:themeColor="text1"/>
        </w:rPr>
        <w:t>NOAC）。</w:t>
      </w:r>
      <w:r w:rsidRPr="002245C1">
        <w:rPr>
          <w:rFonts w:ascii="Kaiti TC" w:eastAsia="Kaiti TC" w:hAnsi="Kaiti TC" w:hint="eastAsia"/>
          <w:color w:val="000000" w:themeColor="text1"/>
        </w:rPr>
        <w:t>就全年而言</w:t>
      </w:r>
      <w:r w:rsidRPr="002245C1">
        <w:rPr>
          <w:rFonts w:ascii="Kaiti TC" w:eastAsia="Kaiti TC" w:hAnsi="Kaiti TC"/>
          <w:color w:val="000000" w:themeColor="text1"/>
        </w:rPr>
        <w:t>，該藥的銷售額達到48.7億美元，</w:t>
      </w:r>
      <w:r w:rsidR="00D270ED" w:rsidRPr="002245C1">
        <w:rPr>
          <w:rFonts w:ascii="Kaiti TC" w:eastAsia="Kaiti TC" w:hAnsi="Kaiti TC" w:hint="eastAsia"/>
          <w:color w:val="000000" w:themeColor="text1"/>
        </w:rPr>
        <w:t>比</w:t>
      </w:r>
      <w:r w:rsidR="00D270ED" w:rsidRPr="002245C1">
        <w:rPr>
          <w:rFonts w:ascii="Kaiti TC" w:eastAsia="Kaiti TC" w:hAnsi="Kaiti TC"/>
          <w:color w:val="000000" w:themeColor="text1"/>
        </w:rPr>
        <w:t>2016</w:t>
      </w:r>
      <w:r w:rsidR="00D270ED" w:rsidRPr="002245C1">
        <w:rPr>
          <w:rFonts w:ascii="Kaiti TC" w:eastAsia="Kaiti TC" w:hAnsi="Kaiti TC" w:hint="eastAsia"/>
          <w:color w:val="000000" w:themeColor="text1"/>
        </w:rPr>
        <w:t>年的</w:t>
      </w:r>
      <w:r w:rsidR="00D270ED" w:rsidRPr="002245C1">
        <w:rPr>
          <w:rFonts w:ascii="Kaiti TC" w:eastAsia="Kaiti TC" w:hAnsi="Kaiti TC"/>
          <w:color w:val="000000" w:themeColor="text1"/>
        </w:rPr>
        <w:t>33.4億美元</w:t>
      </w:r>
      <w:r w:rsidR="00D270ED" w:rsidRPr="002245C1">
        <w:rPr>
          <w:rFonts w:ascii="Kaiti TC" w:eastAsia="Kaiti TC" w:hAnsi="Kaiti TC" w:hint="eastAsia"/>
          <w:color w:val="000000" w:themeColor="text1"/>
        </w:rPr>
        <w:t>成</w:t>
      </w:r>
      <w:r w:rsidR="00D270ED" w:rsidRPr="002245C1">
        <w:rPr>
          <w:rFonts w:ascii="Kaiti TC" w:eastAsia="Kaiti TC" w:hAnsi="Kaiti TC"/>
          <w:color w:val="000000" w:themeColor="text1"/>
        </w:rPr>
        <w:t>長46％</w:t>
      </w:r>
      <w:r w:rsidRPr="002245C1">
        <w:rPr>
          <w:rFonts w:ascii="Kaiti TC" w:eastAsia="Kaiti TC" w:hAnsi="Kaiti TC"/>
          <w:color w:val="000000" w:themeColor="text1"/>
        </w:rPr>
        <w:t>。</w:t>
      </w:r>
    </w:p>
    <w:p w14:paraId="2AF4EA98" w14:textId="5E35595C" w:rsidR="002203D3" w:rsidRPr="005F35B5" w:rsidRDefault="00882E9A" w:rsidP="002203D3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textAlignment w:val="top"/>
        <w:rPr>
          <w:rFonts w:ascii="Kaiti TC" w:eastAsia="Kaiti TC" w:hAnsi="Kaiti TC"/>
          <w:color w:val="000000" w:themeColor="text1"/>
        </w:rPr>
      </w:pPr>
      <w:r w:rsidRPr="005F35B5">
        <w:rPr>
          <w:rFonts w:ascii="Kaiti TC" w:eastAsia="Kaiti TC" w:hAnsi="Kaiti TC" w:hint="eastAsia"/>
          <w:color w:val="000000" w:themeColor="text1"/>
        </w:rPr>
        <w:t>就</w:t>
      </w:r>
      <w:r w:rsidRPr="005F35B5">
        <w:rPr>
          <w:rFonts w:ascii="Kaiti TC" w:eastAsia="Kaiti TC" w:hAnsi="Kaiti TC"/>
          <w:color w:val="000000" w:themeColor="text1"/>
        </w:rPr>
        <w:t>全球</w:t>
      </w:r>
      <w:r w:rsidRPr="005F35B5">
        <w:rPr>
          <w:rFonts w:ascii="Kaiti TC" w:eastAsia="Kaiti TC" w:hAnsi="Kaiti TC" w:hint="eastAsia"/>
          <w:color w:val="000000" w:themeColor="text1"/>
        </w:rPr>
        <w:t>來講</w:t>
      </w:r>
      <w:r w:rsidRPr="005F35B5">
        <w:rPr>
          <w:rFonts w:ascii="Kaiti TC" w:eastAsia="Kaiti TC" w:hAnsi="Kaiti TC"/>
          <w:color w:val="000000" w:themeColor="text1"/>
        </w:rPr>
        <w:t>，在2017年</w:t>
      </w:r>
      <w:r w:rsidRPr="005F35B5">
        <w:rPr>
          <w:rFonts w:ascii="Kaiti TC" w:eastAsia="Kaiti TC" w:hAnsi="Kaiti TC" w:hint="eastAsia"/>
          <w:color w:val="000000" w:themeColor="text1"/>
        </w:rPr>
        <w:t>爲</w:t>
      </w:r>
      <w:r w:rsidRPr="005F35B5">
        <w:rPr>
          <w:rFonts w:ascii="Kaiti TC" w:eastAsia="Kaiti TC" w:hAnsi="Kaiti TC"/>
          <w:color w:val="000000" w:themeColor="text1"/>
        </w:rPr>
        <w:t>Bayer</w:t>
      </w:r>
      <w:r w:rsidR="00A61BFF" w:rsidRPr="005F35B5">
        <w:rPr>
          <w:rFonts w:ascii="Kaiti TC" w:eastAsia="Kaiti TC" w:hAnsi="Kaiti TC" w:hint="eastAsia"/>
          <w:color w:val="000000" w:themeColor="text1"/>
        </w:rPr>
        <w:t>和</w:t>
      </w:r>
      <w:r w:rsidRPr="005F35B5">
        <w:rPr>
          <w:rFonts w:ascii="Kaiti TC" w:eastAsia="Kaiti TC" w:hAnsi="Kaiti TC"/>
          <w:color w:val="000000" w:themeColor="text1"/>
        </w:rPr>
        <w:t>Johnson &amp; Johnson</w:t>
      </w:r>
      <w:r w:rsidRPr="005F35B5">
        <w:rPr>
          <w:rFonts w:ascii="Kaiti TC" w:eastAsia="Kaiti TC" w:hAnsi="Kaiti TC" w:hint="eastAsia"/>
          <w:color w:val="000000" w:themeColor="text1"/>
        </w:rPr>
        <w:t>帶來</w:t>
      </w:r>
      <w:r w:rsidRPr="005F35B5">
        <w:rPr>
          <w:rFonts w:ascii="Kaiti TC" w:eastAsia="Kaiti TC" w:hAnsi="Kaiti TC"/>
          <w:color w:val="000000" w:themeColor="text1"/>
        </w:rPr>
        <w:t>56.4億美元銷售的Xarelto領先Eliquis，</w:t>
      </w:r>
      <w:r w:rsidR="00A61BFF" w:rsidRPr="005F35B5">
        <w:rPr>
          <w:rFonts w:ascii="Kaiti TC" w:eastAsia="Kaiti TC" w:hAnsi="Kaiti TC"/>
          <w:color w:val="000000" w:themeColor="text1"/>
        </w:rPr>
        <w:t>但BMS看到Eliquis</w:t>
      </w:r>
      <w:r w:rsidR="00A61BFF" w:rsidRPr="005F35B5">
        <w:rPr>
          <w:rFonts w:ascii="Kaiti TC" w:eastAsia="Kaiti TC" w:hAnsi="Kaiti TC" w:hint="eastAsia"/>
          <w:color w:val="000000" w:themeColor="text1"/>
        </w:rPr>
        <w:t>未來明顯的</w:t>
      </w:r>
      <w:r w:rsidR="00A61BFF" w:rsidRPr="005F35B5">
        <w:rPr>
          <w:rFonts w:ascii="Kaiti TC" w:eastAsia="Kaiti TC" w:hAnsi="Kaiti TC" w:cs="Arial"/>
          <w:color w:val="000000" w:themeColor="text1"/>
          <w:shd w:val="clear" w:color="auto" w:fill="FFFFFF"/>
        </w:rPr>
        <w:t>衝力</w:t>
      </w:r>
      <w:r w:rsidR="00A61BFF" w:rsidRPr="005F35B5">
        <w:rPr>
          <w:rFonts w:ascii="Kaiti TC" w:eastAsia="Kaiti TC" w:hAnsi="Kaiti TC" w:cs="Arial" w:hint="eastAsia"/>
          <w:color w:val="000000" w:themeColor="text1"/>
          <w:shd w:val="clear" w:color="auto" w:fill="FFFFFF"/>
        </w:rPr>
        <w:t>和成長空間</w:t>
      </w:r>
      <w:r w:rsidR="00A61BFF" w:rsidRPr="005F35B5">
        <w:rPr>
          <w:rFonts w:ascii="Kaiti TC" w:eastAsia="Kaiti TC" w:hAnsi="Kaiti TC"/>
          <w:color w:val="000000" w:themeColor="text1"/>
        </w:rPr>
        <w:t>，因為</w:t>
      </w:r>
      <w:r w:rsidR="00A61BFF" w:rsidRPr="005F35B5">
        <w:rPr>
          <w:rFonts w:ascii="Kaiti TC" w:eastAsia="Kaiti TC" w:hAnsi="Kaiti TC" w:hint="eastAsia"/>
          <w:color w:val="000000" w:themeColor="text1"/>
        </w:rPr>
        <w:t>有大市佔率的</w:t>
      </w:r>
      <w:r w:rsidR="00A61BFF" w:rsidRPr="005F35B5">
        <w:rPr>
          <w:rFonts w:ascii="Kaiti TC" w:eastAsia="Kaiti TC" w:hAnsi="Kaiti TC"/>
          <w:color w:val="000000" w:themeColor="text1"/>
        </w:rPr>
        <w:t>傳統</w:t>
      </w:r>
      <w:r w:rsidR="00A61BFF" w:rsidRPr="005F35B5">
        <w:rPr>
          <w:rFonts w:ascii="Kaiti TC" w:eastAsia="Kaiti TC" w:hAnsi="Kaiti TC" w:hint="eastAsia"/>
          <w:color w:val="000000" w:themeColor="text1"/>
        </w:rPr>
        <w:t>主流</w:t>
      </w:r>
      <w:r w:rsidR="00A61BFF" w:rsidRPr="005F35B5">
        <w:rPr>
          <w:rFonts w:ascii="Kaiti TC" w:eastAsia="Kaiti TC" w:hAnsi="Kaiti TC"/>
          <w:color w:val="000000" w:themeColor="text1"/>
        </w:rPr>
        <w:t>的warfarin</w:t>
      </w:r>
      <w:r w:rsidR="00A61BFF" w:rsidRPr="005F35B5">
        <w:rPr>
          <w:rFonts w:ascii="Kaiti TC" w:eastAsia="Kaiti TC" w:hAnsi="Kaiti TC" w:hint="eastAsia"/>
          <w:color w:val="000000" w:themeColor="text1"/>
          <w:shd w:val="clear" w:color="auto" w:fill="FFFFFF"/>
        </w:rPr>
        <w:t>供好多</w:t>
      </w:r>
      <w:r w:rsidR="00F70EBD">
        <w:rPr>
          <w:rFonts w:ascii="Kaiti TC" w:eastAsia="Kaiti TC" w:hAnsi="Kaiti TC" w:hint="eastAsia"/>
          <w:color w:val="000000" w:themeColor="text1"/>
          <w:shd w:val="clear" w:color="auto" w:fill="FFFFFF"/>
        </w:rPr>
        <w:t>藥物</w:t>
      </w:r>
      <w:r w:rsidR="00A61BFF" w:rsidRPr="005F35B5">
        <w:rPr>
          <w:rFonts w:ascii="Kaiti TC" w:eastAsia="Kaiti TC" w:hAnsi="Kaiti TC" w:hint="eastAsia"/>
          <w:color w:val="000000" w:themeColor="text1"/>
          <w:shd w:val="clear" w:color="auto" w:fill="FFFFFF"/>
        </w:rPr>
        <w:t>爭奪</w:t>
      </w:r>
      <w:r w:rsidR="00A61BFF" w:rsidRPr="005F35B5">
        <w:rPr>
          <w:rFonts w:ascii="Kaiti TC" w:eastAsia="Kaiti TC" w:hAnsi="Kaiti TC"/>
          <w:color w:val="000000" w:themeColor="text1"/>
        </w:rPr>
        <w:t>，尤其是在美國以外的地方。</w:t>
      </w:r>
    </w:p>
    <w:p w14:paraId="4956BA35" w14:textId="321582CE" w:rsidR="00032E64" w:rsidRPr="005F35B5" w:rsidRDefault="002203D3" w:rsidP="002203D3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textAlignment w:val="top"/>
        <w:rPr>
          <w:rFonts w:ascii="Kaiti TC" w:eastAsia="Kaiti TC" w:hAnsi="Kaiti TC"/>
          <w:color w:val="000000" w:themeColor="text1"/>
        </w:rPr>
      </w:pPr>
      <w:r w:rsidRPr="005F35B5">
        <w:rPr>
          <w:rFonts w:ascii="Kaiti TC" w:eastAsia="Kaiti TC" w:hAnsi="Kaiti TC"/>
          <w:color w:val="000000" w:themeColor="text1"/>
        </w:rPr>
        <w:t>根據BMS</w:t>
      </w:r>
      <w:r w:rsidRPr="005F35B5">
        <w:rPr>
          <w:rFonts w:ascii="Kaiti TC" w:eastAsia="Kaiti TC" w:hAnsi="Kaiti TC" w:cs="Arial"/>
          <w:color w:val="000000" w:themeColor="text1"/>
          <w:shd w:val="clear" w:color="auto" w:fill="FFFFFF"/>
        </w:rPr>
        <w:t>領導階層</w:t>
      </w:r>
      <w:r w:rsidR="005F1D0C" w:rsidRPr="005F35B5">
        <w:rPr>
          <w:rFonts w:ascii="Kaiti TC" w:eastAsia="Kaiti TC" w:hAnsi="Kaiti TC"/>
          <w:color w:val="000000" w:themeColor="text1"/>
        </w:rPr>
        <w:t>在7月</w:t>
      </w:r>
      <w:r w:rsidR="00B2763E">
        <w:rPr>
          <w:rFonts w:ascii="Kaiti TC" w:eastAsia="Kaiti TC" w:hAnsi="Kaiti TC" w:hint="eastAsia"/>
          <w:color w:val="000000" w:themeColor="text1"/>
        </w:rPr>
        <w:t>的</w:t>
      </w:r>
      <w:r w:rsidR="005F1D0C" w:rsidRPr="005F35B5">
        <w:rPr>
          <w:rFonts w:ascii="Kaiti TC" w:eastAsia="Kaiti TC" w:hAnsi="Kaiti TC"/>
          <w:color w:val="000000" w:themeColor="text1"/>
        </w:rPr>
        <w:t>2018年第二季度</w:t>
      </w:r>
      <w:r w:rsidR="006B7645" w:rsidRPr="005F35B5">
        <w:rPr>
          <w:rFonts w:ascii="Kaiti TC" w:eastAsia="Kaiti TC" w:hAnsi="Kaiti TC" w:hint="eastAsia"/>
          <w:color w:val="000000" w:themeColor="text1"/>
        </w:rPr>
        <w:t>的法說</w:t>
      </w:r>
      <w:r w:rsidR="005F1D0C" w:rsidRPr="005F35B5">
        <w:rPr>
          <w:rFonts w:ascii="Kaiti TC" w:eastAsia="Kaiti TC" w:hAnsi="Kaiti TC"/>
          <w:color w:val="000000" w:themeColor="text1"/>
        </w:rPr>
        <w:t>會，</w:t>
      </w:r>
      <w:r w:rsidR="008E5051" w:rsidRPr="005F35B5">
        <w:rPr>
          <w:rFonts w:ascii="Kaiti TC" w:eastAsia="Kaiti TC" w:hAnsi="Kaiti TC"/>
          <w:color w:val="000000" w:themeColor="text1"/>
        </w:rPr>
        <w:t>warfarin</w:t>
      </w:r>
      <w:r w:rsidR="008E5051" w:rsidRPr="005F35B5">
        <w:rPr>
          <w:rFonts w:ascii="Kaiti TC" w:eastAsia="Kaiti TC" w:hAnsi="Kaiti TC" w:hint="eastAsia"/>
          <w:color w:val="000000" w:themeColor="text1"/>
        </w:rPr>
        <w:t>佔全部口服抗凝血劑處方的</w:t>
      </w:r>
      <w:r w:rsidR="008E5051" w:rsidRPr="005F35B5">
        <w:rPr>
          <w:rFonts w:ascii="Kaiti TC" w:eastAsia="Kaiti TC" w:hAnsi="Kaiti TC"/>
          <w:color w:val="000000" w:themeColor="text1"/>
        </w:rPr>
        <w:t>40%，但它與Eliquis之間的差距正在迅速縮小。</w:t>
      </w:r>
      <w:r w:rsidR="007F7CBB" w:rsidRPr="005F35B5">
        <w:rPr>
          <w:rFonts w:ascii="Kaiti TC" w:eastAsia="Kaiti TC" w:hAnsi="Kaiti TC"/>
          <w:color w:val="000000" w:themeColor="text1"/>
        </w:rPr>
        <w:t>事實上，根據BMS的美國商業主管Johanna Mercier</w:t>
      </w:r>
      <w:r w:rsidR="007F7CBB" w:rsidRPr="005F35B5">
        <w:rPr>
          <w:rFonts w:ascii="Kaiti TC" w:eastAsia="Kaiti TC" w:hAnsi="Kaiti TC" w:hint="eastAsia"/>
          <w:color w:val="000000" w:themeColor="text1"/>
        </w:rPr>
        <w:t>，這領先可能已經易手了</w:t>
      </w:r>
      <w:r w:rsidR="007F7CBB" w:rsidRPr="005F35B5">
        <w:rPr>
          <w:rFonts w:ascii="Kaiti TC" w:eastAsia="Kaiti TC" w:hAnsi="Kaiti TC"/>
          <w:color w:val="000000" w:themeColor="text1"/>
        </w:rPr>
        <w:t>。</w:t>
      </w:r>
    </w:p>
    <w:p w14:paraId="382DCDB8" w14:textId="664DBA4F" w:rsidR="0020005F" w:rsidRPr="00F70EBD" w:rsidRDefault="0020005F" w:rsidP="00F70EBD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</w:rPr>
      </w:pPr>
      <w:r w:rsidRPr="00F70EBD">
        <w:rPr>
          <w:rFonts w:ascii="Kaiti TC" w:eastAsia="Kaiti TC" w:hAnsi="Kaiti TC"/>
          <w:color w:val="000000" w:themeColor="text1"/>
        </w:rPr>
        <w:lastRenderedPageBreak/>
        <w:t>對整個NOAC類的興趣與日俱增</w:t>
      </w:r>
      <w:r w:rsidR="00176210" w:rsidRPr="00F70EBD">
        <w:rPr>
          <w:rFonts w:ascii="Kaiti TC" w:eastAsia="Kaiti TC" w:hAnsi="Kaiti TC" w:cs="Arial"/>
          <w:color w:val="000000" w:themeColor="text1"/>
        </w:rPr>
        <w:t>，</w:t>
      </w:r>
      <w:r w:rsidR="00176210" w:rsidRPr="00F70EBD">
        <w:rPr>
          <w:rFonts w:ascii="Kaiti TC" w:eastAsia="Kaiti TC" w:hAnsi="Kaiti TC"/>
          <w:color w:val="000000" w:themeColor="text1"/>
        </w:rPr>
        <w:t>包括Xarelto。在</w:t>
      </w:r>
      <w:r w:rsidR="00F70EBD" w:rsidRPr="00F70EBD">
        <w:rPr>
          <w:rFonts w:ascii="Kaiti TC" w:eastAsia="Kaiti TC" w:hAnsi="Kaiti TC" w:hint="eastAsia"/>
          <w:color w:val="000000" w:themeColor="text1"/>
        </w:rPr>
        <w:t>美</w:t>
      </w:r>
      <w:r w:rsidR="00176210" w:rsidRPr="00F70EBD">
        <w:rPr>
          <w:rFonts w:ascii="Kaiti TC" w:eastAsia="Kaiti TC" w:hAnsi="Kaiti TC" w:hint="eastAsia"/>
          <w:color w:val="000000" w:themeColor="text1"/>
        </w:rPr>
        <w:t>國</w:t>
      </w:r>
      <w:r w:rsidR="00176210" w:rsidRPr="00F70EBD">
        <w:rPr>
          <w:rFonts w:ascii="Kaiti TC" w:eastAsia="Kaiti TC" w:hAnsi="Kaiti TC"/>
          <w:color w:val="000000" w:themeColor="text1"/>
        </w:rPr>
        <w:t>FDA</w:t>
      </w:r>
      <w:r w:rsidR="00176210" w:rsidRPr="00F70EBD">
        <w:rPr>
          <w:rFonts w:ascii="Kaiti TC" w:eastAsia="Kaiti TC" w:hAnsi="Kaiti TC" w:hint="eastAsia"/>
          <w:color w:val="000000" w:themeColor="text1"/>
        </w:rPr>
        <w:t>核准</w:t>
      </w:r>
      <w:r w:rsidR="00176210" w:rsidRPr="00F70EBD">
        <w:rPr>
          <w:rFonts w:ascii="Kaiti TC" w:eastAsia="Kaiti TC" w:hAnsi="Kaiti TC"/>
          <w:color w:val="000000" w:themeColor="text1"/>
        </w:rPr>
        <w:t>Portola的</w:t>
      </w:r>
      <w:proofErr w:type="spellStart"/>
      <w:r w:rsidR="00176210" w:rsidRPr="00F70EBD">
        <w:rPr>
          <w:rFonts w:ascii="Kaiti TC" w:eastAsia="Kaiti TC" w:hAnsi="Kaiti TC"/>
          <w:color w:val="000000" w:themeColor="text1"/>
        </w:rPr>
        <w:t>Andexxa</w:t>
      </w:r>
      <w:proofErr w:type="spellEnd"/>
      <w:r w:rsidR="00176210" w:rsidRPr="00F70EBD">
        <w:rPr>
          <w:rFonts w:ascii="Kaiti TC" w:eastAsia="Kaiti TC" w:hAnsi="Kaiti TC"/>
          <w:color w:val="000000" w:themeColor="text1"/>
        </w:rPr>
        <w:t xml:space="preserve"> </w:t>
      </w:r>
      <w:r w:rsidR="00F70EBD" w:rsidRPr="00F70EBD">
        <w:rPr>
          <w:rFonts w:ascii="Kaiti TC" w:eastAsia="Kaiti TC" w:hAnsi="Kaiti TC"/>
          <w:color w:val="0A0A0A"/>
          <w:shd w:val="clear" w:color="auto" w:fill="FEFEFE"/>
        </w:rPr>
        <w:t xml:space="preserve">(coagulation factor </w:t>
      </w:r>
      <w:proofErr w:type="spellStart"/>
      <w:r w:rsidR="00F70EBD" w:rsidRPr="00F70EBD">
        <w:rPr>
          <w:rFonts w:ascii="Kaiti TC" w:eastAsia="Kaiti TC" w:hAnsi="Kaiti TC"/>
          <w:color w:val="0A0A0A"/>
          <w:shd w:val="clear" w:color="auto" w:fill="FEFEFE"/>
        </w:rPr>
        <w:t>Xa</w:t>
      </w:r>
      <w:proofErr w:type="spellEnd"/>
      <w:r w:rsidR="00F70EBD" w:rsidRPr="00F70EBD">
        <w:rPr>
          <w:rFonts w:ascii="Kaiti TC" w:eastAsia="Kaiti TC" w:hAnsi="Kaiti TC"/>
          <w:color w:val="0A0A0A"/>
          <w:shd w:val="clear" w:color="auto" w:fill="FEFEFE"/>
        </w:rPr>
        <w:t xml:space="preserve"> recombinant, inactivated-</w:t>
      </w:r>
      <w:proofErr w:type="spellStart"/>
      <w:r w:rsidR="00F70EBD" w:rsidRPr="00F70EBD">
        <w:rPr>
          <w:rFonts w:ascii="Kaiti TC" w:eastAsia="Kaiti TC" w:hAnsi="Kaiti TC"/>
          <w:color w:val="0A0A0A"/>
          <w:shd w:val="clear" w:color="auto" w:fill="FEFEFE"/>
        </w:rPr>
        <w:t>zhzo</w:t>
      </w:r>
      <w:proofErr w:type="spellEnd"/>
      <w:r w:rsidR="00F70EBD" w:rsidRPr="00F70EBD">
        <w:rPr>
          <w:rFonts w:ascii="Kaiti TC" w:eastAsia="Kaiti TC" w:hAnsi="Kaiti TC"/>
          <w:color w:val="0A0A0A"/>
          <w:shd w:val="clear" w:color="auto" w:fill="FEFEFE"/>
        </w:rPr>
        <w:t>)</w:t>
      </w:r>
      <w:r w:rsidR="00176210" w:rsidRPr="00F70EBD">
        <w:rPr>
          <w:rFonts w:ascii="Kaiti TC" w:eastAsia="Kaiti TC" w:hAnsi="Kaiti TC"/>
          <w:color w:val="000000" w:themeColor="text1"/>
        </w:rPr>
        <w:t>作為</w:t>
      </w:r>
      <w:r w:rsidR="00176210" w:rsidRPr="00F70EBD">
        <w:rPr>
          <w:rFonts w:ascii="Kaiti TC" w:eastAsia="Kaiti TC" w:hAnsi="Kaiti TC" w:hint="eastAsia"/>
          <w:color w:val="000000" w:themeColor="text1"/>
        </w:rPr>
        <w:t>出</w:t>
      </w:r>
      <w:r w:rsidR="00176210" w:rsidRPr="00F70EBD">
        <w:rPr>
          <w:rFonts w:ascii="Kaiti TC" w:eastAsia="Kaiti TC" w:hAnsi="Kaiti TC"/>
          <w:color w:val="000000" w:themeColor="text1"/>
        </w:rPr>
        <w:t>血解</w:t>
      </w:r>
      <w:r w:rsidR="0056706F" w:rsidRPr="00F70EBD">
        <w:rPr>
          <w:rFonts w:ascii="Kaiti TC" w:eastAsia="Kaiti TC" w:hAnsi="Kaiti TC" w:hint="eastAsia"/>
          <w:color w:val="000000" w:themeColor="text1"/>
        </w:rPr>
        <w:t>毒劑</w:t>
      </w:r>
      <w:r w:rsidR="00176210" w:rsidRPr="00F70EBD">
        <w:rPr>
          <w:rFonts w:ascii="Kaiti TC" w:eastAsia="Kaiti TC" w:hAnsi="Kaiti TC"/>
          <w:color w:val="000000" w:themeColor="text1"/>
        </w:rPr>
        <w:t>後</w:t>
      </w:r>
      <w:r w:rsidR="00C90571" w:rsidRPr="00F70EBD">
        <w:rPr>
          <w:rFonts w:ascii="Kaiti TC" w:eastAsia="Kaiti TC" w:hAnsi="Kaiti TC" w:cs="Arial"/>
          <w:color w:val="000000" w:themeColor="text1"/>
        </w:rPr>
        <w:t>，</w:t>
      </w:r>
      <w:r w:rsidR="00546BB3" w:rsidRPr="00F70EBD">
        <w:rPr>
          <w:rFonts w:ascii="Kaiti TC" w:eastAsia="Kaiti TC" w:hAnsi="Kaiti TC"/>
          <w:color w:val="000000" w:themeColor="text1"/>
        </w:rPr>
        <w:t>Xarelto</w:t>
      </w:r>
      <w:r w:rsidR="00176256" w:rsidRPr="00F70EBD">
        <w:rPr>
          <w:rFonts w:ascii="Kaiti TC" w:eastAsia="Kaiti TC" w:hAnsi="Kaiti TC" w:hint="eastAsia"/>
          <w:color w:val="000000" w:themeColor="text1"/>
        </w:rPr>
        <w:t>和</w:t>
      </w:r>
      <w:r w:rsidR="00546BB3" w:rsidRPr="00F70EBD">
        <w:rPr>
          <w:rFonts w:ascii="Kaiti TC" w:eastAsia="Kaiti TC" w:hAnsi="Kaiti TC"/>
          <w:color w:val="000000" w:themeColor="text1"/>
        </w:rPr>
        <w:t>Eliquis在5月</w:t>
      </w:r>
      <w:r w:rsidR="00B2763E">
        <w:rPr>
          <w:rFonts w:ascii="Kaiti TC" w:eastAsia="Kaiti TC" w:hAnsi="Kaiti TC" w:hint="eastAsia"/>
          <w:color w:val="000000" w:themeColor="text1"/>
        </w:rPr>
        <w:t>的</w:t>
      </w:r>
      <w:r w:rsidR="00391E03" w:rsidRPr="00F70EBD">
        <w:rPr>
          <w:rFonts w:ascii="Kaiti TC" w:eastAsia="Kaiti TC" w:hAnsi="Kaiti TC" w:hint="eastAsia"/>
          <w:color w:val="000000" w:themeColor="text1"/>
        </w:rPr>
        <w:t>銷售</w:t>
      </w:r>
      <w:r w:rsidR="00546BB3" w:rsidRPr="00F70EBD">
        <w:rPr>
          <w:rFonts w:ascii="Kaiti TC" w:eastAsia="Kaiti TC" w:hAnsi="Kaiti TC" w:hint="eastAsia"/>
          <w:color w:val="000000" w:themeColor="text1"/>
        </w:rPr>
        <w:t>都</w:t>
      </w:r>
      <w:r w:rsidR="00546BB3" w:rsidRPr="00F70EBD">
        <w:rPr>
          <w:rFonts w:ascii="Kaiti TC" w:eastAsia="Kaiti TC" w:hAnsi="Kaiti TC"/>
          <w:color w:val="000000" w:themeColor="text1"/>
        </w:rPr>
        <w:t>提</w:t>
      </w:r>
      <w:r w:rsidR="00391E03" w:rsidRPr="00F70EBD">
        <w:rPr>
          <w:rFonts w:ascii="Kaiti TC" w:eastAsia="Kaiti TC" w:hAnsi="Kaiti TC" w:hint="eastAsia"/>
          <w:color w:val="000000" w:themeColor="text1"/>
        </w:rPr>
        <w:t>升</w:t>
      </w:r>
      <w:r w:rsidR="00546BB3" w:rsidRPr="00F70EBD">
        <w:rPr>
          <w:rFonts w:ascii="Kaiti TC" w:eastAsia="Kaiti TC" w:hAnsi="Kaiti TC"/>
          <w:color w:val="000000" w:themeColor="text1"/>
        </w:rPr>
        <w:t>。</w:t>
      </w:r>
      <w:r w:rsidR="007F42DA" w:rsidRPr="00F70EBD">
        <w:rPr>
          <w:rFonts w:ascii="Kaiti TC" w:eastAsia="Kaiti TC" w:hAnsi="Kaiti TC"/>
          <w:color w:val="000000" w:themeColor="text1"/>
        </w:rPr>
        <w:t>在此之前，</w:t>
      </w:r>
      <w:r w:rsidR="00C451D9" w:rsidRPr="00F70EBD">
        <w:rPr>
          <w:rFonts w:ascii="Kaiti TC" w:eastAsia="Kaiti TC" w:hAnsi="Kaiti TC" w:hint="eastAsia"/>
          <w:color w:val="000000" w:themeColor="text1"/>
        </w:rPr>
        <w:t>沒有任何被核准用於</w:t>
      </w:r>
      <w:r w:rsidR="009B10D7" w:rsidRPr="00F70EBD">
        <w:rPr>
          <w:rFonts w:ascii="Kaiti TC" w:eastAsia="Kaiti TC" w:hAnsi="Kaiti TC" w:hint="eastAsia"/>
          <w:color w:val="000000" w:themeColor="text1"/>
        </w:rPr>
        <w:t>幫助</w:t>
      </w:r>
      <w:r w:rsidR="0062618C" w:rsidRPr="00F70EBD">
        <w:rPr>
          <w:rFonts w:ascii="Kaiti TC" w:eastAsia="Kaiti TC" w:hAnsi="Kaiti TC" w:hint="eastAsia"/>
          <w:color w:val="000000" w:themeColor="text1"/>
        </w:rPr>
        <w:t>矯正</w:t>
      </w:r>
      <w:r w:rsidR="007F42DA" w:rsidRPr="00F70EBD">
        <w:rPr>
          <w:rFonts w:ascii="Kaiti TC" w:eastAsia="Kaiti TC" w:hAnsi="Kaiti TC" w:hint="eastAsia"/>
          <w:color w:val="000000" w:themeColor="text1"/>
        </w:rPr>
        <w:t>這</w:t>
      </w:r>
      <w:r w:rsidR="007F42DA" w:rsidRPr="00F70EBD">
        <w:rPr>
          <w:rFonts w:ascii="Kaiti TC" w:eastAsia="Kaiti TC" w:hAnsi="Kaiti TC"/>
          <w:color w:val="000000" w:themeColor="text1"/>
        </w:rPr>
        <w:t>兩個NOAC</w:t>
      </w:r>
      <w:r w:rsidR="00401631" w:rsidRPr="00F70EBD">
        <w:rPr>
          <w:rFonts w:ascii="Kaiti TC" w:eastAsia="Kaiti TC" w:hAnsi="Kaiti TC" w:hint="eastAsia"/>
          <w:color w:val="000000" w:themeColor="text1"/>
        </w:rPr>
        <w:t>引起</w:t>
      </w:r>
      <w:r w:rsidR="00C451D9" w:rsidRPr="00F70EBD">
        <w:rPr>
          <w:rFonts w:ascii="Kaiti TC" w:eastAsia="Kaiti TC" w:hAnsi="Kaiti TC" w:hint="eastAsia"/>
          <w:color w:val="000000" w:themeColor="text1"/>
        </w:rPr>
        <w:t>的</w:t>
      </w:r>
      <w:r w:rsidR="00C451D9" w:rsidRPr="00F70EBD">
        <w:rPr>
          <w:rFonts w:ascii="Kaiti TC" w:eastAsia="Kaiti TC" w:hAnsi="Kaiti TC" w:cs="Arial"/>
          <w:color w:val="000000" w:themeColor="text1"/>
          <w:shd w:val="clear" w:color="auto" w:fill="FFFFFF"/>
        </w:rPr>
        <w:t>出血</w:t>
      </w:r>
      <w:r w:rsidR="00C90571" w:rsidRPr="00F70EBD">
        <w:rPr>
          <w:rFonts w:ascii="Kaiti TC" w:eastAsia="Kaiti TC" w:hAnsi="Kaiti TC" w:cs="Arial" w:hint="eastAsia"/>
          <w:color w:val="000000" w:themeColor="text1"/>
          <w:shd w:val="clear" w:color="auto" w:fill="FFFFFF"/>
        </w:rPr>
        <w:t>事件</w:t>
      </w:r>
      <w:r w:rsidR="00C90571" w:rsidRPr="00F70EBD">
        <w:rPr>
          <w:rFonts w:ascii="Kaiti TC" w:eastAsia="Kaiti TC" w:hAnsi="Kaiti TC"/>
          <w:color w:val="000000" w:themeColor="text1"/>
        </w:rPr>
        <w:t>，</w:t>
      </w:r>
      <w:r w:rsidR="00C90571" w:rsidRPr="00F70EBD">
        <w:rPr>
          <w:rFonts w:ascii="Kaiti TC" w:eastAsia="Kaiti TC" w:hAnsi="Kaiti TC" w:hint="eastAsia"/>
          <w:color w:val="000000" w:themeColor="text1"/>
        </w:rPr>
        <w:t>倒是</w:t>
      </w:r>
      <w:r w:rsidR="00C90571" w:rsidRPr="00F70EBD">
        <w:rPr>
          <w:rFonts w:ascii="Kaiti TC" w:eastAsia="Kaiti TC" w:hAnsi="Kaiti TC"/>
          <w:color w:val="000000" w:themeColor="text1"/>
        </w:rPr>
        <w:t>Boehringer Ingelheim</w:t>
      </w:r>
      <w:r w:rsidR="00C90571" w:rsidRPr="00F70EBD">
        <w:rPr>
          <w:rFonts w:ascii="Kaiti TC" w:eastAsia="Kaiti TC" w:hAnsi="Kaiti TC" w:hint="eastAsia"/>
          <w:color w:val="000000" w:themeColor="text1"/>
        </w:rPr>
        <w:t>的</w:t>
      </w:r>
      <w:r w:rsidR="00C90571" w:rsidRPr="00F70EBD">
        <w:rPr>
          <w:rFonts w:ascii="Kaiti TC" w:eastAsia="Kaiti TC" w:hAnsi="Kaiti TC"/>
          <w:color w:val="000000" w:themeColor="text1"/>
        </w:rPr>
        <w:t>P</w:t>
      </w:r>
      <w:r w:rsidR="00C90571" w:rsidRPr="009F526A">
        <w:rPr>
          <w:rFonts w:ascii="Kaiti TC" w:eastAsia="Kaiti TC" w:hAnsi="Kaiti TC"/>
          <w:color w:val="000000" w:themeColor="text1"/>
        </w:rPr>
        <w:t>radaxa</w:t>
      </w:r>
      <w:r w:rsidR="00F70EBD" w:rsidRPr="009F526A">
        <w:rPr>
          <w:rFonts w:ascii="Kaiti TC" w:eastAsia="Kaiti TC" w:hAnsi="Kaiti TC"/>
          <w:color w:val="000000" w:themeColor="text1"/>
        </w:rPr>
        <w:t xml:space="preserve"> </w:t>
      </w:r>
      <w:r w:rsidR="00F70EBD" w:rsidRPr="009F526A">
        <w:rPr>
          <w:rFonts w:ascii="Kaiti TC" w:eastAsia="Kaiti TC" w:hAnsi="Kaiti TC" w:cs="Arial"/>
          <w:color w:val="000000" w:themeColor="text1"/>
          <w:shd w:val="clear" w:color="auto" w:fill="FFFFFF"/>
        </w:rPr>
        <w:t>(</w:t>
      </w:r>
      <w:r w:rsidR="00F70EBD" w:rsidRPr="009F526A">
        <w:rPr>
          <w:rFonts w:ascii="Kaiti TC" w:eastAsia="Kaiti TC" w:hAnsi="Kaiti TC" w:cs="Arial"/>
          <w:color w:val="000000" w:themeColor="text1"/>
          <w:shd w:val="clear" w:color="auto" w:fill="FFFFFF"/>
        </w:rPr>
        <w:t>d</w:t>
      </w:r>
      <w:r w:rsidR="00F70EBD" w:rsidRPr="009F526A">
        <w:rPr>
          <w:rFonts w:ascii="Kaiti TC" w:eastAsia="Kaiti TC" w:hAnsi="Kaiti TC" w:cs="Arial"/>
          <w:color w:val="000000" w:themeColor="text1"/>
          <w:shd w:val="clear" w:color="auto" w:fill="FFFFFF"/>
        </w:rPr>
        <w:t>abigatran)</w:t>
      </w:r>
      <w:r w:rsidR="00C90571" w:rsidRPr="00F70EBD">
        <w:rPr>
          <w:rFonts w:ascii="Kaiti TC" w:eastAsia="Kaiti TC" w:hAnsi="Kaiti TC"/>
          <w:color w:val="000000" w:themeColor="text1"/>
        </w:rPr>
        <w:t>自2015年以來已經有一個。</w:t>
      </w:r>
    </w:p>
    <w:p w14:paraId="7AB45255" w14:textId="4D73C118" w:rsidR="008251B5" w:rsidRPr="005F35B5" w:rsidRDefault="008251B5" w:rsidP="00176256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5F35B5">
        <w:rPr>
          <w:rFonts w:ascii="Kaiti TC" w:eastAsia="Kaiti TC" w:hAnsi="Kaiti TC" w:hint="eastAsia"/>
          <w:color w:val="000000" w:themeColor="text1"/>
        </w:rPr>
        <w:t>這</w:t>
      </w:r>
      <w:r w:rsidRPr="005F35B5">
        <w:rPr>
          <w:rFonts w:ascii="Kaiti TC" w:eastAsia="Kaiti TC" w:hAnsi="Kaiti TC"/>
          <w:color w:val="000000" w:themeColor="text1"/>
        </w:rPr>
        <w:t>就是說，BMS預計Eliquis將在整個NOAC使用量擴大時</w:t>
      </w:r>
      <w:r w:rsidRPr="005F35B5">
        <w:rPr>
          <w:rFonts w:ascii="Kaiti TC" w:eastAsia="Kaiti TC" w:hAnsi="Kaiti TC" w:hint="eastAsia"/>
          <w:color w:val="000000" w:themeColor="text1"/>
        </w:rPr>
        <w:t>相對於</w:t>
      </w:r>
      <w:r w:rsidRPr="005F35B5">
        <w:rPr>
          <w:rFonts w:ascii="Kaiti TC" w:eastAsia="Kaiti TC" w:hAnsi="Kaiti TC"/>
          <w:color w:val="000000" w:themeColor="text1"/>
        </w:rPr>
        <w:t>Xarelto保持領先的地位，</w:t>
      </w:r>
      <w:r w:rsidR="001F4F6F" w:rsidRPr="005F35B5">
        <w:rPr>
          <w:rFonts w:ascii="Kaiti TC" w:eastAsia="Kaiti TC" w:hAnsi="Kaiti TC"/>
          <w:color w:val="000000" w:themeColor="text1"/>
        </w:rPr>
        <w:t>而且它</w:t>
      </w:r>
      <w:r w:rsidR="001F4F6F" w:rsidRPr="005F35B5">
        <w:rPr>
          <w:rFonts w:ascii="Kaiti TC" w:eastAsia="Kaiti TC" w:hAnsi="Kaiti TC" w:hint="eastAsia"/>
          <w:color w:val="000000" w:themeColor="text1"/>
        </w:rPr>
        <w:t>要感謝</w:t>
      </w:r>
      <w:r w:rsidR="001F4F6F" w:rsidRPr="005F35B5">
        <w:rPr>
          <w:rFonts w:ascii="Kaiti TC" w:eastAsia="Kaiti TC" w:hAnsi="Kaiti TC"/>
          <w:color w:val="000000" w:themeColor="text1"/>
        </w:rPr>
        <w:t>可能是基於美國Medicare患者記錄的一項大型研究的真實世界結果。該分析</w:t>
      </w:r>
      <w:r w:rsidR="0062618C" w:rsidRPr="005F35B5">
        <w:rPr>
          <w:rFonts w:ascii="Kaiti TC" w:eastAsia="Kaiti TC" w:hAnsi="Kaiti TC" w:hint="eastAsia"/>
          <w:color w:val="000000" w:themeColor="text1"/>
        </w:rPr>
        <w:t>顯示</w:t>
      </w:r>
      <w:r w:rsidR="001F4F6F" w:rsidRPr="005F35B5">
        <w:rPr>
          <w:rFonts w:ascii="Kaiti TC" w:eastAsia="Kaiti TC" w:hAnsi="Kaiti TC"/>
          <w:color w:val="000000" w:themeColor="text1"/>
        </w:rPr>
        <w:t>，</w:t>
      </w:r>
      <w:r w:rsidR="007F5702" w:rsidRPr="005F35B5">
        <w:rPr>
          <w:rFonts w:ascii="Kaiti TC" w:eastAsia="Kaiti TC" w:hAnsi="Kaiti TC" w:hint="eastAsia"/>
          <w:color w:val="000000" w:themeColor="text1"/>
        </w:rPr>
        <w:t>和</w:t>
      </w:r>
      <w:r w:rsidR="007F5702" w:rsidRPr="005F35B5">
        <w:rPr>
          <w:rFonts w:ascii="Kaiti TC" w:eastAsia="Kaiti TC" w:hAnsi="Kaiti TC"/>
          <w:color w:val="000000" w:themeColor="text1"/>
        </w:rPr>
        <w:t>warfarin</w:t>
      </w:r>
      <w:r w:rsidR="007F5702" w:rsidRPr="005F35B5">
        <w:rPr>
          <w:rFonts w:ascii="Kaiti TC" w:eastAsia="Kaiti TC" w:hAnsi="Kaiti TC" w:hint="eastAsia"/>
          <w:color w:val="000000" w:themeColor="text1"/>
        </w:rPr>
        <w:t>相比</w:t>
      </w:r>
      <w:r w:rsidR="007F5702" w:rsidRPr="005F35B5">
        <w:rPr>
          <w:rFonts w:ascii="Kaiti TC" w:eastAsia="Kaiti TC" w:hAnsi="Kaiti TC"/>
          <w:color w:val="000000" w:themeColor="text1"/>
        </w:rPr>
        <w:t>，Eliquis</w:t>
      </w:r>
      <w:r w:rsidR="0062618C" w:rsidRPr="005F35B5">
        <w:rPr>
          <w:rFonts w:ascii="Kaiti TC" w:eastAsia="Kaiti TC" w:hAnsi="Kaiti TC" w:hint="eastAsia"/>
          <w:color w:val="000000" w:themeColor="text1"/>
        </w:rPr>
        <w:t>引起</w:t>
      </w:r>
      <w:r w:rsidR="007F5702" w:rsidRPr="005F35B5">
        <w:rPr>
          <w:rFonts w:ascii="Kaiti TC" w:eastAsia="Kaiti TC" w:hAnsi="Kaiti TC"/>
          <w:color w:val="000000" w:themeColor="text1"/>
        </w:rPr>
        <w:t>中風和大出血</w:t>
      </w:r>
      <w:r w:rsidR="007F5702" w:rsidRPr="005F35B5">
        <w:rPr>
          <w:rFonts w:ascii="Kaiti TC" w:eastAsia="Kaiti TC" w:hAnsi="Kaiti TC" w:hint="eastAsia"/>
          <w:color w:val="000000" w:themeColor="text1"/>
        </w:rPr>
        <w:t>的</w:t>
      </w:r>
      <w:r w:rsidR="007F5702" w:rsidRPr="005F35B5">
        <w:rPr>
          <w:rFonts w:ascii="Kaiti TC" w:eastAsia="Kaiti TC" w:hAnsi="Kaiti TC"/>
          <w:color w:val="000000" w:themeColor="text1"/>
        </w:rPr>
        <w:t>風險較低</w:t>
      </w:r>
      <w:r w:rsidR="0062618C" w:rsidRPr="005F35B5">
        <w:rPr>
          <w:rFonts w:ascii="Kaiti TC" w:eastAsia="Kaiti TC" w:hAnsi="Kaiti TC"/>
          <w:color w:val="000000" w:themeColor="text1"/>
        </w:rPr>
        <w:t>，</w:t>
      </w:r>
      <w:r w:rsidR="0062618C" w:rsidRPr="005F35B5">
        <w:rPr>
          <w:rFonts w:ascii="Kaiti TC" w:eastAsia="Kaiti TC" w:hAnsi="Kaiti TC" w:hint="eastAsia"/>
          <w:color w:val="000000" w:themeColor="text1"/>
        </w:rPr>
        <w:t>而</w:t>
      </w:r>
      <w:r w:rsidR="0062618C" w:rsidRPr="005F35B5">
        <w:rPr>
          <w:rFonts w:ascii="Kaiti TC" w:eastAsia="Kaiti TC" w:hAnsi="Kaiti TC"/>
          <w:color w:val="000000" w:themeColor="text1"/>
        </w:rPr>
        <w:t>Xarelto</w:t>
      </w:r>
      <w:r w:rsidR="0062618C" w:rsidRPr="005F35B5">
        <w:rPr>
          <w:rFonts w:ascii="Kaiti TC" w:eastAsia="Kaiti TC" w:hAnsi="Kaiti TC" w:hint="eastAsia"/>
          <w:color w:val="000000" w:themeColor="text1"/>
        </w:rPr>
        <w:t>和</w:t>
      </w:r>
      <w:r w:rsidR="0062618C" w:rsidRPr="005F35B5">
        <w:rPr>
          <w:rFonts w:ascii="Kaiti TC" w:eastAsia="Kaiti TC" w:hAnsi="Kaiti TC"/>
          <w:color w:val="000000" w:themeColor="text1"/>
        </w:rPr>
        <w:t>Pradaxa</w:t>
      </w:r>
      <w:r w:rsidR="00641DEB" w:rsidRPr="005F35B5">
        <w:rPr>
          <w:rFonts w:ascii="Kaiti TC" w:eastAsia="Kaiti TC" w:hAnsi="Kaiti TC"/>
          <w:color w:val="000000" w:themeColor="text1"/>
        </w:rPr>
        <w:t>僅擊敗其中一項安全</w:t>
      </w:r>
      <w:r w:rsidR="009F526A">
        <w:rPr>
          <w:rFonts w:ascii="Kaiti TC" w:eastAsia="Kaiti TC" w:hAnsi="Kaiti TC" w:hint="eastAsia"/>
          <w:color w:val="000000" w:themeColor="text1"/>
        </w:rPr>
        <w:t>性測量</w:t>
      </w:r>
      <w:r w:rsidR="00641DEB" w:rsidRPr="005F35B5">
        <w:rPr>
          <w:rFonts w:ascii="Kaiti TC" w:eastAsia="Kaiti TC" w:hAnsi="Kaiti TC" w:hint="eastAsia"/>
          <w:color w:val="000000" w:themeColor="text1"/>
        </w:rPr>
        <w:t>。</w:t>
      </w:r>
    </w:p>
    <w:p w14:paraId="6CDC3EC6" w14:textId="2C983730" w:rsidR="00D128F5" w:rsidRPr="005F35B5" w:rsidRDefault="00D128F5" w:rsidP="00176256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5F35B5">
        <w:rPr>
          <w:rFonts w:ascii="Kaiti TC" w:eastAsia="Kaiti TC" w:hAnsi="Kaiti TC"/>
          <w:color w:val="000000" w:themeColor="text1"/>
        </w:rPr>
        <w:t>分析師分享了BMS的樂觀情緒。據Evaluate Pharma估計，到2024年，Eliquis</w:t>
      </w:r>
      <w:r w:rsidRPr="005F35B5">
        <w:rPr>
          <w:rFonts w:ascii="Kaiti TC" w:eastAsia="Kaiti TC" w:hAnsi="Kaiti TC" w:hint="eastAsia"/>
          <w:color w:val="000000" w:themeColor="text1"/>
        </w:rPr>
        <w:t>的銷售</w:t>
      </w:r>
      <w:r w:rsidR="00A4040D">
        <w:rPr>
          <w:rFonts w:ascii="Kaiti TC" w:eastAsia="Kaiti TC" w:hAnsi="Kaiti TC" w:hint="eastAsia"/>
          <w:color w:val="000000" w:themeColor="text1"/>
        </w:rPr>
        <w:t>額</w:t>
      </w:r>
      <w:r w:rsidRPr="005F35B5">
        <w:rPr>
          <w:rFonts w:ascii="Kaiti TC" w:eastAsia="Kaiti TC" w:hAnsi="Kaiti TC"/>
          <w:color w:val="000000" w:themeColor="text1"/>
        </w:rPr>
        <w:t>將超過113億美元，</w:t>
      </w:r>
      <w:r w:rsidRPr="005F35B5">
        <w:rPr>
          <w:rFonts w:ascii="Kaiti TC" w:eastAsia="Kaiti TC" w:hAnsi="Kaiti TC" w:hint="eastAsia"/>
          <w:color w:val="000000" w:themeColor="text1"/>
        </w:rPr>
        <w:t>幾乎是</w:t>
      </w:r>
      <w:r w:rsidRPr="005F35B5">
        <w:rPr>
          <w:rFonts w:ascii="Kaiti TC" w:eastAsia="Kaiti TC" w:hAnsi="Kaiti TC"/>
          <w:color w:val="000000" w:themeColor="text1"/>
        </w:rPr>
        <w:t>Xarelto</w:t>
      </w:r>
      <w:r w:rsidR="00A4040D" w:rsidRPr="005F35B5">
        <w:rPr>
          <w:rFonts w:ascii="Kaiti TC" w:eastAsia="Kaiti TC" w:hAnsi="Kaiti TC" w:hint="eastAsia"/>
          <w:color w:val="000000" w:themeColor="text1"/>
        </w:rPr>
        <w:t>預估</w:t>
      </w:r>
      <w:r w:rsidR="00F82A99" w:rsidRPr="005F35B5">
        <w:rPr>
          <w:rFonts w:ascii="Kaiti TC" w:eastAsia="Kaiti TC" w:hAnsi="Kaiti TC" w:hint="eastAsia"/>
          <w:color w:val="000000" w:themeColor="text1"/>
        </w:rPr>
        <w:t>的</w:t>
      </w:r>
      <w:r w:rsidR="00F82A99" w:rsidRPr="005F35B5">
        <w:rPr>
          <w:rFonts w:ascii="Kaiti TC" w:eastAsia="Kaiti TC" w:hAnsi="Kaiti TC"/>
          <w:color w:val="000000" w:themeColor="text1"/>
        </w:rPr>
        <w:t>58億美元</w:t>
      </w:r>
      <w:r w:rsidR="00F82A99" w:rsidRPr="005F35B5">
        <w:rPr>
          <w:rFonts w:ascii="Kaiti TC" w:eastAsia="Kaiti TC" w:hAnsi="Kaiti TC" w:hint="eastAsia"/>
          <w:color w:val="000000" w:themeColor="text1"/>
        </w:rPr>
        <w:t>的兩倍</w:t>
      </w:r>
      <w:r w:rsidR="00F82A99" w:rsidRPr="005F35B5">
        <w:rPr>
          <w:rFonts w:ascii="Kaiti TC" w:eastAsia="Kaiti TC" w:hAnsi="Kaiti TC"/>
          <w:color w:val="000000" w:themeColor="text1"/>
        </w:rPr>
        <w:t>。</w:t>
      </w:r>
    </w:p>
    <w:p w14:paraId="7795A71A" w14:textId="554A2C95" w:rsidR="00181B60" w:rsidRPr="005F35B5" w:rsidRDefault="00181B60" w:rsidP="00176256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5F35B5">
        <w:rPr>
          <w:rFonts w:ascii="Kaiti TC" w:eastAsia="Kaiti TC" w:hAnsi="Kaiti TC"/>
          <w:color w:val="000000" w:themeColor="text1"/>
        </w:rPr>
        <w:t>Crestor是AstraZeneca</w:t>
      </w:r>
      <w:r w:rsidR="00CB7E0D" w:rsidRPr="005F35B5">
        <w:rPr>
          <w:rFonts w:ascii="Kaiti TC" w:eastAsia="Kaiti TC" w:hAnsi="Kaiti TC"/>
          <w:color w:val="000000" w:themeColor="text1"/>
        </w:rPr>
        <w:t xml:space="preserve"> (AZ)</w:t>
      </w:r>
      <w:r w:rsidRPr="005F35B5">
        <w:rPr>
          <w:rFonts w:ascii="Kaiti TC" w:eastAsia="Kaiti TC" w:hAnsi="Kaiti TC" w:cs="Songti SC" w:hint="eastAsia"/>
          <w:color w:val="000000" w:themeColor="text1"/>
        </w:rPr>
        <w:t>、</w:t>
      </w:r>
      <w:r w:rsidRPr="005F35B5">
        <w:rPr>
          <w:rFonts w:ascii="Kaiti TC" w:eastAsia="Kaiti TC" w:hAnsi="Kaiti TC"/>
          <w:color w:val="000000" w:themeColor="text1"/>
        </w:rPr>
        <w:t>Shionogi</w:t>
      </w:r>
      <w:r w:rsidRPr="005F35B5">
        <w:rPr>
          <w:rFonts w:ascii="Kaiti TC" w:eastAsia="Kaiti TC" w:hAnsi="Kaiti TC" w:hint="eastAsia"/>
          <w:color w:val="000000" w:themeColor="text1"/>
        </w:rPr>
        <w:t>和</w:t>
      </w:r>
      <w:proofErr w:type="spellStart"/>
      <w:r w:rsidRPr="005F35B5">
        <w:rPr>
          <w:rFonts w:ascii="Kaiti TC" w:eastAsia="Kaiti TC" w:hAnsi="Kaiti TC"/>
          <w:color w:val="000000" w:themeColor="text1"/>
        </w:rPr>
        <w:t>Chiesi</w:t>
      </w:r>
      <w:proofErr w:type="spellEnd"/>
      <w:r w:rsidRPr="005F35B5">
        <w:rPr>
          <w:rFonts w:ascii="Kaiti TC" w:eastAsia="Kaiti TC" w:hAnsi="Kaiti TC"/>
          <w:color w:val="000000" w:themeColor="text1"/>
        </w:rPr>
        <w:t>在世界不同地區</w:t>
      </w:r>
      <w:r w:rsidRPr="005F35B5">
        <w:rPr>
          <w:rFonts w:ascii="Kaiti TC" w:eastAsia="Kaiti TC" w:hAnsi="Kaiti TC" w:hint="eastAsia"/>
          <w:color w:val="000000" w:themeColor="text1"/>
        </w:rPr>
        <w:t>合作銷售</w:t>
      </w:r>
      <w:r w:rsidRPr="005F35B5">
        <w:rPr>
          <w:rFonts w:ascii="Kaiti TC" w:eastAsia="Kaiti TC" w:hAnsi="Kaiti TC"/>
          <w:color w:val="000000" w:themeColor="text1"/>
        </w:rPr>
        <w:t>的statin藥物，</w:t>
      </w:r>
      <w:r w:rsidR="00EC02FD" w:rsidRPr="005F35B5">
        <w:rPr>
          <w:rFonts w:ascii="Kaiti TC" w:eastAsia="Kaiti TC" w:hAnsi="Kaiti TC"/>
          <w:color w:val="000000" w:themeColor="text1"/>
        </w:rPr>
        <w:t>排名第三，2017年銷售額約27億美元。</w:t>
      </w:r>
      <w:r w:rsidR="005823E3" w:rsidRPr="005F35B5">
        <w:rPr>
          <w:rFonts w:ascii="Kaiti TC" w:eastAsia="Kaiti TC" w:hAnsi="Kaiti TC" w:hint="eastAsia"/>
          <w:color w:val="000000" w:themeColor="text1"/>
        </w:rPr>
        <w:t>它在</w:t>
      </w:r>
      <w:r w:rsidR="00A46E18" w:rsidRPr="005F35B5">
        <w:rPr>
          <w:rFonts w:ascii="Kaiti TC" w:eastAsia="Kaiti TC" w:hAnsi="Kaiti TC" w:hint="eastAsia"/>
          <w:color w:val="000000" w:themeColor="text1"/>
        </w:rPr>
        <w:t>學名藥上市後</w:t>
      </w:r>
      <w:r w:rsidR="00A46E18" w:rsidRPr="005F35B5">
        <w:rPr>
          <w:rFonts w:ascii="Kaiti TC" w:eastAsia="Kaiti TC" w:hAnsi="Kaiti TC"/>
          <w:color w:val="000000" w:themeColor="text1"/>
        </w:rPr>
        <w:t>，</w:t>
      </w:r>
      <w:r w:rsidR="00A46E18" w:rsidRPr="005F35B5">
        <w:rPr>
          <w:rFonts w:ascii="Kaiti TC" w:eastAsia="Kaiti TC" w:hAnsi="Kaiti TC" w:hint="eastAsia"/>
          <w:color w:val="000000" w:themeColor="text1"/>
        </w:rPr>
        <w:t>世界主要市場受到侵蝕</w:t>
      </w:r>
      <w:r w:rsidR="00A46E18" w:rsidRPr="005F35B5">
        <w:rPr>
          <w:rFonts w:ascii="Kaiti TC" w:eastAsia="Kaiti TC" w:hAnsi="Kaiti TC"/>
          <w:color w:val="000000" w:themeColor="text1"/>
        </w:rPr>
        <w:t>，</w:t>
      </w:r>
      <w:r w:rsidR="00A46E18" w:rsidRPr="005F35B5">
        <w:rPr>
          <w:rFonts w:ascii="Kaiti TC" w:eastAsia="Kaiti TC" w:hAnsi="Kaiti TC" w:hint="eastAsia"/>
          <w:color w:val="000000" w:themeColor="text1"/>
        </w:rPr>
        <w:t>銷售比前一年減少近</w:t>
      </w:r>
      <w:r w:rsidR="00A46E18" w:rsidRPr="005F35B5">
        <w:rPr>
          <w:rFonts w:ascii="Kaiti TC" w:eastAsia="Kaiti TC" w:hAnsi="Kaiti TC"/>
          <w:color w:val="000000" w:themeColor="text1"/>
        </w:rPr>
        <w:t>30%</w:t>
      </w:r>
      <w:r w:rsidR="00A46E18" w:rsidRPr="005F35B5">
        <w:rPr>
          <w:rFonts w:ascii="Kaiti TC" w:eastAsia="Kaiti TC" w:hAnsi="Kaiti TC" w:cs="Arial"/>
          <w:color w:val="000000" w:themeColor="text1"/>
        </w:rPr>
        <w:t>。</w:t>
      </w:r>
      <w:r w:rsidR="00A46E18" w:rsidRPr="005F35B5">
        <w:rPr>
          <w:rFonts w:ascii="Kaiti TC" w:eastAsia="Kaiti TC" w:hAnsi="Kaiti TC" w:cs="Arial" w:hint="eastAsia"/>
          <w:color w:val="000000" w:themeColor="text1"/>
        </w:rPr>
        <w:t>這自由墜落</w:t>
      </w:r>
      <w:r w:rsidR="00A46E18" w:rsidRPr="005F35B5">
        <w:rPr>
          <w:rFonts w:ascii="Kaiti TC" w:eastAsia="Kaiti TC" w:hAnsi="Kaiti TC"/>
          <w:color w:val="000000" w:themeColor="text1"/>
        </w:rPr>
        <w:t>擴</w:t>
      </w:r>
      <w:r w:rsidR="00D016C8" w:rsidRPr="005F35B5">
        <w:rPr>
          <w:rFonts w:ascii="Kaiti TC" w:eastAsia="Kaiti TC" w:hAnsi="Kaiti TC" w:hint="eastAsia"/>
          <w:color w:val="000000" w:themeColor="text1"/>
        </w:rPr>
        <w:t>展</w:t>
      </w:r>
      <w:r w:rsidR="00A46E18" w:rsidRPr="005F35B5">
        <w:rPr>
          <w:rFonts w:ascii="Kaiti TC" w:eastAsia="Kaiti TC" w:hAnsi="Kaiti TC"/>
          <w:color w:val="000000" w:themeColor="text1"/>
        </w:rPr>
        <w:t>到2018</w:t>
      </w:r>
      <w:r w:rsidR="00D016C8" w:rsidRPr="005F35B5">
        <w:rPr>
          <w:rFonts w:ascii="Kaiti TC" w:eastAsia="Kaiti TC" w:hAnsi="Kaiti TC" w:hint="eastAsia"/>
          <w:color w:val="000000" w:themeColor="text1"/>
        </w:rPr>
        <w:t>年</w:t>
      </w:r>
      <w:r w:rsidR="00D016C8" w:rsidRPr="005F35B5">
        <w:rPr>
          <w:rFonts w:ascii="Kaiti TC" w:eastAsia="Kaiti TC" w:hAnsi="Kaiti TC" w:cs="Arial"/>
          <w:color w:val="000000" w:themeColor="text1"/>
        </w:rPr>
        <w:t>，</w:t>
      </w:r>
      <w:r w:rsidR="00F5081A" w:rsidRPr="005F35B5">
        <w:rPr>
          <w:rFonts w:ascii="Kaiti TC" w:eastAsia="Kaiti TC" w:hAnsi="Kaiti TC" w:cs="Arial" w:hint="eastAsia"/>
          <w:color w:val="000000" w:themeColor="text1"/>
        </w:rPr>
        <w:t>就像</w:t>
      </w:r>
      <w:r w:rsidR="00F5081A" w:rsidRPr="005F35B5">
        <w:rPr>
          <w:rFonts w:ascii="Kaiti TC" w:eastAsia="Kaiti TC" w:hAnsi="Kaiti TC"/>
          <w:color w:val="000000" w:themeColor="text1"/>
        </w:rPr>
        <w:t>AZ今年上半年報告的7.27億美元，</w:t>
      </w:r>
      <w:r w:rsidR="00F5081A" w:rsidRPr="005F35B5">
        <w:rPr>
          <w:rFonts w:ascii="Kaiti TC" w:eastAsia="Kaiti TC" w:hAnsi="Kaiti TC" w:hint="eastAsia"/>
          <w:color w:val="000000" w:themeColor="text1"/>
        </w:rPr>
        <w:t>代表</w:t>
      </w:r>
      <w:r w:rsidR="00F5081A" w:rsidRPr="005F35B5">
        <w:rPr>
          <w:rFonts w:ascii="Kaiti TC" w:eastAsia="Kaiti TC" w:hAnsi="Kaiti TC"/>
          <w:color w:val="000000" w:themeColor="text1"/>
        </w:rPr>
        <w:t>39%的跌幅，儘管中國業績強勁，銷售</w:t>
      </w:r>
      <w:r w:rsidR="00F5081A" w:rsidRPr="005F35B5">
        <w:rPr>
          <w:rFonts w:ascii="Kaiti TC" w:eastAsia="Kaiti TC" w:hAnsi="Kaiti TC" w:hint="eastAsia"/>
          <w:color w:val="000000" w:themeColor="text1"/>
        </w:rPr>
        <w:t>額</w:t>
      </w:r>
      <w:r w:rsidR="00F5081A" w:rsidRPr="005F35B5">
        <w:rPr>
          <w:rFonts w:ascii="Kaiti TC" w:eastAsia="Kaiti TC" w:hAnsi="Kaiti TC"/>
          <w:color w:val="000000" w:themeColor="text1"/>
        </w:rPr>
        <w:t>2.38億美</w:t>
      </w:r>
      <w:r w:rsidR="00F5081A" w:rsidRPr="009F526A">
        <w:rPr>
          <w:rFonts w:ascii="Kaiti TC" w:eastAsia="Kaiti TC" w:hAnsi="Kaiti TC"/>
          <w:color w:val="000000" w:themeColor="text1"/>
        </w:rPr>
        <w:t>元。Crestor的銷售</w:t>
      </w:r>
      <w:r w:rsidR="00F5081A" w:rsidRPr="005F35B5">
        <w:rPr>
          <w:rFonts w:ascii="Kaiti TC" w:eastAsia="Kaiti TC" w:hAnsi="Kaiti TC"/>
          <w:color w:val="000000" w:themeColor="text1"/>
        </w:rPr>
        <w:t>額在2011年達到</w:t>
      </w:r>
      <w:r w:rsidR="00F5081A" w:rsidRPr="005F35B5">
        <w:rPr>
          <w:rFonts w:ascii="Kaiti TC" w:eastAsia="Kaiti TC" w:hAnsi="Kaiti TC" w:hint="eastAsia"/>
          <w:color w:val="000000" w:themeColor="text1"/>
        </w:rPr>
        <w:t>高</w:t>
      </w:r>
      <w:r w:rsidR="00F5081A" w:rsidRPr="005F35B5">
        <w:rPr>
          <w:rFonts w:ascii="Kaiti TC" w:eastAsia="Kaiti TC" w:hAnsi="Kaiti TC"/>
          <w:color w:val="000000" w:themeColor="text1"/>
        </w:rPr>
        <w:t>峰。</w:t>
      </w:r>
    </w:p>
    <w:p w14:paraId="4705205D" w14:textId="08B61ECF" w:rsidR="002D6170" w:rsidRPr="005F35B5" w:rsidRDefault="0096199A" w:rsidP="00176256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5F35B5">
        <w:rPr>
          <w:rFonts w:ascii="Kaiti TC" w:eastAsia="Kaiti TC" w:hAnsi="Kaiti TC"/>
          <w:color w:val="000000" w:themeColor="text1"/>
        </w:rPr>
        <w:t>另一個</w:t>
      </w:r>
      <w:r w:rsidR="00E50C69" w:rsidRPr="005F35B5">
        <w:rPr>
          <w:rFonts w:ascii="Kaiti TC" w:eastAsia="Kaiti TC" w:hAnsi="Kaiti TC" w:hint="eastAsia"/>
          <w:color w:val="000000" w:themeColor="text1"/>
        </w:rPr>
        <w:t>巨大暢銷藥</w:t>
      </w:r>
      <w:r w:rsidR="00DB671A" w:rsidRPr="005F35B5">
        <w:rPr>
          <w:rFonts w:ascii="Kaiti TC" w:eastAsia="Kaiti TC" w:hAnsi="Kaiti TC"/>
          <w:color w:val="000000" w:themeColor="text1"/>
        </w:rPr>
        <w:t>，</w:t>
      </w:r>
      <w:r w:rsidR="00E50C69" w:rsidRPr="005F35B5">
        <w:rPr>
          <w:rFonts w:ascii="Kaiti TC" w:eastAsia="Kaiti TC" w:hAnsi="Kaiti TC"/>
          <w:color w:val="000000" w:themeColor="text1"/>
        </w:rPr>
        <w:t>Pfizer</w:t>
      </w:r>
      <w:r w:rsidR="00E50C69" w:rsidRPr="005F35B5">
        <w:rPr>
          <w:rFonts w:ascii="Kaiti TC" w:eastAsia="Kaiti TC" w:hAnsi="Kaiti TC" w:hint="eastAsia"/>
          <w:color w:val="000000" w:themeColor="text1"/>
        </w:rPr>
        <w:t>的</w:t>
      </w:r>
      <w:r w:rsidR="00E50C69" w:rsidRPr="005F35B5">
        <w:rPr>
          <w:rFonts w:ascii="Kaiti TC" w:eastAsia="Kaiti TC" w:hAnsi="Kaiti TC"/>
          <w:color w:val="000000" w:themeColor="text1"/>
        </w:rPr>
        <w:t>Lipitor</w:t>
      </w:r>
      <w:r w:rsidR="00B11785" w:rsidRPr="005F35B5">
        <w:rPr>
          <w:rFonts w:ascii="Kaiti TC" w:eastAsia="Kaiti TC" w:hAnsi="Kaiti TC"/>
          <w:color w:val="000000" w:themeColor="text1"/>
        </w:rPr>
        <w:t>，自1996年</w:t>
      </w:r>
      <w:r w:rsidR="00B11785" w:rsidRPr="005F35B5">
        <w:rPr>
          <w:rFonts w:ascii="Kaiti TC" w:eastAsia="Kaiti TC" w:hAnsi="Kaiti TC" w:hint="eastAsia"/>
          <w:color w:val="000000" w:themeColor="text1"/>
        </w:rPr>
        <w:t>上</w:t>
      </w:r>
      <w:r w:rsidR="00B11785" w:rsidRPr="005F35B5">
        <w:rPr>
          <w:rFonts w:ascii="Kaiti TC" w:eastAsia="Kaiti TC" w:hAnsi="Kaiti TC"/>
          <w:color w:val="000000" w:themeColor="text1"/>
        </w:rPr>
        <w:t>市以來</w:t>
      </w:r>
      <w:r w:rsidR="00AB4A8C" w:rsidRPr="005F35B5">
        <w:rPr>
          <w:rFonts w:ascii="Kaiti TC" w:eastAsia="Kaiti TC" w:hAnsi="Kaiti TC"/>
          <w:color w:val="000000" w:themeColor="text1"/>
        </w:rPr>
        <w:t>已經</w:t>
      </w:r>
      <w:r w:rsidR="00AB4A8C" w:rsidRPr="005F35B5">
        <w:rPr>
          <w:rFonts w:ascii="Kaiti TC" w:eastAsia="Kaiti TC" w:hAnsi="Kaiti TC" w:hint="eastAsia"/>
          <w:color w:val="000000" w:themeColor="text1"/>
        </w:rPr>
        <w:t>非常暢銷</w:t>
      </w:r>
      <w:r w:rsidR="00AB4A8C" w:rsidRPr="005F35B5">
        <w:rPr>
          <w:rFonts w:ascii="Kaiti TC" w:eastAsia="Kaiti TC" w:hAnsi="Kaiti TC"/>
          <w:color w:val="000000" w:themeColor="text1"/>
        </w:rPr>
        <w:t>，全球幫Pfizer</w:t>
      </w:r>
      <w:r w:rsidR="00AB4A8C" w:rsidRPr="005F35B5">
        <w:rPr>
          <w:rFonts w:ascii="Kaiti TC" w:eastAsia="Kaiti TC" w:hAnsi="Kaiti TC" w:hint="eastAsia"/>
          <w:color w:val="000000" w:themeColor="text1"/>
        </w:rPr>
        <w:t>匯集</w:t>
      </w:r>
      <w:r w:rsidR="00AB4A8C" w:rsidRPr="005F35B5">
        <w:rPr>
          <w:rFonts w:ascii="Kaiti TC" w:eastAsia="Kaiti TC" w:hAnsi="Kaiti TC"/>
          <w:color w:val="000000" w:themeColor="text1"/>
        </w:rPr>
        <w:t>950億美元</w:t>
      </w:r>
      <w:r w:rsidR="00193C8C" w:rsidRPr="005F35B5">
        <w:rPr>
          <w:rFonts w:ascii="Kaiti TC" w:eastAsia="Kaiti TC" w:hAnsi="Kaiti TC"/>
          <w:color w:val="000000" w:themeColor="text1"/>
        </w:rPr>
        <w:t>銷售額</w:t>
      </w:r>
      <w:r w:rsidR="00AB4A8C" w:rsidRPr="005F35B5">
        <w:rPr>
          <w:rFonts w:ascii="Kaiti TC" w:eastAsia="Kaiti TC" w:hAnsi="Kaiti TC"/>
          <w:color w:val="000000" w:themeColor="text1"/>
        </w:rPr>
        <w:t>。即使是在</w:t>
      </w:r>
      <w:r w:rsidR="00B93B6E" w:rsidRPr="005F35B5">
        <w:rPr>
          <w:rFonts w:ascii="Kaiti TC" w:eastAsia="Kaiti TC" w:hAnsi="Kaiti TC" w:hint="eastAsia"/>
          <w:color w:val="000000" w:themeColor="text1"/>
        </w:rPr>
        <w:t>專利過期</w:t>
      </w:r>
      <w:r w:rsidR="00B93B6E" w:rsidRPr="005F35B5">
        <w:rPr>
          <w:rFonts w:ascii="Kaiti TC" w:eastAsia="Kaiti TC" w:hAnsi="Kaiti TC"/>
          <w:color w:val="000000" w:themeColor="text1"/>
        </w:rPr>
        <w:t>6</w:t>
      </w:r>
      <w:r w:rsidR="00B93B6E" w:rsidRPr="005F35B5">
        <w:rPr>
          <w:rFonts w:ascii="Kaiti TC" w:eastAsia="Kaiti TC" w:hAnsi="Kaiti TC" w:hint="eastAsia"/>
          <w:color w:val="000000" w:themeColor="text1"/>
        </w:rPr>
        <w:t>年後的</w:t>
      </w:r>
      <w:r w:rsidR="00AB4A8C" w:rsidRPr="005F35B5">
        <w:rPr>
          <w:rFonts w:ascii="Kaiti TC" w:eastAsia="Kaiti TC" w:hAnsi="Kaiti TC"/>
          <w:color w:val="000000" w:themeColor="text1"/>
        </w:rPr>
        <w:t>2017年</w:t>
      </w:r>
      <w:r w:rsidR="00B93B6E" w:rsidRPr="005F35B5">
        <w:rPr>
          <w:rFonts w:ascii="Kaiti TC" w:eastAsia="Kaiti TC" w:hAnsi="Kaiti TC"/>
          <w:color w:val="000000" w:themeColor="text1"/>
        </w:rPr>
        <w:t>，該品牌藥在Pfizer及其全球合作夥伴的銷售額小幅</w:t>
      </w:r>
      <w:r w:rsidR="00B93B6E" w:rsidRPr="005F35B5">
        <w:rPr>
          <w:rFonts w:ascii="Kaiti TC" w:eastAsia="Kaiti TC" w:hAnsi="Kaiti TC" w:hint="eastAsia"/>
          <w:color w:val="000000" w:themeColor="text1"/>
        </w:rPr>
        <w:t>成</w:t>
      </w:r>
      <w:r w:rsidR="00B93B6E" w:rsidRPr="005F35B5">
        <w:rPr>
          <w:rFonts w:ascii="Kaiti TC" w:eastAsia="Kaiti TC" w:hAnsi="Kaiti TC"/>
          <w:color w:val="000000" w:themeColor="text1"/>
        </w:rPr>
        <w:t>長，達到21.6億美元，成為</w:t>
      </w:r>
      <w:r w:rsidR="00B93B6E" w:rsidRPr="005F35B5">
        <w:rPr>
          <w:rFonts w:ascii="Kaiti TC" w:eastAsia="Kaiti TC" w:hAnsi="Kaiti TC" w:hint="eastAsia"/>
          <w:color w:val="000000" w:themeColor="text1"/>
        </w:rPr>
        <w:t>該</w:t>
      </w:r>
      <w:r w:rsidR="00B93B6E" w:rsidRPr="005F35B5">
        <w:rPr>
          <w:rFonts w:ascii="Kaiti TC" w:eastAsia="Kaiti TC" w:hAnsi="Kaiti TC"/>
          <w:color w:val="000000" w:themeColor="text1"/>
        </w:rPr>
        <w:t>年</w:t>
      </w:r>
      <w:r w:rsidR="009F526A">
        <w:rPr>
          <w:rFonts w:ascii="Kaiti TC" w:eastAsia="Kaiti TC" w:hAnsi="Kaiti TC" w:hint="eastAsia"/>
          <w:color w:val="000000" w:themeColor="text1"/>
        </w:rPr>
        <w:t>度</w:t>
      </w:r>
      <w:r w:rsidR="00B93B6E" w:rsidRPr="005F35B5">
        <w:rPr>
          <w:rFonts w:ascii="Kaiti TC" w:eastAsia="Kaiti TC" w:hAnsi="Kaiti TC"/>
          <w:color w:val="000000" w:themeColor="text1"/>
        </w:rPr>
        <w:t>銷</w:t>
      </w:r>
      <w:r w:rsidR="00B93B6E" w:rsidRPr="005F35B5">
        <w:rPr>
          <w:rFonts w:ascii="Kaiti TC" w:eastAsia="Kaiti TC" w:hAnsi="Kaiti TC" w:hint="eastAsia"/>
          <w:color w:val="000000" w:themeColor="text1"/>
        </w:rPr>
        <w:t>售</w:t>
      </w:r>
      <w:r w:rsidR="00B93B6E" w:rsidRPr="005F35B5">
        <w:rPr>
          <w:rFonts w:ascii="Kaiti TC" w:eastAsia="Kaiti TC" w:hAnsi="Kaiti TC"/>
          <w:color w:val="000000" w:themeColor="text1"/>
        </w:rPr>
        <w:t>第四的CV藥物。</w:t>
      </w:r>
      <w:r w:rsidR="00791E5E" w:rsidRPr="005F35B5">
        <w:rPr>
          <w:rFonts w:ascii="Kaiti TC" w:eastAsia="Kaiti TC" w:hAnsi="Kaiti TC"/>
          <w:color w:val="000000" w:themeColor="text1"/>
        </w:rPr>
        <w:t>Evaluate分析師預測，2024</w:t>
      </w:r>
      <w:r w:rsidR="00791E5E" w:rsidRPr="005F35B5">
        <w:rPr>
          <w:rFonts w:ascii="Kaiti TC" w:eastAsia="Kaiti TC" w:hAnsi="Kaiti TC" w:hint="eastAsia"/>
          <w:color w:val="000000" w:themeColor="text1"/>
        </w:rPr>
        <w:t>年</w:t>
      </w:r>
      <w:r w:rsidR="00791E5E" w:rsidRPr="005F35B5">
        <w:rPr>
          <w:rFonts w:ascii="Kaiti TC" w:eastAsia="Kaiti TC" w:hAnsi="Kaiti TC"/>
          <w:color w:val="000000" w:themeColor="text1"/>
        </w:rPr>
        <w:t>Lipitor</w:t>
      </w:r>
      <w:r w:rsidR="00791E5E" w:rsidRPr="005F35B5">
        <w:rPr>
          <w:rFonts w:ascii="Kaiti TC" w:eastAsia="Kaiti TC" w:hAnsi="Kaiti TC" w:hint="eastAsia"/>
          <w:color w:val="000000" w:themeColor="text1"/>
        </w:rPr>
        <w:t>的銷售</w:t>
      </w:r>
      <w:r w:rsidR="000E1C62" w:rsidRPr="005F35B5">
        <w:rPr>
          <w:rFonts w:ascii="Kaiti TC" w:eastAsia="Kaiti TC" w:hAnsi="Kaiti TC" w:hint="eastAsia"/>
          <w:color w:val="000000" w:themeColor="text1"/>
        </w:rPr>
        <w:t>額為</w:t>
      </w:r>
      <w:r w:rsidR="000E1C62" w:rsidRPr="005F35B5">
        <w:rPr>
          <w:rFonts w:ascii="Kaiti TC" w:eastAsia="Kaiti TC" w:hAnsi="Kaiti TC"/>
          <w:color w:val="000000" w:themeColor="text1"/>
        </w:rPr>
        <w:t>18.5</w:t>
      </w:r>
      <w:r w:rsidR="000E1C62" w:rsidRPr="005F35B5">
        <w:rPr>
          <w:rFonts w:ascii="Kaiti TC" w:eastAsia="Kaiti TC" w:hAnsi="Kaiti TC" w:hint="eastAsia"/>
          <w:color w:val="000000" w:themeColor="text1"/>
        </w:rPr>
        <w:t>億美元</w:t>
      </w:r>
      <w:r w:rsidR="000E1C62" w:rsidRPr="005F35B5">
        <w:rPr>
          <w:rFonts w:ascii="Kaiti TC" w:eastAsia="Kaiti TC" w:hAnsi="Kaiti TC"/>
          <w:color w:val="000000" w:themeColor="text1"/>
        </w:rPr>
        <w:t>。</w:t>
      </w:r>
    </w:p>
    <w:p w14:paraId="532B1A8F" w14:textId="4DC8941C" w:rsidR="0096199A" w:rsidRPr="00007BC0" w:rsidRDefault="004C510D" w:rsidP="00A4040D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007BC0">
        <w:rPr>
          <w:rFonts w:ascii="Kaiti TC" w:eastAsia="Kaiti TC" w:hAnsi="Kaiti TC"/>
          <w:color w:val="000000" w:themeColor="text1"/>
        </w:rPr>
        <w:t>另一個</w:t>
      </w:r>
      <w:r w:rsidRPr="00007BC0">
        <w:rPr>
          <w:rFonts w:ascii="Kaiti TC" w:eastAsia="Kaiti TC" w:hAnsi="Kaiti TC" w:hint="eastAsia"/>
          <w:color w:val="000000" w:themeColor="text1"/>
        </w:rPr>
        <w:t>在面臨學名藥競爭中佔有</w:t>
      </w:r>
      <w:r w:rsidRPr="00007BC0">
        <w:rPr>
          <w:rFonts w:ascii="Kaiti TC" w:eastAsia="Kaiti TC" w:hAnsi="Kaiti TC"/>
          <w:color w:val="000000" w:themeColor="text1"/>
        </w:rPr>
        <w:t>一些優勢</w:t>
      </w:r>
      <w:r w:rsidRPr="00007BC0">
        <w:rPr>
          <w:rFonts w:ascii="Kaiti TC" w:eastAsia="Kaiti TC" w:hAnsi="Kaiti TC" w:hint="eastAsia"/>
          <w:color w:val="000000" w:themeColor="text1"/>
        </w:rPr>
        <w:t>的</w:t>
      </w:r>
      <w:r w:rsidR="00D11490" w:rsidRPr="00007BC0">
        <w:rPr>
          <w:rFonts w:ascii="Kaiti TC" w:eastAsia="Kaiti TC" w:hAnsi="Kaiti TC" w:hint="eastAsia"/>
          <w:color w:val="000000" w:themeColor="text1"/>
        </w:rPr>
        <w:t>例子是</w:t>
      </w:r>
      <w:r w:rsidRPr="00007BC0">
        <w:rPr>
          <w:rFonts w:ascii="Kaiti TC" w:eastAsia="Kaiti TC" w:hAnsi="Kaiti TC"/>
          <w:color w:val="000000" w:themeColor="text1"/>
        </w:rPr>
        <w:t>Sanofi</w:t>
      </w:r>
      <w:r w:rsidRPr="00007BC0">
        <w:rPr>
          <w:rFonts w:ascii="Kaiti TC" w:eastAsia="Kaiti TC" w:hAnsi="Kaiti TC" w:hint="eastAsia"/>
          <w:color w:val="000000" w:themeColor="text1"/>
        </w:rPr>
        <w:t>的</w:t>
      </w:r>
      <w:r w:rsidRPr="00007BC0">
        <w:rPr>
          <w:rFonts w:ascii="Kaiti TC" w:eastAsia="Kaiti TC" w:hAnsi="Kaiti TC"/>
          <w:color w:val="000000" w:themeColor="text1"/>
        </w:rPr>
        <w:t>Plavix</w:t>
      </w:r>
      <w:r w:rsidR="00A4040D" w:rsidRPr="00007BC0">
        <w:rPr>
          <w:rFonts w:ascii="Kaiti TC" w:eastAsia="Kaiti TC" w:hAnsi="Kaiti TC"/>
          <w:color w:val="000000" w:themeColor="text1"/>
        </w:rPr>
        <w:t xml:space="preserve"> </w:t>
      </w:r>
      <w:r w:rsidR="00A4040D" w:rsidRPr="00007BC0">
        <w:rPr>
          <w:rFonts w:ascii="Kaiti TC" w:eastAsia="Kaiti TC" w:hAnsi="Kaiti TC" w:cs="Arial"/>
          <w:color w:val="000000" w:themeColor="text1"/>
          <w:shd w:val="clear" w:color="auto" w:fill="FFFFFF"/>
        </w:rPr>
        <w:t>(</w:t>
      </w:r>
      <w:proofErr w:type="spellStart"/>
      <w:r w:rsidR="00A4040D" w:rsidRPr="00007BC0">
        <w:rPr>
          <w:rFonts w:ascii="Kaiti TC" w:eastAsia="Kaiti TC" w:hAnsi="Kaiti TC" w:cs="Arial"/>
          <w:color w:val="000000" w:themeColor="text1"/>
          <w:shd w:val="clear" w:color="auto" w:fill="FFFFFF"/>
        </w:rPr>
        <w:t>clopidogrel</w:t>
      </w:r>
      <w:proofErr w:type="spellEnd"/>
      <w:r w:rsidR="00A4040D" w:rsidRPr="00007BC0">
        <w:rPr>
          <w:rFonts w:ascii="Kaiti TC" w:eastAsia="Kaiti TC" w:hAnsi="Kaiti TC" w:cs="Arial"/>
          <w:color w:val="000000" w:themeColor="text1"/>
          <w:shd w:val="clear" w:color="auto" w:fill="FFFFFF"/>
        </w:rPr>
        <w:t>)</w:t>
      </w:r>
      <w:r w:rsidR="002D6170" w:rsidRPr="00007BC0">
        <w:rPr>
          <w:rFonts w:ascii="Kaiti TC" w:eastAsia="Kaiti TC" w:hAnsi="Kaiti TC"/>
          <w:color w:val="000000" w:themeColor="text1"/>
        </w:rPr>
        <w:t>。</w:t>
      </w:r>
      <w:r w:rsidR="00A00489" w:rsidRPr="00007BC0">
        <w:rPr>
          <w:rFonts w:ascii="Kaiti TC" w:eastAsia="Kaiti TC" w:hAnsi="Kaiti TC" w:hint="eastAsia"/>
          <w:color w:val="000000" w:themeColor="text1"/>
        </w:rPr>
        <w:t>此</w:t>
      </w:r>
      <w:r w:rsidR="00A00489" w:rsidRPr="00007BC0">
        <w:rPr>
          <w:rFonts w:ascii="Kaiti TC" w:eastAsia="Kaiti TC" w:hAnsi="Kaiti TC"/>
          <w:color w:val="000000" w:themeColor="text1"/>
        </w:rPr>
        <w:t>抗血小板藥物</w:t>
      </w:r>
      <w:r w:rsidR="00A00489" w:rsidRPr="00007BC0">
        <w:rPr>
          <w:rFonts w:ascii="Kaiti TC" w:eastAsia="Kaiti TC" w:hAnsi="Kaiti TC" w:hint="eastAsia"/>
          <w:color w:val="000000" w:themeColor="text1"/>
        </w:rPr>
        <w:t>在</w:t>
      </w:r>
      <w:r w:rsidR="00A00489" w:rsidRPr="00007BC0">
        <w:rPr>
          <w:rFonts w:ascii="Kaiti TC" w:eastAsia="Kaiti TC" w:hAnsi="Kaiti TC"/>
          <w:color w:val="000000" w:themeColor="text1"/>
        </w:rPr>
        <w:t>1997</w:t>
      </w:r>
      <w:r w:rsidR="00A00489" w:rsidRPr="00007BC0">
        <w:rPr>
          <w:rFonts w:ascii="Kaiti TC" w:eastAsia="Kaiti TC" w:hAnsi="Kaiti TC" w:hint="eastAsia"/>
          <w:color w:val="000000" w:themeColor="text1"/>
        </w:rPr>
        <w:t>年獲得美國</w:t>
      </w:r>
      <w:r w:rsidR="00A00489" w:rsidRPr="00007BC0">
        <w:rPr>
          <w:rFonts w:ascii="Kaiti TC" w:eastAsia="Kaiti TC" w:hAnsi="Kaiti TC"/>
          <w:color w:val="000000" w:themeColor="text1"/>
        </w:rPr>
        <w:t>FDA</w:t>
      </w:r>
      <w:r w:rsidR="00A00489" w:rsidRPr="00007BC0">
        <w:rPr>
          <w:rFonts w:ascii="Kaiti TC" w:eastAsia="Kaiti TC" w:hAnsi="Kaiti TC" w:hint="eastAsia"/>
          <w:color w:val="000000" w:themeColor="text1"/>
        </w:rPr>
        <w:t>許可</w:t>
      </w:r>
      <w:r w:rsidR="00A00489" w:rsidRPr="00007BC0">
        <w:rPr>
          <w:rFonts w:ascii="Kaiti TC" w:eastAsia="Kaiti TC" w:hAnsi="Kaiti TC"/>
          <w:color w:val="000000" w:themeColor="text1"/>
        </w:rPr>
        <w:t>，</w:t>
      </w:r>
      <w:r w:rsidR="00A00489" w:rsidRPr="00007BC0">
        <w:rPr>
          <w:rFonts w:ascii="Kaiti TC" w:eastAsia="Kaiti TC" w:hAnsi="Kaiti TC" w:hint="eastAsia"/>
          <w:color w:val="000000" w:themeColor="text1"/>
        </w:rPr>
        <w:t>在</w:t>
      </w:r>
      <w:r w:rsidR="00A00489" w:rsidRPr="00007BC0">
        <w:rPr>
          <w:rFonts w:ascii="Kaiti TC" w:eastAsia="Kaiti TC" w:hAnsi="Kaiti TC"/>
          <w:color w:val="000000" w:themeColor="text1"/>
        </w:rPr>
        <w:t>2017</w:t>
      </w:r>
      <w:r w:rsidR="00A00489" w:rsidRPr="00007BC0">
        <w:rPr>
          <w:rFonts w:ascii="Kaiti TC" w:eastAsia="Kaiti TC" w:hAnsi="Kaiti TC" w:hint="eastAsia"/>
          <w:color w:val="000000" w:themeColor="text1"/>
        </w:rPr>
        <w:t>年為</w:t>
      </w:r>
      <w:r w:rsidR="00A00489" w:rsidRPr="00007BC0">
        <w:rPr>
          <w:rFonts w:ascii="Kaiti TC" w:eastAsia="Kaiti TC" w:hAnsi="Kaiti TC"/>
          <w:color w:val="000000" w:themeColor="text1"/>
        </w:rPr>
        <w:t>Sanofi</w:t>
      </w:r>
      <w:r w:rsidR="00A00489" w:rsidRPr="00007BC0">
        <w:rPr>
          <w:rFonts w:ascii="Kaiti TC" w:eastAsia="Kaiti TC" w:hAnsi="Kaiti TC" w:hint="eastAsia"/>
          <w:color w:val="000000" w:themeColor="text1"/>
        </w:rPr>
        <w:t>帶來</w:t>
      </w:r>
      <w:r w:rsidR="00A00489" w:rsidRPr="00007BC0">
        <w:rPr>
          <w:rFonts w:ascii="Kaiti TC" w:eastAsia="Kaiti TC" w:hAnsi="Kaiti TC"/>
          <w:color w:val="000000" w:themeColor="text1"/>
        </w:rPr>
        <w:t>17億美元的</w:t>
      </w:r>
      <w:r w:rsidR="00A00489" w:rsidRPr="00007BC0">
        <w:rPr>
          <w:rFonts w:ascii="Kaiti TC" w:eastAsia="Kaiti TC" w:hAnsi="Kaiti TC" w:hint="eastAsia"/>
          <w:color w:val="000000" w:themeColor="text1"/>
        </w:rPr>
        <w:t>營</w:t>
      </w:r>
      <w:r w:rsidR="00A00489" w:rsidRPr="00007BC0">
        <w:rPr>
          <w:rFonts w:ascii="Kaiti TC" w:eastAsia="Kaiti TC" w:hAnsi="Kaiti TC"/>
          <w:color w:val="000000" w:themeColor="text1"/>
        </w:rPr>
        <w:t>收，</w:t>
      </w:r>
      <w:r w:rsidR="002000F6" w:rsidRPr="00007BC0">
        <w:rPr>
          <w:rFonts w:ascii="Kaiti TC" w:eastAsia="Kaiti TC" w:hAnsi="Kaiti TC"/>
          <w:color w:val="000000" w:themeColor="text1"/>
        </w:rPr>
        <w:t>儘管低於2012年</w:t>
      </w:r>
      <w:r w:rsidR="002000F6" w:rsidRPr="00007BC0">
        <w:rPr>
          <w:rFonts w:ascii="Kaiti TC" w:eastAsia="Kaiti TC" w:hAnsi="Kaiti TC" w:hint="eastAsia"/>
          <w:color w:val="000000" w:themeColor="text1"/>
        </w:rPr>
        <w:t>學名藥</w:t>
      </w:r>
      <w:r w:rsidR="002000F6" w:rsidRPr="00007BC0">
        <w:rPr>
          <w:rFonts w:ascii="Kaiti TC" w:eastAsia="Kaiti TC" w:hAnsi="Kaiti TC"/>
          <w:color w:val="000000" w:themeColor="text1"/>
        </w:rPr>
        <w:t>湧入美國之前的峰值。</w:t>
      </w:r>
    </w:p>
    <w:p w14:paraId="4F1E7230" w14:textId="766916E5" w:rsidR="00605C31" w:rsidRPr="002757B0" w:rsidRDefault="00BF401A" w:rsidP="002757B0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007BC0">
        <w:rPr>
          <w:rFonts w:ascii="Kaiti TC" w:eastAsia="Kaiti TC" w:hAnsi="Kaiti TC"/>
          <w:color w:val="000000" w:themeColor="text1"/>
        </w:rPr>
        <w:t>E</w:t>
      </w:r>
      <w:r w:rsidRPr="002757B0">
        <w:rPr>
          <w:rFonts w:ascii="Kaiti TC" w:eastAsia="Kaiti TC" w:hAnsi="Kaiti TC"/>
          <w:color w:val="000000" w:themeColor="text1"/>
        </w:rPr>
        <w:t>valuate預測，到2024年，Crestor</w:t>
      </w:r>
      <w:r w:rsidRPr="002757B0">
        <w:rPr>
          <w:rFonts w:ascii="Kaiti TC" w:eastAsia="Kaiti TC" w:hAnsi="Kaiti TC" w:cs="Songti SC" w:hint="eastAsia"/>
          <w:color w:val="000000" w:themeColor="text1"/>
        </w:rPr>
        <w:t>、</w:t>
      </w:r>
      <w:r w:rsidRPr="002757B0">
        <w:rPr>
          <w:rFonts w:ascii="Kaiti TC" w:eastAsia="Kaiti TC" w:hAnsi="Kaiti TC"/>
          <w:color w:val="000000" w:themeColor="text1"/>
        </w:rPr>
        <w:t>Lipitor和Plavix</w:t>
      </w:r>
      <w:r w:rsidRPr="002757B0">
        <w:rPr>
          <w:rFonts w:ascii="Kaiti TC" w:eastAsia="Kaiti TC" w:hAnsi="Kaiti TC" w:hint="eastAsia"/>
          <w:color w:val="000000" w:themeColor="text1"/>
        </w:rPr>
        <w:t>將會讓出寶座給新藥</w:t>
      </w:r>
      <w:r w:rsidRPr="002757B0">
        <w:rPr>
          <w:rFonts w:ascii="Kaiti TC" w:eastAsia="Kaiti TC" w:hAnsi="Kaiti TC"/>
          <w:color w:val="000000" w:themeColor="text1"/>
        </w:rPr>
        <w:t>，</w:t>
      </w:r>
      <w:r w:rsidRPr="002757B0">
        <w:rPr>
          <w:rFonts w:ascii="Kaiti TC" w:eastAsia="Kaiti TC" w:hAnsi="Kaiti TC" w:hint="eastAsia"/>
          <w:color w:val="000000" w:themeColor="text1"/>
        </w:rPr>
        <w:t>如</w:t>
      </w:r>
      <w:r w:rsidRPr="002757B0">
        <w:rPr>
          <w:rFonts w:ascii="Kaiti TC" w:eastAsia="Kaiti TC" w:hAnsi="Kaiti TC"/>
          <w:color w:val="000000" w:themeColor="text1"/>
        </w:rPr>
        <w:t>Amgen</w:t>
      </w:r>
      <w:r w:rsidRPr="002757B0">
        <w:rPr>
          <w:rFonts w:ascii="Kaiti TC" w:eastAsia="Kaiti TC" w:hAnsi="Kaiti TC" w:hint="eastAsia"/>
          <w:color w:val="000000" w:themeColor="text1"/>
        </w:rPr>
        <w:t>的</w:t>
      </w:r>
      <w:r w:rsidRPr="002757B0">
        <w:rPr>
          <w:rFonts w:ascii="Kaiti TC" w:eastAsia="Kaiti TC" w:hAnsi="Kaiti TC"/>
          <w:color w:val="000000" w:themeColor="text1"/>
        </w:rPr>
        <w:t>PCSK9</w:t>
      </w:r>
      <w:r w:rsidR="00605C31" w:rsidRPr="002757B0">
        <w:rPr>
          <w:rFonts w:ascii="Kaiti TC" w:eastAsia="Kaiti TC" w:hAnsi="Kaiti TC" w:hint="eastAsia"/>
          <w:color w:val="000000" w:themeColor="text1"/>
        </w:rPr>
        <w:t>（</w:t>
      </w:r>
      <w:r w:rsidR="00007BC0" w:rsidRPr="002757B0">
        <w:rPr>
          <w:rFonts w:ascii="Kaiti TC" w:eastAsia="Kaiti TC" w:hAnsi="Kaiti TC" w:cs="Arial" w:hint="eastAsia"/>
          <w:color w:val="000000" w:themeColor="text1"/>
          <w:shd w:val="clear" w:color="auto" w:fill="FFFFFF"/>
        </w:rPr>
        <w:t>p</w:t>
      </w:r>
      <w:r w:rsidR="00605C31" w:rsidRPr="002757B0">
        <w:rPr>
          <w:rFonts w:ascii="Kaiti TC" w:eastAsia="Kaiti TC" w:hAnsi="Kaiti TC" w:cs="Arial"/>
          <w:color w:val="000000" w:themeColor="text1"/>
          <w:shd w:val="clear" w:color="auto" w:fill="FFFFFF"/>
        </w:rPr>
        <w:t>roprotein convertase subtilisin/</w:t>
      </w:r>
      <w:proofErr w:type="spellStart"/>
      <w:r w:rsidR="00605C31" w:rsidRPr="002757B0">
        <w:rPr>
          <w:rFonts w:ascii="Kaiti TC" w:eastAsia="Kaiti TC" w:hAnsi="Kaiti TC" w:cs="Arial"/>
          <w:color w:val="000000" w:themeColor="text1"/>
          <w:shd w:val="clear" w:color="auto" w:fill="FFFFFF"/>
        </w:rPr>
        <w:t>kexin</w:t>
      </w:r>
      <w:proofErr w:type="spellEnd"/>
      <w:r w:rsidR="00605C31" w:rsidRPr="002757B0">
        <w:rPr>
          <w:rFonts w:ascii="Kaiti TC" w:eastAsia="Kaiti TC" w:hAnsi="Kaiti TC" w:cs="Arial"/>
          <w:color w:val="000000" w:themeColor="text1"/>
          <w:shd w:val="clear" w:color="auto" w:fill="FFFFFF"/>
        </w:rPr>
        <w:t xml:space="preserve"> type 9</w:t>
      </w:r>
      <w:r w:rsidR="00605C31" w:rsidRPr="002757B0">
        <w:rPr>
          <w:rFonts w:ascii="Kaiti TC" w:eastAsia="Kaiti TC" w:hAnsi="Kaiti TC" w:hint="eastAsia"/>
          <w:color w:val="000000" w:themeColor="text1"/>
        </w:rPr>
        <w:t>）</w:t>
      </w:r>
      <w:r w:rsidRPr="002757B0">
        <w:rPr>
          <w:rFonts w:ascii="Kaiti TC" w:eastAsia="Kaiti TC" w:hAnsi="Kaiti TC" w:hint="eastAsia"/>
          <w:color w:val="000000" w:themeColor="text1"/>
        </w:rPr>
        <w:t>抑制劑</w:t>
      </w:r>
      <w:r w:rsidRPr="002757B0">
        <w:rPr>
          <w:rFonts w:ascii="Kaiti TC" w:eastAsia="Kaiti TC" w:hAnsi="Kaiti TC"/>
          <w:color w:val="000000" w:themeColor="text1"/>
        </w:rPr>
        <w:t>Repatha</w:t>
      </w:r>
      <w:r w:rsidR="002757B0" w:rsidRPr="002757B0">
        <w:rPr>
          <w:rStyle w:val="apple-converted-space"/>
          <w:rFonts w:ascii="Kaiti TC" w:eastAsia="Kaiti TC" w:hAnsi="Kaiti TC" w:cs="Arial"/>
          <w:color w:val="000000" w:themeColor="text1"/>
          <w:shd w:val="clear" w:color="auto" w:fill="FFFFFF"/>
        </w:rPr>
        <w:t> </w:t>
      </w:r>
      <w:r w:rsidR="002757B0" w:rsidRPr="002757B0">
        <w:rPr>
          <w:rFonts w:ascii="Kaiti TC" w:eastAsia="Kaiti TC" w:hAnsi="Kaiti TC" w:cs="Arial"/>
          <w:color w:val="000000" w:themeColor="text1"/>
          <w:shd w:val="clear" w:color="auto" w:fill="FFFFFF"/>
        </w:rPr>
        <w:t>(</w:t>
      </w:r>
      <w:proofErr w:type="spellStart"/>
      <w:r w:rsidR="002757B0" w:rsidRPr="002757B0">
        <w:rPr>
          <w:rFonts w:ascii="Kaiti TC" w:eastAsia="Kaiti TC" w:hAnsi="Kaiti TC" w:cs="Arial"/>
          <w:color w:val="000000" w:themeColor="text1"/>
          <w:shd w:val="clear" w:color="auto" w:fill="FFFFFF"/>
        </w:rPr>
        <w:t>evolocumab</w:t>
      </w:r>
      <w:proofErr w:type="spellEnd"/>
      <w:r w:rsidR="002757B0" w:rsidRPr="002757B0">
        <w:rPr>
          <w:rFonts w:ascii="Kaiti TC" w:eastAsia="Kaiti TC" w:hAnsi="Kaiti TC" w:cs="Arial"/>
          <w:color w:val="000000" w:themeColor="text1"/>
          <w:shd w:val="clear" w:color="auto" w:fill="FFFFFF"/>
        </w:rPr>
        <w:t>)</w:t>
      </w:r>
      <w:r w:rsidR="00007BC0" w:rsidRPr="002757B0">
        <w:rPr>
          <w:rFonts w:ascii="Kaiti TC" w:eastAsia="Kaiti TC" w:hAnsi="Kaiti TC" w:cs="Songti SC" w:hint="eastAsia"/>
          <w:color w:val="000000" w:themeColor="text1"/>
        </w:rPr>
        <w:t>、</w:t>
      </w:r>
      <w:r w:rsidRPr="002757B0">
        <w:rPr>
          <w:rFonts w:ascii="Kaiti TC" w:eastAsia="Kaiti TC" w:hAnsi="Kaiti TC"/>
          <w:color w:val="000000" w:themeColor="text1"/>
        </w:rPr>
        <w:t>Novartis</w:t>
      </w:r>
      <w:r w:rsidRPr="002757B0">
        <w:rPr>
          <w:rFonts w:ascii="Kaiti TC" w:eastAsia="Kaiti TC" w:hAnsi="Kaiti TC" w:hint="eastAsia"/>
          <w:color w:val="000000" w:themeColor="text1"/>
        </w:rPr>
        <w:t>的</w:t>
      </w:r>
      <w:proofErr w:type="spellStart"/>
      <w:r w:rsidRPr="002757B0">
        <w:rPr>
          <w:rFonts w:ascii="Kaiti TC" w:eastAsia="Kaiti TC" w:hAnsi="Kaiti TC"/>
          <w:color w:val="000000" w:themeColor="text1"/>
        </w:rPr>
        <w:t>Entresto</w:t>
      </w:r>
      <w:proofErr w:type="spellEnd"/>
      <w:r w:rsidR="00007BC0" w:rsidRPr="002757B0">
        <w:rPr>
          <w:rStyle w:val="apple-converted-space"/>
          <w:rFonts w:ascii="Kaiti TC" w:eastAsia="Kaiti TC" w:hAnsi="Kaiti TC" w:cs="Arial"/>
          <w:color w:val="000000" w:themeColor="text1"/>
          <w:shd w:val="clear" w:color="auto" w:fill="FFFFFF"/>
        </w:rPr>
        <w:t> </w:t>
      </w:r>
      <w:r w:rsidR="00007BC0" w:rsidRPr="002757B0">
        <w:rPr>
          <w:rFonts w:ascii="Kaiti TC" w:eastAsia="Kaiti TC" w:hAnsi="Kaiti TC" w:cs="Arial"/>
          <w:color w:val="000000" w:themeColor="text1"/>
          <w:shd w:val="clear" w:color="auto" w:fill="FFFFFF"/>
        </w:rPr>
        <w:t>(sacubitril/valsartan)</w:t>
      </w:r>
      <w:r w:rsidRPr="002757B0">
        <w:rPr>
          <w:rFonts w:ascii="Kaiti TC" w:eastAsia="Kaiti TC" w:hAnsi="Kaiti TC" w:hint="eastAsia"/>
          <w:color w:val="000000" w:themeColor="text1"/>
        </w:rPr>
        <w:t>和</w:t>
      </w:r>
      <w:r w:rsidRPr="002757B0">
        <w:rPr>
          <w:rFonts w:ascii="Kaiti TC" w:eastAsia="Kaiti TC" w:hAnsi="Kaiti TC"/>
          <w:color w:val="000000" w:themeColor="text1"/>
        </w:rPr>
        <w:t>Johnson &amp; Johnson</w:t>
      </w:r>
      <w:r w:rsidRPr="002757B0">
        <w:rPr>
          <w:rFonts w:ascii="Kaiti TC" w:eastAsia="Kaiti TC" w:hAnsi="Kaiti TC" w:hint="eastAsia"/>
          <w:color w:val="000000" w:themeColor="text1"/>
        </w:rPr>
        <w:t>的</w:t>
      </w:r>
      <w:proofErr w:type="spellStart"/>
      <w:r w:rsidRPr="002757B0">
        <w:rPr>
          <w:rFonts w:ascii="Kaiti TC" w:eastAsia="Kaiti TC" w:hAnsi="Kaiti TC"/>
          <w:color w:val="000000" w:themeColor="text1"/>
        </w:rPr>
        <w:t>Uptravi</w:t>
      </w:r>
      <w:proofErr w:type="spellEnd"/>
      <w:r w:rsidR="00007BC0" w:rsidRPr="002757B0">
        <w:rPr>
          <w:rFonts w:ascii="Kaiti TC" w:eastAsia="Kaiti TC" w:hAnsi="Kaiti TC"/>
          <w:color w:val="000000" w:themeColor="text1"/>
        </w:rPr>
        <w:t xml:space="preserve"> </w:t>
      </w:r>
      <w:r w:rsidR="00007BC0" w:rsidRPr="002757B0">
        <w:rPr>
          <w:rFonts w:ascii="Kaiti TC" w:eastAsia="Kaiti TC" w:hAnsi="Kaiti TC" w:cs="Arial"/>
          <w:color w:val="000000" w:themeColor="text1"/>
          <w:shd w:val="clear" w:color="auto" w:fill="FFFFFF"/>
        </w:rPr>
        <w:t>(</w:t>
      </w:r>
      <w:proofErr w:type="spellStart"/>
      <w:r w:rsidR="00007BC0" w:rsidRPr="002757B0">
        <w:rPr>
          <w:rFonts w:ascii="Kaiti TC" w:eastAsia="Kaiti TC" w:hAnsi="Kaiti TC" w:cs="Arial"/>
          <w:color w:val="000000" w:themeColor="text1"/>
          <w:shd w:val="clear" w:color="auto" w:fill="FFFFFF"/>
        </w:rPr>
        <w:t>selexipag</w:t>
      </w:r>
      <w:proofErr w:type="spellEnd"/>
      <w:r w:rsidR="00007BC0" w:rsidRPr="002757B0">
        <w:rPr>
          <w:rFonts w:ascii="Kaiti TC" w:eastAsia="Kaiti TC" w:hAnsi="Kaiti TC" w:cs="Arial"/>
          <w:color w:val="000000" w:themeColor="text1"/>
          <w:shd w:val="clear" w:color="auto" w:fill="FFFFFF"/>
        </w:rPr>
        <w:t>)</w:t>
      </w:r>
      <w:r w:rsidR="00007BC0" w:rsidRPr="002757B0">
        <w:rPr>
          <w:rStyle w:val="apple-converted-space"/>
          <w:rFonts w:ascii="Kaiti TC" w:eastAsia="Kaiti TC" w:hAnsi="Kaiti TC" w:cs="Arial"/>
          <w:color w:val="000000" w:themeColor="text1"/>
          <w:shd w:val="clear" w:color="auto" w:fill="FFFFFF"/>
        </w:rPr>
        <w:t> </w:t>
      </w:r>
      <w:r w:rsidRPr="002757B0">
        <w:rPr>
          <w:rFonts w:ascii="Kaiti TC" w:eastAsia="Kaiti TC" w:hAnsi="Kaiti TC"/>
          <w:color w:val="000000" w:themeColor="text1"/>
        </w:rPr>
        <w:t>。</w:t>
      </w:r>
    </w:p>
    <w:p w14:paraId="0C131121" w14:textId="02971610" w:rsidR="002E14E3" w:rsidRPr="005F35B5" w:rsidRDefault="002E14E3" w:rsidP="009D59CB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5F35B5">
        <w:rPr>
          <w:rFonts w:ascii="Kaiti TC" w:eastAsia="Kaiti TC" w:hAnsi="Kaiti TC"/>
          <w:color w:val="000000" w:themeColor="text1"/>
        </w:rPr>
        <w:t>新一代</w:t>
      </w:r>
      <w:r w:rsidR="002757B0">
        <w:rPr>
          <w:rFonts w:ascii="Kaiti TC" w:eastAsia="Kaiti TC" w:hAnsi="Kaiti TC" w:hint="eastAsia"/>
          <w:color w:val="000000" w:themeColor="text1"/>
        </w:rPr>
        <w:t>降</w:t>
      </w:r>
      <w:r w:rsidRPr="005F35B5">
        <w:rPr>
          <w:rFonts w:ascii="Kaiti TC" w:eastAsia="Kaiti TC" w:hAnsi="Kaiti TC"/>
          <w:color w:val="000000" w:themeColor="text1"/>
        </w:rPr>
        <w:t>膽固醇</w:t>
      </w:r>
      <w:r w:rsidR="002757B0">
        <w:rPr>
          <w:rFonts w:ascii="Kaiti TC" w:eastAsia="Kaiti TC" w:hAnsi="Kaiti TC" w:hint="eastAsia"/>
          <w:color w:val="000000" w:themeColor="text1"/>
        </w:rPr>
        <w:t>藥</w:t>
      </w:r>
      <w:r w:rsidRPr="005F35B5">
        <w:rPr>
          <w:rFonts w:ascii="Kaiti TC" w:eastAsia="Kaiti TC" w:hAnsi="Kaiti TC"/>
          <w:color w:val="000000" w:themeColor="text1"/>
        </w:rPr>
        <w:t>Repatha自2015年上市後起步緩慢。</w:t>
      </w:r>
      <w:r w:rsidR="00933999" w:rsidRPr="005F35B5">
        <w:rPr>
          <w:rFonts w:ascii="Kaiti TC" w:eastAsia="Kaiti TC" w:hAnsi="Kaiti TC"/>
          <w:color w:val="000000" w:themeColor="text1"/>
        </w:rPr>
        <w:t>在 2017年，</w:t>
      </w:r>
      <w:r w:rsidR="00F70058" w:rsidRPr="005F35B5">
        <w:rPr>
          <w:rFonts w:ascii="Kaiti TC" w:eastAsia="Kaiti TC" w:hAnsi="Kaiti TC" w:hint="eastAsia"/>
          <w:color w:val="000000" w:themeColor="text1"/>
        </w:rPr>
        <w:t>此</w:t>
      </w:r>
      <w:r w:rsidR="00F70058" w:rsidRPr="005F35B5">
        <w:rPr>
          <w:rFonts w:ascii="Kaiti TC" w:eastAsia="Kaiti TC" w:hAnsi="Kaiti TC"/>
          <w:color w:val="000000" w:themeColor="text1"/>
        </w:rPr>
        <w:t>膽固醇藥物僅為Amgen和合作夥伴Astellas</w:t>
      </w:r>
      <w:r w:rsidR="00F70058" w:rsidRPr="005F35B5">
        <w:rPr>
          <w:rFonts w:ascii="Kaiti TC" w:eastAsia="Kaiti TC" w:hAnsi="Kaiti TC" w:hint="eastAsia"/>
          <w:color w:val="000000" w:themeColor="text1"/>
        </w:rPr>
        <w:t>帶來</w:t>
      </w:r>
      <w:r w:rsidR="00F70058" w:rsidRPr="005F35B5">
        <w:rPr>
          <w:rFonts w:ascii="Kaiti TC" w:eastAsia="Kaiti TC" w:hAnsi="Kaiti TC"/>
          <w:color w:val="000000" w:themeColor="text1"/>
        </w:rPr>
        <w:t>3.33億美元</w:t>
      </w:r>
      <w:r w:rsidR="00F70058" w:rsidRPr="005F35B5">
        <w:rPr>
          <w:rFonts w:ascii="Kaiti TC" w:eastAsia="Kaiti TC" w:hAnsi="Kaiti TC" w:hint="eastAsia"/>
          <w:color w:val="000000" w:themeColor="text1"/>
        </w:rPr>
        <w:t>營收</w:t>
      </w:r>
      <w:r w:rsidR="00F70058" w:rsidRPr="005F35B5">
        <w:rPr>
          <w:rFonts w:ascii="Kaiti TC" w:eastAsia="Kaiti TC" w:hAnsi="Kaiti TC"/>
          <w:color w:val="000000" w:themeColor="text1"/>
        </w:rPr>
        <w:t>。</w:t>
      </w:r>
      <w:r w:rsidR="009324F9" w:rsidRPr="005F35B5">
        <w:rPr>
          <w:rFonts w:ascii="Kaiti TC" w:eastAsia="Kaiti TC" w:hAnsi="Kaiti TC"/>
          <w:color w:val="000000" w:themeColor="text1"/>
        </w:rPr>
        <w:t>去年 12月</w:t>
      </w:r>
      <w:r w:rsidR="009324F9" w:rsidRPr="005F35B5">
        <w:rPr>
          <w:rFonts w:ascii="Kaiti TC" w:eastAsia="Kaiti TC" w:hAnsi="Kaiti TC"/>
          <w:color w:val="000000" w:themeColor="text1"/>
          <w:shd w:val="clear" w:color="auto" w:fill="FFFFFF"/>
        </w:rPr>
        <w:t>，</w:t>
      </w:r>
      <w:r w:rsidR="009324F9" w:rsidRPr="005F35B5">
        <w:rPr>
          <w:rFonts w:ascii="Kaiti TC" w:eastAsia="Kaiti TC" w:hAnsi="Kaiti TC"/>
          <w:color w:val="000000" w:themeColor="text1"/>
        </w:rPr>
        <w:t>它贏得了</w:t>
      </w:r>
      <w:r w:rsidR="009324F9" w:rsidRPr="005F35B5">
        <w:rPr>
          <w:rFonts w:ascii="Kaiti TC" w:eastAsia="Kaiti TC" w:hAnsi="Kaiti TC" w:hint="eastAsia"/>
          <w:color w:val="000000" w:themeColor="text1"/>
        </w:rPr>
        <w:t>美國</w:t>
      </w:r>
      <w:r w:rsidR="009324F9" w:rsidRPr="005F35B5">
        <w:rPr>
          <w:rFonts w:ascii="Kaiti TC" w:eastAsia="Kaiti TC" w:hAnsi="Kaiti TC"/>
          <w:color w:val="000000" w:themeColor="text1"/>
        </w:rPr>
        <w:t>FDA</w:t>
      </w:r>
      <w:r w:rsidR="007C6ABA" w:rsidRPr="005F35B5">
        <w:rPr>
          <w:rFonts w:ascii="Kaiti TC" w:eastAsia="Kaiti TC" w:hAnsi="Kaiti TC" w:hint="eastAsia"/>
          <w:color w:val="000000" w:themeColor="text1"/>
        </w:rPr>
        <w:t>迫切需</w:t>
      </w:r>
      <w:r w:rsidR="007C6ABA" w:rsidRPr="005F35B5">
        <w:rPr>
          <w:rFonts w:ascii="Kaiti TC" w:eastAsia="Kaiti TC" w:hAnsi="Kaiti TC" w:hint="eastAsia"/>
          <w:color w:val="000000" w:themeColor="text1"/>
        </w:rPr>
        <w:lastRenderedPageBreak/>
        <w:t>要</w:t>
      </w:r>
      <w:r w:rsidR="009324F9" w:rsidRPr="005F35B5">
        <w:rPr>
          <w:rFonts w:ascii="Kaiti TC" w:eastAsia="Kaiti TC" w:hAnsi="Kaiti TC"/>
          <w:color w:val="000000" w:themeColor="text1"/>
        </w:rPr>
        <w:t>的</w:t>
      </w:r>
      <w:r w:rsidR="007C6ABA" w:rsidRPr="005F35B5">
        <w:rPr>
          <w:rFonts w:ascii="Kaiti TC" w:eastAsia="Kaiti TC" w:hAnsi="Kaiti TC" w:hint="eastAsia"/>
          <w:color w:val="000000" w:themeColor="text1"/>
        </w:rPr>
        <w:t>核准</w:t>
      </w:r>
      <w:r w:rsidR="009324F9" w:rsidRPr="005F35B5">
        <w:rPr>
          <w:rFonts w:ascii="Kaiti TC" w:eastAsia="Kaiti TC" w:hAnsi="Kaiti TC"/>
          <w:color w:val="000000" w:themeColor="text1"/>
        </w:rPr>
        <w:t>，現在能夠宣傳其</w:t>
      </w:r>
      <w:r w:rsidR="007C6ABA" w:rsidRPr="005F35B5">
        <w:rPr>
          <w:rFonts w:ascii="Kaiti TC" w:eastAsia="Kaiti TC" w:hAnsi="Kaiti TC" w:hint="eastAsia"/>
          <w:color w:val="000000" w:themeColor="text1"/>
        </w:rPr>
        <w:t>擁有</w:t>
      </w:r>
      <w:r w:rsidR="009324F9" w:rsidRPr="005F35B5">
        <w:rPr>
          <w:rFonts w:ascii="Kaiti TC" w:eastAsia="Kaiti TC" w:hAnsi="Kaiti TC"/>
          <w:color w:val="000000" w:themeColor="text1"/>
        </w:rPr>
        <w:t>降低心</w:t>
      </w:r>
      <w:r w:rsidR="007C6ABA" w:rsidRPr="005F35B5">
        <w:rPr>
          <w:rFonts w:ascii="Kaiti TC" w:eastAsia="Kaiti TC" w:hAnsi="Kaiti TC" w:hint="eastAsia"/>
          <w:color w:val="000000" w:themeColor="text1"/>
        </w:rPr>
        <w:t>臟</w:t>
      </w:r>
      <w:r w:rsidR="009324F9" w:rsidRPr="005F35B5">
        <w:rPr>
          <w:rFonts w:ascii="Kaiti TC" w:eastAsia="Kaiti TC" w:hAnsi="Kaiti TC"/>
          <w:color w:val="000000" w:themeColor="text1"/>
        </w:rPr>
        <w:t>病發作和中風風險的能力。</w:t>
      </w:r>
      <w:r w:rsidR="007C6ABA" w:rsidRPr="005F35B5">
        <w:rPr>
          <w:rFonts w:ascii="Kaiti TC" w:eastAsia="Kaiti TC" w:hAnsi="Kaiti TC"/>
          <w:color w:val="000000" w:themeColor="text1"/>
        </w:rPr>
        <w:t>儘管如此，Bernstein的分析師表示，他們</w:t>
      </w:r>
      <w:r w:rsidR="007C6ABA" w:rsidRPr="005F35B5">
        <w:rPr>
          <w:rFonts w:ascii="Kaiti TC" w:eastAsia="Kaiti TC" w:hAnsi="Kaiti TC" w:cs="Hiragino Kaku Gothic Pro W3" w:hint="eastAsia"/>
          <w:color w:val="000000" w:themeColor="text1"/>
        </w:rPr>
        <w:t>「不預期有</w:t>
      </w:r>
      <w:r w:rsidR="007C6ABA" w:rsidRPr="005F35B5">
        <w:rPr>
          <w:rFonts w:ascii="Kaiti TC" w:eastAsia="Kaiti TC" w:hAnsi="Kaiti TC"/>
          <w:color w:val="000000" w:themeColor="text1"/>
        </w:rPr>
        <w:t>太大的商業影響</w:t>
      </w:r>
      <w:r w:rsidR="007C6ABA" w:rsidRPr="005F35B5">
        <w:rPr>
          <w:rFonts w:ascii="Kaiti TC" w:eastAsia="Kaiti TC" w:hAnsi="Kaiti TC" w:cs="Hiragino Kaku Gothic Pro W3" w:hint="eastAsia"/>
          <w:color w:val="000000" w:themeColor="text1"/>
        </w:rPr>
        <w:t>」</w:t>
      </w:r>
      <w:r w:rsidR="007C6ABA" w:rsidRPr="005F35B5">
        <w:rPr>
          <w:rFonts w:ascii="Kaiti TC" w:eastAsia="Kaiti TC" w:hAnsi="Kaiti TC"/>
          <w:color w:val="000000" w:themeColor="text1"/>
        </w:rPr>
        <w:t>，懷疑其CV</w:t>
      </w:r>
      <w:r w:rsidR="007C6ABA" w:rsidRPr="005F35B5">
        <w:rPr>
          <w:rFonts w:ascii="Kaiti TC" w:eastAsia="Kaiti TC" w:hAnsi="Kaiti TC" w:hint="eastAsia"/>
          <w:color w:val="000000" w:themeColor="text1"/>
        </w:rPr>
        <w:t>效益</w:t>
      </w:r>
      <w:r w:rsidR="00E45A71" w:rsidRPr="005F35B5">
        <w:rPr>
          <w:rFonts w:ascii="Kaiti TC" w:eastAsia="Kaiti TC" w:hAnsi="Kaiti TC" w:hint="eastAsia"/>
          <w:color w:val="000000" w:themeColor="text1"/>
        </w:rPr>
        <w:t>不夠大到保本</w:t>
      </w:r>
      <w:r w:rsidR="00E45A71" w:rsidRPr="005F35B5">
        <w:rPr>
          <w:rFonts w:ascii="Kaiti TC" w:eastAsia="Kaiti TC" w:hAnsi="Kaiti TC"/>
          <w:color w:val="000000" w:themeColor="text1"/>
        </w:rPr>
        <w:t>。</w:t>
      </w:r>
    </w:p>
    <w:p w14:paraId="491A4170" w14:textId="4FA8B499" w:rsidR="003C1D07" w:rsidRPr="005F35B5" w:rsidRDefault="00C55FE4" w:rsidP="000072F4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5F35B5">
        <w:rPr>
          <w:rFonts w:ascii="Kaiti TC" w:eastAsia="Kaiti TC" w:hAnsi="Kaiti TC" w:hint="eastAsia"/>
          <w:color w:val="000000" w:themeColor="text1"/>
        </w:rPr>
        <w:t>相較於前一季令人失望的</w:t>
      </w:r>
      <w:r w:rsidRPr="005F35B5">
        <w:rPr>
          <w:rFonts w:ascii="Kaiti TC" w:eastAsia="Kaiti TC" w:hAnsi="Kaiti TC"/>
          <w:color w:val="000000" w:themeColor="text1"/>
        </w:rPr>
        <w:t>9800萬美元，當Repatha</w:t>
      </w:r>
      <w:r w:rsidR="003C1D07" w:rsidRPr="005F35B5">
        <w:rPr>
          <w:rFonts w:ascii="Kaiti TC" w:eastAsia="Kaiti TC" w:hAnsi="Kaiti TC"/>
          <w:color w:val="000000" w:themeColor="text1"/>
        </w:rPr>
        <w:t>在2018年第一季度</w:t>
      </w:r>
      <w:r w:rsidR="009F526A">
        <w:rPr>
          <w:rFonts w:ascii="Kaiti TC" w:eastAsia="Kaiti TC" w:hAnsi="Kaiti TC" w:hint="eastAsia"/>
          <w:color w:val="000000" w:themeColor="text1"/>
        </w:rPr>
        <w:t>創造</w:t>
      </w:r>
      <w:r w:rsidRPr="005F35B5">
        <w:rPr>
          <w:rFonts w:ascii="Kaiti TC" w:eastAsia="Kaiti TC" w:hAnsi="Kaiti TC"/>
          <w:color w:val="000000" w:themeColor="text1"/>
        </w:rPr>
        <w:t>1.23</w:t>
      </w:r>
      <w:r w:rsidR="003C1D07" w:rsidRPr="005F35B5">
        <w:rPr>
          <w:rFonts w:ascii="Kaiti TC" w:eastAsia="Kaiti TC" w:hAnsi="Kaiti TC"/>
          <w:color w:val="000000" w:themeColor="text1"/>
        </w:rPr>
        <w:t>億美元的銷售額時</w:t>
      </w:r>
      <w:r w:rsidRPr="005F35B5">
        <w:rPr>
          <w:rFonts w:ascii="Kaiti TC" w:eastAsia="Kaiti TC" w:hAnsi="Kaiti TC"/>
          <w:color w:val="000000" w:themeColor="text1"/>
        </w:rPr>
        <w:t>，</w:t>
      </w:r>
      <w:r w:rsidR="003C1D07" w:rsidRPr="005F35B5">
        <w:rPr>
          <w:rFonts w:ascii="Kaiti TC" w:eastAsia="Kaiti TC" w:hAnsi="Kaiti TC"/>
          <w:color w:val="000000" w:themeColor="text1"/>
        </w:rPr>
        <w:t>情況開始升溫</w:t>
      </w:r>
      <w:r w:rsidRPr="005F35B5">
        <w:rPr>
          <w:rFonts w:ascii="Kaiti TC" w:eastAsia="Kaiti TC" w:hAnsi="Kaiti TC" w:cs="Arial"/>
          <w:color w:val="000000" w:themeColor="text1"/>
        </w:rPr>
        <w:t>。</w:t>
      </w:r>
      <w:r w:rsidR="000B5078" w:rsidRPr="005F35B5">
        <w:rPr>
          <w:rFonts w:ascii="Kaiti TC" w:eastAsia="Kaiti TC" w:hAnsi="Kaiti TC"/>
          <w:color w:val="000000" w:themeColor="text1"/>
        </w:rPr>
        <w:t>儘管</w:t>
      </w:r>
      <w:r w:rsidR="000072F4" w:rsidRPr="005F35B5">
        <w:rPr>
          <w:rFonts w:ascii="Kaiti TC" w:eastAsia="Kaiti TC" w:hAnsi="Kaiti TC" w:hint="eastAsia"/>
          <w:color w:val="000000" w:themeColor="text1"/>
        </w:rPr>
        <w:t>支付方</w:t>
      </w:r>
      <w:r w:rsidR="000B5078" w:rsidRPr="005F35B5">
        <w:rPr>
          <w:rFonts w:ascii="Kaiti TC" w:eastAsia="Kaiti TC" w:hAnsi="Kaiti TC" w:hint="eastAsia"/>
          <w:color w:val="000000" w:themeColor="text1"/>
        </w:rPr>
        <w:t>的</w:t>
      </w:r>
      <w:r w:rsidR="000B5078" w:rsidRPr="005F35B5">
        <w:rPr>
          <w:rFonts w:ascii="Kaiti TC" w:eastAsia="Kaiti TC" w:hAnsi="Kaiti TC"/>
          <w:color w:val="000000" w:themeColor="text1"/>
        </w:rPr>
        <w:t>限制，在第二季度</w:t>
      </w:r>
      <w:r w:rsidR="009F526A">
        <w:rPr>
          <w:rFonts w:ascii="Kaiti TC" w:eastAsia="Kaiti TC" w:hAnsi="Kaiti TC" w:hint="eastAsia"/>
          <w:color w:val="000000" w:themeColor="text1"/>
        </w:rPr>
        <w:t>仍</w:t>
      </w:r>
      <w:r w:rsidR="000B5078" w:rsidRPr="005F35B5">
        <w:rPr>
          <w:rFonts w:ascii="Kaiti TC" w:eastAsia="Kaiti TC" w:hAnsi="Kaiti TC"/>
          <w:color w:val="000000" w:themeColor="text1"/>
        </w:rPr>
        <w:t>連續</w:t>
      </w:r>
      <w:r w:rsidR="000B5078" w:rsidRPr="005F35B5">
        <w:rPr>
          <w:rFonts w:ascii="Kaiti TC" w:eastAsia="Kaiti TC" w:hAnsi="Kaiti TC" w:hint="eastAsia"/>
          <w:color w:val="000000" w:themeColor="text1"/>
        </w:rPr>
        <w:t>成</w:t>
      </w:r>
      <w:r w:rsidR="000B5078" w:rsidRPr="005F35B5">
        <w:rPr>
          <w:rFonts w:ascii="Kaiti TC" w:eastAsia="Kaiti TC" w:hAnsi="Kaiti TC"/>
          <w:color w:val="000000" w:themeColor="text1"/>
        </w:rPr>
        <w:t>長</w:t>
      </w:r>
      <w:r w:rsidR="000B5078" w:rsidRPr="005F35B5">
        <w:rPr>
          <w:rFonts w:ascii="Kaiti TC" w:eastAsia="Kaiti TC" w:hAnsi="Kaiti TC" w:hint="eastAsia"/>
          <w:color w:val="000000" w:themeColor="text1"/>
        </w:rPr>
        <w:t>到</w:t>
      </w:r>
      <w:r w:rsidR="000B5078" w:rsidRPr="005F35B5">
        <w:rPr>
          <w:rFonts w:ascii="Kaiti TC" w:eastAsia="Kaiti TC" w:hAnsi="Kaiti TC"/>
          <w:color w:val="000000" w:themeColor="text1"/>
        </w:rPr>
        <w:t>1.48</w:t>
      </w:r>
      <w:r w:rsidR="000B5078" w:rsidRPr="005F35B5">
        <w:rPr>
          <w:rFonts w:ascii="Kaiti TC" w:eastAsia="Kaiti TC" w:hAnsi="Kaiti TC" w:hint="eastAsia"/>
          <w:color w:val="000000" w:themeColor="text1"/>
        </w:rPr>
        <w:t>億美元</w:t>
      </w:r>
      <w:r w:rsidR="000B5078" w:rsidRPr="005F35B5">
        <w:rPr>
          <w:rFonts w:ascii="Kaiti TC" w:eastAsia="Kaiti TC" w:hAnsi="Kaiti TC"/>
          <w:color w:val="000000" w:themeColor="text1"/>
        </w:rPr>
        <w:t>。</w:t>
      </w:r>
    </w:p>
    <w:p w14:paraId="0784F12D" w14:textId="039FB89A" w:rsidR="00311D3D" w:rsidRPr="009F526A" w:rsidRDefault="00311D3D" w:rsidP="00E3026D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9F526A">
        <w:rPr>
          <w:rFonts w:ascii="Kaiti TC" w:eastAsia="Kaiti TC" w:hAnsi="Kaiti TC"/>
          <w:color w:val="000000" w:themeColor="text1"/>
        </w:rPr>
        <w:t>Evaluate預計Repatha的銷售額將在2024年達到42.6億美元。但達到這一目標，</w:t>
      </w:r>
      <w:r w:rsidRPr="009F526A">
        <w:rPr>
          <w:rFonts w:ascii="Kaiti TC" w:eastAsia="Kaiti TC" w:hAnsi="Kaiti TC" w:hint="eastAsia"/>
          <w:color w:val="000000" w:themeColor="text1"/>
        </w:rPr>
        <w:t>它</w:t>
      </w:r>
      <w:r w:rsidRPr="009F526A">
        <w:rPr>
          <w:rFonts w:ascii="Kaiti TC" w:eastAsia="Kaiti TC" w:hAnsi="Kaiti TC"/>
          <w:color w:val="000000" w:themeColor="text1"/>
        </w:rPr>
        <w:t>將面臨</w:t>
      </w:r>
      <w:r w:rsidRPr="009F526A">
        <w:rPr>
          <w:rFonts w:ascii="Kaiti TC" w:eastAsia="Kaiti TC" w:hAnsi="Kaiti TC" w:hint="eastAsia"/>
          <w:color w:val="000000" w:themeColor="text1"/>
        </w:rPr>
        <w:t>來自同一類別的</w:t>
      </w:r>
      <w:r w:rsidRPr="009F526A">
        <w:rPr>
          <w:rFonts w:ascii="Kaiti TC" w:eastAsia="Kaiti TC" w:hAnsi="Kaiti TC"/>
          <w:color w:val="000000" w:themeColor="text1"/>
        </w:rPr>
        <w:t>Sanofi</w:t>
      </w:r>
      <w:r w:rsidRPr="009F526A">
        <w:rPr>
          <w:rFonts w:ascii="Kaiti TC" w:eastAsia="Kaiti TC" w:hAnsi="Kaiti TC" w:hint="eastAsia"/>
          <w:color w:val="000000" w:themeColor="text1"/>
        </w:rPr>
        <w:t>和</w:t>
      </w:r>
      <w:r w:rsidRPr="009F526A">
        <w:rPr>
          <w:rFonts w:ascii="Kaiti TC" w:eastAsia="Kaiti TC" w:hAnsi="Kaiti TC"/>
          <w:color w:val="000000" w:themeColor="text1"/>
        </w:rPr>
        <w:t>Regeneron</w:t>
      </w:r>
      <w:r w:rsidRPr="009F526A">
        <w:rPr>
          <w:rFonts w:ascii="Kaiti TC" w:eastAsia="Kaiti TC" w:hAnsi="Kaiti TC" w:hint="eastAsia"/>
          <w:color w:val="000000" w:themeColor="text1"/>
        </w:rPr>
        <w:t>的</w:t>
      </w:r>
      <w:proofErr w:type="spellStart"/>
      <w:r w:rsidRPr="009F526A">
        <w:rPr>
          <w:rFonts w:ascii="Kaiti TC" w:eastAsia="Kaiti TC" w:hAnsi="Kaiti TC"/>
          <w:color w:val="000000" w:themeColor="text1"/>
        </w:rPr>
        <w:t>Praluent</w:t>
      </w:r>
      <w:proofErr w:type="spellEnd"/>
      <w:r w:rsidR="00E3026D" w:rsidRPr="009F526A">
        <w:rPr>
          <w:rFonts w:ascii="Kaiti TC" w:eastAsia="Kaiti TC" w:hAnsi="Kaiti TC"/>
          <w:color w:val="000000" w:themeColor="text1"/>
        </w:rPr>
        <w:t xml:space="preserve"> </w:t>
      </w:r>
      <w:r w:rsidR="00E3026D" w:rsidRPr="009F526A">
        <w:rPr>
          <w:rFonts w:ascii="Kaiti TC" w:eastAsia="Kaiti TC" w:hAnsi="Kaiti TC" w:cs="Arial"/>
          <w:color w:val="000000" w:themeColor="text1"/>
          <w:shd w:val="clear" w:color="auto" w:fill="FFFFFF"/>
        </w:rPr>
        <w:t>(alirocumab)</w:t>
      </w:r>
      <w:r w:rsidRPr="009F526A">
        <w:rPr>
          <w:rFonts w:ascii="Kaiti TC" w:eastAsia="Kaiti TC" w:hAnsi="Kaiti TC" w:hint="eastAsia"/>
          <w:color w:val="000000" w:themeColor="text1"/>
        </w:rPr>
        <w:t>的競爭</w:t>
      </w:r>
      <w:r w:rsidR="000758B2" w:rsidRPr="009F526A">
        <w:rPr>
          <w:rFonts w:ascii="Kaiti TC" w:eastAsia="Kaiti TC" w:hAnsi="Kaiti TC"/>
          <w:color w:val="000000" w:themeColor="text1"/>
        </w:rPr>
        <w:t>。</w:t>
      </w:r>
      <w:proofErr w:type="spellStart"/>
      <w:r w:rsidR="000758B2" w:rsidRPr="009F526A">
        <w:rPr>
          <w:rFonts w:ascii="Kaiti TC" w:eastAsia="Kaiti TC" w:hAnsi="Kaiti TC"/>
          <w:color w:val="000000" w:themeColor="text1"/>
        </w:rPr>
        <w:t>Praluent</w:t>
      </w:r>
      <w:proofErr w:type="spellEnd"/>
      <w:r w:rsidR="000758B2" w:rsidRPr="009F526A">
        <w:rPr>
          <w:rFonts w:ascii="Kaiti TC" w:eastAsia="Kaiti TC" w:hAnsi="Kaiti TC"/>
          <w:color w:val="000000" w:themeColor="text1"/>
        </w:rPr>
        <w:t>在3月</w:t>
      </w:r>
      <w:r w:rsidR="000758B2" w:rsidRPr="009F526A">
        <w:rPr>
          <w:rFonts w:ascii="Kaiti TC" w:eastAsia="Kaiti TC" w:hAnsi="Kaiti TC" w:hint="eastAsia"/>
          <w:color w:val="000000" w:themeColor="text1"/>
        </w:rPr>
        <w:t>出現</w:t>
      </w:r>
      <w:r w:rsidR="000758B2" w:rsidRPr="009F526A">
        <w:rPr>
          <w:rFonts w:ascii="Kaiti TC" w:eastAsia="Kaiti TC" w:hAnsi="Kaiti TC"/>
          <w:color w:val="000000" w:themeColor="text1"/>
        </w:rPr>
        <w:t>CV</w:t>
      </w:r>
      <w:r w:rsidR="000758B2" w:rsidRPr="009F526A">
        <w:rPr>
          <w:rFonts w:ascii="Kaiti TC" w:eastAsia="Kaiti TC" w:hAnsi="Kaiti TC" w:hint="eastAsia"/>
          <w:color w:val="000000" w:themeColor="text1"/>
        </w:rPr>
        <w:t>效益的</w:t>
      </w:r>
      <w:r w:rsidR="000758B2" w:rsidRPr="009F526A">
        <w:rPr>
          <w:rFonts w:ascii="Kaiti TC" w:eastAsia="Kaiti TC" w:hAnsi="Kaiti TC"/>
          <w:color w:val="000000" w:themeColor="text1"/>
        </w:rPr>
        <w:t>數據</w:t>
      </w:r>
      <w:r w:rsidR="00D4314C" w:rsidRPr="009F526A">
        <w:rPr>
          <w:rFonts w:ascii="Kaiti TC" w:eastAsia="Kaiti TC" w:hAnsi="Kaiti TC"/>
          <w:color w:val="000000" w:themeColor="text1"/>
        </w:rPr>
        <w:t>，</w:t>
      </w:r>
      <w:r w:rsidR="00D4314C" w:rsidRPr="009F526A">
        <w:rPr>
          <w:rFonts w:ascii="Kaiti TC" w:eastAsia="Kaiti TC" w:hAnsi="Kaiti TC" w:hint="eastAsia"/>
          <w:color w:val="000000" w:themeColor="text1"/>
        </w:rPr>
        <w:t>並</w:t>
      </w:r>
      <w:r w:rsidR="00D4314C" w:rsidRPr="009F526A">
        <w:rPr>
          <w:rFonts w:ascii="Kaiti TC" w:eastAsia="Kaiti TC" w:hAnsi="Kaiti TC"/>
          <w:color w:val="000000" w:themeColor="text1"/>
        </w:rPr>
        <w:t>降低</w:t>
      </w:r>
      <w:proofErr w:type="spellStart"/>
      <w:r w:rsidR="00D4314C" w:rsidRPr="009F526A">
        <w:rPr>
          <w:rFonts w:ascii="Kaiti TC" w:eastAsia="Kaiti TC" w:hAnsi="Kaiti TC"/>
          <w:color w:val="000000" w:themeColor="text1"/>
        </w:rPr>
        <w:t>Paluent</w:t>
      </w:r>
      <w:proofErr w:type="spellEnd"/>
      <w:r w:rsidR="00D4314C" w:rsidRPr="009F526A">
        <w:rPr>
          <w:rFonts w:ascii="Kaiti TC" w:eastAsia="Kaiti TC" w:hAnsi="Kaiti TC"/>
          <w:color w:val="000000" w:themeColor="text1"/>
        </w:rPr>
        <w:t>的價格，</w:t>
      </w:r>
      <w:r w:rsidR="00D4314C" w:rsidRPr="009F526A">
        <w:rPr>
          <w:rFonts w:ascii="Kaiti TC" w:eastAsia="Kaiti TC" w:hAnsi="Kaiti TC" w:hint="eastAsia"/>
          <w:color w:val="000000" w:themeColor="text1"/>
        </w:rPr>
        <w:t>以和</w:t>
      </w:r>
      <w:r w:rsidR="00D4314C" w:rsidRPr="009F526A">
        <w:rPr>
          <w:rFonts w:ascii="Kaiti TC" w:eastAsia="Kaiti TC" w:hAnsi="Kaiti TC"/>
          <w:color w:val="000000" w:themeColor="text1"/>
        </w:rPr>
        <w:t>Express Scripts</w:t>
      </w:r>
      <w:r w:rsidR="009F526A">
        <w:rPr>
          <w:rStyle w:val="af4"/>
          <w:rFonts w:ascii="Kaiti TC" w:eastAsia="Kaiti TC" w:hAnsi="Kaiti TC"/>
          <w:color w:val="000000" w:themeColor="text1"/>
        </w:rPr>
        <w:footnoteReference w:id="1"/>
      </w:r>
      <w:r w:rsidR="00D4314C" w:rsidRPr="009F526A">
        <w:rPr>
          <w:rFonts w:ascii="Kaiti TC" w:eastAsia="Kaiti TC" w:hAnsi="Kaiti TC"/>
          <w:color w:val="000000" w:themeColor="text1"/>
        </w:rPr>
        <w:t>達成處方協議。</w:t>
      </w:r>
    </w:p>
    <w:p w14:paraId="604927CA" w14:textId="5622A2F6" w:rsidR="00EB19D9" w:rsidRPr="005F35B5" w:rsidRDefault="00CA71F9" w:rsidP="000072F4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5F35B5">
        <w:rPr>
          <w:rFonts w:ascii="Kaiti TC" w:eastAsia="Kaiti TC" w:hAnsi="Kaiti TC"/>
          <w:color w:val="000000" w:themeColor="text1"/>
        </w:rPr>
        <w:t>Novartis</w:t>
      </w:r>
      <w:r w:rsidRPr="005F35B5">
        <w:rPr>
          <w:rFonts w:ascii="Kaiti TC" w:eastAsia="Kaiti TC" w:hAnsi="Kaiti TC" w:hint="eastAsia"/>
          <w:color w:val="000000" w:themeColor="text1"/>
        </w:rPr>
        <w:t>的心衰竭藥物</w:t>
      </w:r>
      <w:proofErr w:type="spellStart"/>
      <w:r w:rsidRPr="005F35B5">
        <w:rPr>
          <w:rFonts w:ascii="Kaiti TC" w:eastAsia="Kaiti TC" w:hAnsi="Kaiti TC"/>
          <w:color w:val="000000" w:themeColor="text1"/>
        </w:rPr>
        <w:t>Entresto</w:t>
      </w:r>
      <w:proofErr w:type="spellEnd"/>
      <w:r w:rsidR="00140C75" w:rsidRPr="005F35B5">
        <w:rPr>
          <w:rFonts w:ascii="Kaiti TC" w:eastAsia="Kaiti TC" w:hAnsi="Kaiti TC"/>
          <w:color w:val="000000" w:themeColor="text1"/>
        </w:rPr>
        <w:t>經歷了類似的路徑，起初並沒有達到其</w:t>
      </w:r>
      <w:r w:rsidR="00140C75" w:rsidRPr="005F35B5">
        <w:rPr>
          <w:rFonts w:ascii="Kaiti TC" w:eastAsia="Kaiti TC" w:hAnsi="Kaiti TC" w:hint="eastAsia"/>
          <w:color w:val="000000" w:themeColor="text1"/>
        </w:rPr>
        <w:t>暢銷藥</w:t>
      </w:r>
      <w:r w:rsidR="00140C75" w:rsidRPr="005F35B5">
        <w:rPr>
          <w:rFonts w:ascii="Kaiti TC" w:eastAsia="Kaiti TC" w:hAnsi="Kaiti TC"/>
          <w:color w:val="000000" w:themeColor="text1"/>
        </w:rPr>
        <w:t>的期望。</w:t>
      </w:r>
      <w:r w:rsidR="00D92944" w:rsidRPr="005F35B5">
        <w:rPr>
          <w:rFonts w:ascii="Kaiti TC" w:eastAsia="Kaiti TC" w:hAnsi="Kaiti TC"/>
          <w:color w:val="000000" w:themeColor="text1"/>
        </w:rPr>
        <w:t>去年，一項</w:t>
      </w:r>
      <w:r w:rsidR="00D92944" w:rsidRPr="005F35B5">
        <w:rPr>
          <w:rFonts w:ascii="Kaiti TC" w:eastAsia="Kaiti TC" w:hAnsi="Kaiti TC" w:hint="eastAsia"/>
          <w:color w:val="000000" w:themeColor="text1"/>
        </w:rPr>
        <w:t>來自</w:t>
      </w:r>
      <w:r w:rsidR="00D92944" w:rsidRPr="005F35B5">
        <w:rPr>
          <w:rFonts w:ascii="Kaiti TC" w:eastAsia="Kaiti TC" w:hAnsi="Kaiti TC"/>
          <w:color w:val="000000" w:themeColor="text1"/>
        </w:rPr>
        <w:t>關鍵試驗數據的新分析顯示，服用</w:t>
      </w:r>
      <w:proofErr w:type="spellStart"/>
      <w:r w:rsidR="00D92944" w:rsidRPr="005F35B5">
        <w:rPr>
          <w:rFonts w:ascii="Kaiti TC" w:eastAsia="Kaiti TC" w:hAnsi="Kaiti TC"/>
          <w:color w:val="000000" w:themeColor="text1"/>
        </w:rPr>
        <w:t>Entresto</w:t>
      </w:r>
      <w:proofErr w:type="spellEnd"/>
      <w:r w:rsidR="00D92944" w:rsidRPr="005F35B5">
        <w:rPr>
          <w:rFonts w:ascii="Kaiti TC" w:eastAsia="Kaiti TC" w:hAnsi="Kaiti TC"/>
          <w:color w:val="000000" w:themeColor="text1"/>
        </w:rPr>
        <w:t>的糖尿病患者的HbA1c下降比enalapril更高。此外，</w:t>
      </w:r>
      <w:r w:rsidR="00D92944" w:rsidRPr="005F35B5">
        <w:rPr>
          <w:rFonts w:ascii="Kaiti TC" w:eastAsia="Kaiti TC" w:hAnsi="Kaiti TC" w:hint="eastAsia"/>
          <w:color w:val="000000" w:themeColor="text1"/>
        </w:rPr>
        <w:t>美</w:t>
      </w:r>
      <w:r w:rsidR="00D92944" w:rsidRPr="005F35B5">
        <w:rPr>
          <w:rFonts w:ascii="Kaiti TC" w:eastAsia="Kaiti TC" w:hAnsi="Kaiti TC"/>
          <w:color w:val="000000" w:themeColor="text1"/>
        </w:rPr>
        <w:t>國心臟病學會</w:t>
      </w:r>
      <w:r w:rsidR="00D92944" w:rsidRPr="005F35B5">
        <w:rPr>
          <w:rFonts w:ascii="Kaiti TC" w:eastAsia="Kaiti TC" w:hAnsi="Kaiti TC" w:hint="eastAsia"/>
          <w:color w:val="000000" w:themeColor="text1"/>
        </w:rPr>
        <w:t>有利</w:t>
      </w:r>
      <w:r w:rsidR="00D92944" w:rsidRPr="005F35B5">
        <w:rPr>
          <w:rFonts w:ascii="Kaiti TC" w:eastAsia="Kaiti TC" w:hAnsi="Kaiti TC"/>
          <w:color w:val="000000" w:themeColor="text1"/>
        </w:rPr>
        <w:t>的</w:t>
      </w:r>
      <w:r w:rsidR="00D92944" w:rsidRPr="005F35B5">
        <w:rPr>
          <w:rFonts w:ascii="Kaiti TC" w:eastAsia="Kaiti TC" w:hAnsi="Kaiti TC" w:hint="eastAsia"/>
          <w:color w:val="000000" w:themeColor="text1"/>
        </w:rPr>
        <w:t>臨床指引</w:t>
      </w:r>
      <w:r w:rsidR="00D92944" w:rsidRPr="005F35B5">
        <w:rPr>
          <w:rFonts w:ascii="Kaiti TC" w:eastAsia="Kaiti TC" w:hAnsi="Kaiti TC"/>
          <w:color w:val="000000" w:themeColor="text1"/>
        </w:rPr>
        <w:t>也有助於</w:t>
      </w:r>
      <w:r w:rsidR="00E3026D">
        <w:rPr>
          <w:rFonts w:ascii="Kaiti TC" w:eastAsia="Kaiti TC" w:hAnsi="Kaiti TC" w:hint="eastAsia"/>
          <w:color w:val="000000" w:themeColor="text1"/>
        </w:rPr>
        <w:t>消</w:t>
      </w:r>
      <w:r w:rsidR="00D92944" w:rsidRPr="005F35B5">
        <w:rPr>
          <w:rFonts w:ascii="Kaiti TC" w:eastAsia="Kaiti TC" w:hAnsi="Kaiti TC"/>
          <w:color w:val="000000" w:themeColor="text1"/>
        </w:rPr>
        <w:t>除一些</w:t>
      </w:r>
      <w:r w:rsidR="000072F4" w:rsidRPr="005F35B5">
        <w:rPr>
          <w:rFonts w:ascii="Kaiti TC" w:eastAsia="Kaiti TC" w:hAnsi="Kaiti TC" w:hint="eastAsia"/>
          <w:color w:val="000000" w:themeColor="text1"/>
        </w:rPr>
        <w:t>支付方</w:t>
      </w:r>
      <w:r w:rsidR="00D92944" w:rsidRPr="005F35B5">
        <w:rPr>
          <w:rFonts w:ascii="Kaiti TC" w:eastAsia="Kaiti TC" w:hAnsi="Kaiti TC" w:hint="eastAsia"/>
          <w:color w:val="000000" w:themeColor="text1"/>
        </w:rPr>
        <w:t>的障礙</w:t>
      </w:r>
      <w:r w:rsidR="00D92944" w:rsidRPr="005F35B5">
        <w:rPr>
          <w:rFonts w:ascii="Kaiti TC" w:eastAsia="Kaiti TC" w:hAnsi="Kaiti TC"/>
          <w:color w:val="000000" w:themeColor="text1"/>
        </w:rPr>
        <w:t>。</w:t>
      </w:r>
    </w:p>
    <w:p w14:paraId="23A99C4F" w14:textId="2C984479" w:rsidR="00CA71F9" w:rsidRPr="005F35B5" w:rsidRDefault="00EB19D9" w:rsidP="000072F4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5F35B5">
        <w:rPr>
          <w:rFonts w:ascii="Kaiti TC" w:eastAsia="Kaiti TC" w:hAnsi="Kaiti TC"/>
          <w:color w:val="000000" w:themeColor="text1"/>
        </w:rPr>
        <w:t>這些進</w:t>
      </w:r>
      <w:r w:rsidRPr="005F35B5">
        <w:rPr>
          <w:rFonts w:ascii="Kaiti TC" w:eastAsia="Kaiti TC" w:hAnsi="Kaiti TC" w:hint="eastAsia"/>
          <w:color w:val="000000" w:themeColor="text1"/>
        </w:rPr>
        <w:t>展</w:t>
      </w:r>
      <w:r w:rsidRPr="005F35B5">
        <w:rPr>
          <w:rFonts w:ascii="Kaiti TC" w:eastAsia="Kaiti TC" w:hAnsi="Kaiti TC"/>
          <w:color w:val="000000" w:themeColor="text1"/>
        </w:rPr>
        <w:t>幫助</w:t>
      </w:r>
      <w:proofErr w:type="spellStart"/>
      <w:r w:rsidRPr="005F35B5">
        <w:rPr>
          <w:rFonts w:ascii="Kaiti TC" w:eastAsia="Kaiti TC" w:hAnsi="Kaiti TC"/>
          <w:color w:val="000000" w:themeColor="text1"/>
        </w:rPr>
        <w:t>Entresto</w:t>
      </w:r>
      <w:proofErr w:type="spellEnd"/>
      <w:r w:rsidRPr="005F35B5">
        <w:rPr>
          <w:rFonts w:ascii="Kaiti TC" w:eastAsia="Kaiti TC" w:hAnsi="Kaiti TC"/>
          <w:color w:val="000000" w:themeColor="text1"/>
        </w:rPr>
        <w:t>在2017年的銷售額超過5億美元。Evaluate認為，到2024年，該藥的全球銷售額可達40.7億美元。</w:t>
      </w:r>
    </w:p>
    <w:p w14:paraId="6887B2A4" w14:textId="3F02BD79" w:rsidR="0024714C" w:rsidRPr="00970ED4" w:rsidRDefault="0024714C" w:rsidP="007F7068">
      <w:pPr>
        <w:spacing w:beforeLines="50" w:before="180" w:afterLines="50" w:after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E3026D">
        <w:rPr>
          <w:rFonts w:ascii="Kaiti TC" w:eastAsia="Kaiti TC" w:hAnsi="Kaiti TC"/>
          <w:color w:val="000000" w:themeColor="text1"/>
        </w:rPr>
        <w:t>除了與Bayer合作的Xarelto，Johnson &amp; Johnson</w:t>
      </w:r>
      <w:r w:rsidRPr="00E3026D">
        <w:rPr>
          <w:rFonts w:ascii="Kaiti TC" w:eastAsia="Kaiti TC" w:hAnsi="Kaiti TC" w:hint="eastAsia"/>
          <w:color w:val="000000" w:themeColor="text1"/>
        </w:rPr>
        <w:t>經由收購</w:t>
      </w:r>
      <w:r w:rsidRPr="00E3026D">
        <w:rPr>
          <w:rFonts w:ascii="Kaiti TC" w:eastAsia="Kaiti TC" w:hAnsi="Kaiti TC"/>
          <w:color w:val="000000" w:themeColor="text1"/>
        </w:rPr>
        <w:t>Actelion</w:t>
      </w:r>
      <w:r w:rsidRPr="00E3026D">
        <w:rPr>
          <w:rFonts w:ascii="Kaiti TC" w:eastAsia="Kaiti TC" w:hAnsi="Kaiti TC" w:hint="eastAsia"/>
          <w:color w:val="000000" w:themeColor="text1"/>
        </w:rPr>
        <w:t>而擁有</w:t>
      </w:r>
      <w:r w:rsidRPr="00E3026D">
        <w:rPr>
          <w:rFonts w:ascii="Kaiti TC" w:eastAsia="Kaiti TC" w:hAnsi="Kaiti TC"/>
          <w:color w:val="000000" w:themeColor="text1"/>
        </w:rPr>
        <w:t>兩個肺動脈高壓藥物。</w:t>
      </w:r>
      <w:proofErr w:type="spellStart"/>
      <w:r w:rsidR="0000364B" w:rsidRPr="00E3026D">
        <w:rPr>
          <w:rFonts w:ascii="Kaiti TC" w:eastAsia="Kaiti TC" w:hAnsi="Kaiti TC"/>
          <w:color w:val="000000" w:themeColor="text1"/>
        </w:rPr>
        <w:t>Opsumit</w:t>
      </w:r>
      <w:proofErr w:type="spellEnd"/>
      <w:r w:rsidR="00E3026D" w:rsidRPr="00970ED4">
        <w:rPr>
          <w:rStyle w:val="apple-converted-space"/>
          <w:rFonts w:ascii="Kaiti TC" w:eastAsia="Kaiti TC" w:hAnsi="Kaiti TC" w:cs="Arial"/>
          <w:color w:val="000000" w:themeColor="text1"/>
          <w:shd w:val="clear" w:color="auto" w:fill="FFFFFF"/>
        </w:rPr>
        <w:t> </w:t>
      </w:r>
      <w:r w:rsidR="00E3026D" w:rsidRPr="00970ED4">
        <w:rPr>
          <w:rFonts w:ascii="Kaiti TC" w:eastAsia="Kaiti TC" w:hAnsi="Kaiti TC" w:cs="Arial"/>
          <w:color w:val="000000" w:themeColor="text1"/>
          <w:shd w:val="clear" w:color="auto" w:fill="FFFFFF"/>
        </w:rPr>
        <w:t>(</w:t>
      </w:r>
      <w:proofErr w:type="spellStart"/>
      <w:r w:rsidR="00E3026D" w:rsidRPr="00970ED4">
        <w:rPr>
          <w:rFonts w:ascii="Kaiti TC" w:eastAsia="Kaiti TC" w:hAnsi="Kaiti TC" w:cs="Arial"/>
          <w:color w:val="000000" w:themeColor="text1"/>
          <w:shd w:val="clear" w:color="auto" w:fill="FFFFFF"/>
        </w:rPr>
        <w:t>macitentan</w:t>
      </w:r>
      <w:proofErr w:type="spellEnd"/>
      <w:r w:rsidR="00E3026D" w:rsidRPr="00970ED4">
        <w:rPr>
          <w:rFonts w:ascii="Kaiti TC" w:eastAsia="Kaiti TC" w:hAnsi="Kaiti TC" w:cs="Arial"/>
          <w:color w:val="000000" w:themeColor="text1"/>
          <w:shd w:val="clear" w:color="auto" w:fill="FFFFFF"/>
        </w:rPr>
        <w:t>)</w:t>
      </w:r>
      <w:r w:rsidR="0000364B" w:rsidRPr="00970ED4">
        <w:rPr>
          <w:rFonts w:ascii="Kaiti TC" w:eastAsia="Kaiti TC" w:hAnsi="Kaiti TC" w:hint="eastAsia"/>
          <w:color w:val="000000" w:themeColor="text1"/>
        </w:rPr>
        <w:t>和</w:t>
      </w:r>
      <w:proofErr w:type="spellStart"/>
      <w:r w:rsidR="0000364B" w:rsidRPr="00970ED4">
        <w:rPr>
          <w:rFonts w:ascii="Kaiti TC" w:eastAsia="Kaiti TC" w:hAnsi="Kaiti TC"/>
          <w:color w:val="000000" w:themeColor="text1"/>
        </w:rPr>
        <w:t>Uptravi</w:t>
      </w:r>
      <w:proofErr w:type="spellEnd"/>
      <w:r w:rsidR="00E3026D" w:rsidRPr="00970ED4">
        <w:rPr>
          <w:rFonts w:ascii="Kaiti TC" w:eastAsia="Kaiti TC" w:hAnsi="Kaiti TC"/>
          <w:color w:val="000000" w:themeColor="text1"/>
        </w:rPr>
        <w:t xml:space="preserve"> </w:t>
      </w:r>
      <w:r w:rsidR="00E3026D" w:rsidRPr="00970ED4">
        <w:rPr>
          <w:rFonts w:ascii="Kaiti TC" w:eastAsia="Kaiti TC" w:hAnsi="Kaiti TC" w:cs="Arial"/>
          <w:color w:val="000000" w:themeColor="text1"/>
          <w:shd w:val="clear" w:color="auto" w:fill="FFFFFF"/>
        </w:rPr>
        <w:t>(</w:t>
      </w:r>
      <w:proofErr w:type="spellStart"/>
      <w:r w:rsidR="00E3026D" w:rsidRPr="00970ED4">
        <w:rPr>
          <w:rFonts w:ascii="Kaiti TC" w:eastAsia="Kaiti TC" w:hAnsi="Kaiti TC" w:cs="Arial"/>
          <w:color w:val="000000" w:themeColor="text1"/>
          <w:shd w:val="clear" w:color="auto" w:fill="FFFFFF"/>
        </w:rPr>
        <w:t>selexipag</w:t>
      </w:r>
      <w:proofErr w:type="spellEnd"/>
      <w:r w:rsidR="00E3026D" w:rsidRPr="00970ED4">
        <w:rPr>
          <w:rFonts w:ascii="Kaiti TC" w:eastAsia="Kaiti TC" w:hAnsi="Kaiti TC" w:cs="Arial"/>
          <w:color w:val="000000" w:themeColor="text1"/>
          <w:shd w:val="clear" w:color="auto" w:fill="FFFFFF"/>
        </w:rPr>
        <w:t>)</w:t>
      </w:r>
      <w:r w:rsidR="00FD097E" w:rsidRPr="00E3026D">
        <w:rPr>
          <w:rFonts w:ascii="Kaiti TC" w:eastAsia="Kaiti TC" w:hAnsi="Kaiti TC" w:hint="eastAsia"/>
          <w:color w:val="000000" w:themeColor="text1"/>
        </w:rPr>
        <w:t>在</w:t>
      </w:r>
      <w:r w:rsidR="00FD097E" w:rsidRPr="00E3026D">
        <w:rPr>
          <w:rFonts w:ascii="Kaiti TC" w:eastAsia="Kaiti TC" w:hAnsi="Kaiti TC"/>
          <w:color w:val="000000" w:themeColor="text1"/>
        </w:rPr>
        <w:t>2017年全球</w:t>
      </w:r>
      <w:r w:rsidR="00FD097E" w:rsidRPr="00E3026D">
        <w:rPr>
          <w:rFonts w:ascii="Kaiti TC" w:eastAsia="Kaiti TC" w:hAnsi="Kaiti TC" w:hint="eastAsia"/>
          <w:color w:val="000000" w:themeColor="text1"/>
        </w:rPr>
        <w:t>的營</w:t>
      </w:r>
      <w:r w:rsidR="00FD097E" w:rsidRPr="00E3026D">
        <w:rPr>
          <w:rFonts w:ascii="Kaiti TC" w:eastAsia="Kaiti TC" w:hAnsi="Kaiti TC"/>
          <w:color w:val="000000" w:themeColor="text1"/>
        </w:rPr>
        <w:t>收分別為5.73億美元和5.36億美元。但正如Evaluate所預測的那樣，到2024年</w:t>
      </w:r>
      <w:r w:rsidR="00FD097E" w:rsidRPr="00970ED4">
        <w:rPr>
          <w:rFonts w:ascii="Kaiti TC" w:eastAsia="Kaiti TC" w:hAnsi="Kaiti TC"/>
          <w:color w:val="000000" w:themeColor="text1"/>
        </w:rPr>
        <w:t>，</w:t>
      </w:r>
      <w:proofErr w:type="spellStart"/>
      <w:r w:rsidR="00FD097E" w:rsidRPr="00970ED4">
        <w:rPr>
          <w:rFonts w:ascii="Kaiti TC" w:eastAsia="Kaiti TC" w:hAnsi="Kaiti TC"/>
          <w:color w:val="000000" w:themeColor="text1"/>
        </w:rPr>
        <w:t>Uptravi</w:t>
      </w:r>
      <w:proofErr w:type="spellEnd"/>
      <w:r w:rsidR="00FD097E" w:rsidRPr="00970ED4">
        <w:rPr>
          <w:rFonts w:ascii="Kaiti TC" w:eastAsia="Kaiti TC" w:hAnsi="Kaiti TC"/>
          <w:color w:val="000000" w:themeColor="text1"/>
        </w:rPr>
        <w:t>將在最暢銷的CV藥物清單中</w:t>
      </w:r>
      <w:r w:rsidR="00FD097E" w:rsidRPr="00970ED4">
        <w:rPr>
          <w:rFonts w:ascii="Kaiti TC" w:eastAsia="Kaiti TC" w:hAnsi="Kaiti TC" w:hint="eastAsia"/>
          <w:color w:val="000000" w:themeColor="text1"/>
        </w:rPr>
        <w:t>以年銷售</w:t>
      </w:r>
      <w:r w:rsidR="00F56851">
        <w:rPr>
          <w:rFonts w:ascii="Kaiti TC" w:eastAsia="Kaiti TC" w:hAnsi="Kaiti TC" w:hint="eastAsia"/>
          <w:color w:val="000000" w:themeColor="text1"/>
        </w:rPr>
        <w:t>額</w:t>
      </w:r>
      <w:r w:rsidR="00FD097E" w:rsidRPr="00970ED4">
        <w:rPr>
          <w:rFonts w:ascii="Kaiti TC" w:eastAsia="Kaiti TC" w:hAnsi="Kaiti TC"/>
          <w:color w:val="000000" w:themeColor="text1"/>
        </w:rPr>
        <w:t>19.1</w:t>
      </w:r>
      <w:r w:rsidR="00FD097E" w:rsidRPr="00970ED4">
        <w:rPr>
          <w:rFonts w:ascii="Kaiti TC" w:eastAsia="Kaiti TC" w:hAnsi="Kaiti TC" w:hint="eastAsia"/>
          <w:color w:val="000000" w:themeColor="text1"/>
        </w:rPr>
        <w:t>億美元排名第</w:t>
      </w:r>
      <w:r w:rsidR="00FD097E" w:rsidRPr="00970ED4">
        <w:rPr>
          <w:rFonts w:ascii="Kaiti TC" w:eastAsia="Kaiti TC" w:hAnsi="Kaiti TC"/>
          <w:color w:val="000000" w:themeColor="text1"/>
        </w:rPr>
        <w:t>五，</w:t>
      </w:r>
      <w:r w:rsidR="00FD097E" w:rsidRPr="00970ED4">
        <w:rPr>
          <w:rFonts w:ascii="Kaiti TC" w:eastAsia="Kaiti TC" w:hAnsi="Kaiti TC" w:hint="eastAsia"/>
          <w:color w:val="000000" w:themeColor="text1"/>
        </w:rPr>
        <w:t>而</w:t>
      </w:r>
      <w:proofErr w:type="spellStart"/>
      <w:r w:rsidR="00FD097E" w:rsidRPr="00970ED4">
        <w:rPr>
          <w:rFonts w:ascii="Kaiti TC" w:eastAsia="Kaiti TC" w:hAnsi="Kaiti TC"/>
          <w:color w:val="000000" w:themeColor="text1"/>
        </w:rPr>
        <w:t>Opsumit</w:t>
      </w:r>
      <w:proofErr w:type="spellEnd"/>
      <w:r w:rsidR="00FD097E" w:rsidRPr="00970ED4">
        <w:rPr>
          <w:rFonts w:ascii="Kaiti TC" w:eastAsia="Kaiti TC" w:hAnsi="Kaiti TC" w:hint="eastAsia"/>
          <w:color w:val="000000" w:themeColor="text1"/>
        </w:rPr>
        <w:t>則成長到</w:t>
      </w:r>
      <w:r w:rsidR="00FD097E" w:rsidRPr="00970ED4">
        <w:rPr>
          <w:rFonts w:ascii="Kaiti TC" w:eastAsia="Kaiti TC" w:hAnsi="Kaiti TC"/>
          <w:color w:val="000000" w:themeColor="text1"/>
        </w:rPr>
        <w:t>16.8</w:t>
      </w:r>
      <w:r w:rsidR="00FD097E" w:rsidRPr="00970ED4">
        <w:rPr>
          <w:rFonts w:ascii="Kaiti TC" w:eastAsia="Kaiti TC" w:hAnsi="Kaiti TC" w:hint="eastAsia"/>
          <w:color w:val="000000" w:themeColor="text1"/>
        </w:rPr>
        <w:t>億美元</w:t>
      </w:r>
      <w:r w:rsidR="00FD097E" w:rsidRPr="00970ED4">
        <w:rPr>
          <w:rFonts w:ascii="Kaiti TC" w:eastAsia="Kaiti TC" w:hAnsi="Kaiti TC"/>
          <w:color w:val="000000" w:themeColor="text1"/>
        </w:rPr>
        <w:t>。</w:t>
      </w:r>
    </w:p>
    <w:tbl>
      <w:tblPr>
        <w:tblStyle w:val="4-3"/>
        <w:tblW w:w="9634" w:type="dxa"/>
        <w:tblLook w:val="04A0" w:firstRow="1" w:lastRow="0" w:firstColumn="1" w:lastColumn="0" w:noHBand="0" w:noVBand="1"/>
      </w:tblPr>
      <w:tblGrid>
        <w:gridCol w:w="1364"/>
        <w:gridCol w:w="2008"/>
        <w:gridCol w:w="2259"/>
        <w:gridCol w:w="1949"/>
        <w:gridCol w:w="2054"/>
      </w:tblGrid>
      <w:tr w:rsidR="005E0C87" w:rsidRPr="005F35B5" w14:paraId="010E7014" w14:textId="77777777" w:rsidTr="00C172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5"/>
          </w:tcPr>
          <w:p w14:paraId="7B5182A8" w14:textId="1BC6738B" w:rsidR="005E0C87" w:rsidRPr="005F35B5" w:rsidRDefault="005E0C87" w:rsidP="00F56851">
            <w:pPr>
              <w:spacing w:line="360" w:lineRule="auto"/>
              <w:jc w:val="center"/>
              <w:rPr>
                <w:rFonts w:ascii="Kaiti TC" w:eastAsia="Kaiti TC" w:hAnsi="Kaiti TC"/>
                <w:color w:val="000000" w:themeColor="text1"/>
              </w:rPr>
            </w:pPr>
            <w:r w:rsidRPr="005F35B5">
              <w:rPr>
                <w:rFonts w:ascii="Kaiti TC" w:eastAsia="Kaiti TC" w:hAnsi="Kaiti TC"/>
                <w:color w:val="000000" w:themeColor="text1"/>
                <w:sz w:val="28"/>
              </w:rPr>
              <w:t>2017年全球</w:t>
            </w:r>
            <w:r w:rsidRPr="005F35B5">
              <w:rPr>
                <w:rFonts w:ascii="Kaiti TC" w:eastAsia="Kaiti TC" w:hAnsi="Kaiti TC" w:hint="eastAsia"/>
                <w:color w:val="000000" w:themeColor="text1"/>
                <w:sz w:val="28"/>
              </w:rPr>
              <w:t>銷售</w:t>
            </w:r>
            <w:r w:rsidRPr="005F35B5">
              <w:rPr>
                <w:rFonts w:ascii="Kaiti TC" w:eastAsia="Kaiti TC" w:hAnsi="Kaiti TC"/>
                <w:color w:val="000000" w:themeColor="text1"/>
                <w:sz w:val="28"/>
              </w:rPr>
              <w:t>排名前5位的心血管藥物</w:t>
            </w:r>
            <w:r w:rsidRPr="005F35B5">
              <w:rPr>
                <w:rFonts w:ascii="Kaiti TC" w:eastAsia="Kaiti TC" w:hAnsi="Kaiti TC" w:hint="eastAsia"/>
                <w:color w:val="000000" w:themeColor="text1"/>
                <w:sz w:val="28"/>
              </w:rPr>
              <w:t xml:space="preserve"> </w:t>
            </w:r>
            <w:r w:rsidRPr="005F35B5">
              <w:rPr>
                <w:rFonts w:ascii="Kaiti TC" w:eastAsia="Kaiti TC" w:hAnsi="Kaiti TC"/>
                <w:color w:val="000000" w:themeColor="text1"/>
                <w:sz w:val="28"/>
              </w:rPr>
              <w:t>(</w:t>
            </w:r>
            <w:r w:rsidRPr="005F35B5">
              <w:rPr>
                <w:rFonts w:ascii="Kaiti TC" w:eastAsia="Kaiti TC" w:hAnsi="Kaiti TC" w:hint="eastAsia"/>
                <w:color w:val="000000" w:themeColor="text1"/>
                <w:sz w:val="28"/>
              </w:rPr>
              <w:t>億美元</w:t>
            </w:r>
            <w:r w:rsidRPr="005F35B5">
              <w:rPr>
                <w:rFonts w:ascii="Kaiti TC" w:eastAsia="Kaiti TC" w:hAnsi="Kaiti TC"/>
                <w:color w:val="000000" w:themeColor="text1"/>
                <w:sz w:val="28"/>
              </w:rPr>
              <w:t>)</w:t>
            </w:r>
          </w:p>
        </w:tc>
      </w:tr>
      <w:tr w:rsidR="006A2C1F" w:rsidRPr="005F35B5" w14:paraId="5747342E" w14:textId="77777777" w:rsidTr="00462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</w:tcPr>
          <w:p w14:paraId="21EE6B49" w14:textId="3B0AFE5C" w:rsidR="006A2C1F" w:rsidRPr="005F35B5" w:rsidRDefault="006A2C1F" w:rsidP="00B51A3E">
            <w:pPr>
              <w:spacing w:beforeLines="50" w:before="180" w:line="0" w:lineRule="atLeast"/>
              <w:jc w:val="center"/>
              <w:rPr>
                <w:rFonts w:ascii="Kaiti TC" w:eastAsia="Kaiti TC" w:hAnsi="Kaiti TC"/>
                <w:color w:val="000000" w:themeColor="text1"/>
              </w:rPr>
            </w:pPr>
            <w:r w:rsidRPr="005F35B5">
              <w:rPr>
                <w:rFonts w:ascii="Kaiti TC" w:eastAsia="Kaiti TC" w:hAnsi="Kaiti TC"/>
                <w:color w:val="000000" w:themeColor="text1"/>
              </w:rPr>
              <w:t>藥物名稱</w:t>
            </w:r>
          </w:p>
        </w:tc>
        <w:tc>
          <w:tcPr>
            <w:tcW w:w="2008" w:type="dxa"/>
          </w:tcPr>
          <w:p w14:paraId="38CEE34C" w14:textId="08496D13" w:rsidR="006A2C1F" w:rsidRPr="001E282F" w:rsidRDefault="00F755B7" w:rsidP="00B51A3E">
            <w:pPr>
              <w:spacing w:beforeLines="50" w:before="18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 TC" w:eastAsia="Kaiti TC" w:hAnsi="Kaiti TC" w:hint="eastAsia"/>
                <w:b/>
                <w:color w:val="000000" w:themeColor="text1"/>
              </w:rPr>
            </w:pPr>
            <w:r w:rsidRPr="001E282F">
              <w:rPr>
                <w:rFonts w:ascii="Kaiti TC" w:eastAsia="Kaiti TC" w:hAnsi="Kaiti TC" w:hint="eastAsia"/>
                <w:b/>
                <w:color w:val="000000" w:themeColor="text1"/>
              </w:rPr>
              <w:t>主成份</w:t>
            </w:r>
          </w:p>
        </w:tc>
        <w:tc>
          <w:tcPr>
            <w:tcW w:w="2259" w:type="dxa"/>
          </w:tcPr>
          <w:p w14:paraId="529695F4" w14:textId="12D60D74" w:rsidR="006A2C1F" w:rsidRPr="001E282F" w:rsidRDefault="006A2C1F" w:rsidP="00B51A3E">
            <w:pPr>
              <w:spacing w:beforeLines="50" w:before="18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 TC" w:eastAsia="Kaiti TC" w:hAnsi="Kaiti TC"/>
                <w:b/>
                <w:color w:val="000000" w:themeColor="text1"/>
              </w:rPr>
            </w:pPr>
            <w:r w:rsidRPr="001E282F">
              <w:rPr>
                <w:rFonts w:ascii="Kaiti TC" w:eastAsia="Kaiti TC" w:hAnsi="Kaiti TC" w:hint="eastAsia"/>
                <w:b/>
                <w:color w:val="000000" w:themeColor="text1"/>
              </w:rPr>
              <w:t>廠商</w:t>
            </w:r>
          </w:p>
        </w:tc>
        <w:tc>
          <w:tcPr>
            <w:tcW w:w="1949" w:type="dxa"/>
          </w:tcPr>
          <w:p w14:paraId="76038D16" w14:textId="7E6CA507" w:rsidR="006A2C1F" w:rsidRPr="001E282F" w:rsidRDefault="006A2C1F" w:rsidP="00B51A3E">
            <w:pPr>
              <w:spacing w:beforeLines="50" w:before="18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 TC" w:eastAsia="Kaiti TC" w:hAnsi="Kaiti TC"/>
                <w:b/>
                <w:color w:val="000000" w:themeColor="text1"/>
              </w:rPr>
            </w:pPr>
            <w:r w:rsidRPr="001E282F">
              <w:rPr>
                <w:rFonts w:ascii="Kaiti TC" w:eastAsia="Kaiti TC" w:hAnsi="Kaiti TC"/>
                <w:b/>
                <w:color w:val="000000" w:themeColor="text1"/>
              </w:rPr>
              <w:t>2017</w:t>
            </w:r>
            <w:r w:rsidRPr="001E282F">
              <w:rPr>
                <w:rFonts w:ascii="Kaiti TC" w:eastAsia="Kaiti TC" w:hAnsi="Kaiti TC" w:hint="eastAsia"/>
                <w:b/>
                <w:color w:val="000000" w:themeColor="text1"/>
              </w:rPr>
              <w:t>全球銷售額</w:t>
            </w:r>
          </w:p>
        </w:tc>
        <w:tc>
          <w:tcPr>
            <w:tcW w:w="2054" w:type="dxa"/>
          </w:tcPr>
          <w:p w14:paraId="01488C9E" w14:textId="3DDC4D17" w:rsidR="006A2C1F" w:rsidRPr="001E282F" w:rsidRDefault="006A2C1F" w:rsidP="00B51A3E">
            <w:pPr>
              <w:spacing w:beforeLines="50" w:before="18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 TC" w:eastAsia="Kaiti TC" w:hAnsi="Kaiti TC"/>
                <w:b/>
                <w:color w:val="000000" w:themeColor="text1"/>
              </w:rPr>
            </w:pPr>
            <w:r w:rsidRPr="001E282F">
              <w:rPr>
                <w:rFonts w:ascii="Kaiti TC" w:eastAsia="Kaiti TC" w:hAnsi="Kaiti TC"/>
                <w:b/>
                <w:color w:val="000000" w:themeColor="text1"/>
              </w:rPr>
              <w:t>2016</w:t>
            </w:r>
            <w:r w:rsidRPr="001E282F">
              <w:rPr>
                <w:rFonts w:ascii="Kaiti TC" w:eastAsia="Kaiti TC" w:hAnsi="Kaiti TC" w:hint="eastAsia"/>
                <w:b/>
                <w:color w:val="000000" w:themeColor="text1"/>
              </w:rPr>
              <w:t>全球銷售額</w:t>
            </w:r>
          </w:p>
        </w:tc>
      </w:tr>
      <w:tr w:rsidR="006A2C1F" w:rsidRPr="005F35B5" w14:paraId="65896E41" w14:textId="77777777" w:rsidTr="004627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</w:tcPr>
          <w:p w14:paraId="61A9BE0C" w14:textId="23C0599D" w:rsidR="006A2C1F" w:rsidRPr="001E282F" w:rsidRDefault="006A2C1F" w:rsidP="00B51A3E">
            <w:pPr>
              <w:spacing w:beforeLines="50" w:before="180" w:line="0" w:lineRule="atLeast"/>
              <w:jc w:val="both"/>
              <w:rPr>
                <w:rFonts w:ascii="Kaiti TC" w:eastAsia="Kaiti TC" w:hAnsi="Kaiti TC"/>
                <w:color w:val="000000" w:themeColor="text1"/>
              </w:rPr>
            </w:pPr>
            <w:r w:rsidRPr="001E282F">
              <w:rPr>
                <w:rFonts w:ascii="Kaiti TC" w:eastAsia="Kaiti TC" w:hAnsi="Kaiti TC"/>
                <w:color w:val="000000" w:themeColor="text1"/>
              </w:rPr>
              <w:t>Xarelto</w:t>
            </w:r>
          </w:p>
        </w:tc>
        <w:tc>
          <w:tcPr>
            <w:tcW w:w="2008" w:type="dxa"/>
          </w:tcPr>
          <w:p w14:paraId="408B96C0" w14:textId="71770D79" w:rsidR="006A2C1F" w:rsidRPr="001E282F" w:rsidRDefault="00D035AB" w:rsidP="00B51A3E">
            <w:pPr>
              <w:spacing w:beforeLines="50" w:before="18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 TC" w:eastAsia="Kaiti TC" w:hAnsi="Kaiti TC"/>
                <w:color w:val="000000" w:themeColor="text1"/>
              </w:rPr>
            </w:pPr>
            <w:r w:rsidRPr="001E282F">
              <w:rPr>
                <w:rFonts w:ascii="Kaiti TC" w:eastAsia="Kaiti TC" w:hAnsi="Kaiti TC" w:cs="Times New Roman"/>
                <w:color w:val="000000" w:themeColor="text1"/>
              </w:rPr>
              <w:t>rivaroxaban</w:t>
            </w:r>
          </w:p>
        </w:tc>
        <w:tc>
          <w:tcPr>
            <w:tcW w:w="2259" w:type="dxa"/>
          </w:tcPr>
          <w:p w14:paraId="47ECC8E5" w14:textId="73F2B160" w:rsidR="006A2C1F" w:rsidRPr="001E282F" w:rsidRDefault="006A2C1F" w:rsidP="00B51A3E">
            <w:pPr>
              <w:spacing w:beforeLines="50" w:before="18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 TC" w:eastAsia="Kaiti TC" w:hAnsi="Kaiti TC"/>
                <w:color w:val="000000" w:themeColor="text1"/>
              </w:rPr>
            </w:pPr>
            <w:r w:rsidRPr="001E282F">
              <w:rPr>
                <w:rFonts w:ascii="Kaiti TC" w:eastAsia="Kaiti TC" w:hAnsi="Kaiti TC"/>
                <w:color w:val="000000" w:themeColor="text1"/>
              </w:rPr>
              <w:t>Bayer/J&amp;J</w:t>
            </w:r>
          </w:p>
        </w:tc>
        <w:tc>
          <w:tcPr>
            <w:tcW w:w="1949" w:type="dxa"/>
          </w:tcPr>
          <w:p w14:paraId="61E3E0AA" w14:textId="26112768" w:rsidR="006A2C1F" w:rsidRPr="001E282F" w:rsidRDefault="006A2C1F" w:rsidP="00132A93">
            <w:pPr>
              <w:spacing w:beforeLines="50" w:before="180"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 TC" w:eastAsia="Kaiti TC" w:hAnsi="Kaiti TC"/>
                <w:color w:val="000000" w:themeColor="text1"/>
              </w:rPr>
            </w:pPr>
            <w:r w:rsidRPr="001E282F">
              <w:rPr>
                <w:rFonts w:ascii="Kaiti TC" w:eastAsia="Kaiti TC" w:hAnsi="Kaiti TC"/>
                <w:color w:val="000000" w:themeColor="text1"/>
              </w:rPr>
              <w:t>56.4</w:t>
            </w:r>
          </w:p>
        </w:tc>
        <w:tc>
          <w:tcPr>
            <w:tcW w:w="2054" w:type="dxa"/>
          </w:tcPr>
          <w:p w14:paraId="7E2ED40A" w14:textId="0BBC8D4C" w:rsidR="006A2C1F" w:rsidRPr="001E282F" w:rsidRDefault="006A2C1F" w:rsidP="00132A93">
            <w:pPr>
              <w:spacing w:beforeLines="50" w:before="180"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 TC" w:eastAsia="Kaiti TC" w:hAnsi="Kaiti TC"/>
                <w:color w:val="000000" w:themeColor="text1"/>
              </w:rPr>
            </w:pPr>
            <w:r w:rsidRPr="001E282F">
              <w:rPr>
                <w:rFonts w:ascii="Kaiti TC" w:eastAsia="Kaiti TC" w:hAnsi="Kaiti TC" w:hint="eastAsia"/>
                <w:color w:val="000000" w:themeColor="text1"/>
              </w:rPr>
              <w:t>4</w:t>
            </w:r>
            <w:r w:rsidRPr="001E282F">
              <w:rPr>
                <w:rFonts w:ascii="Kaiti TC" w:eastAsia="Kaiti TC" w:hAnsi="Kaiti TC"/>
                <w:color w:val="000000" w:themeColor="text1"/>
              </w:rPr>
              <w:t>9.9</w:t>
            </w:r>
          </w:p>
        </w:tc>
      </w:tr>
      <w:tr w:rsidR="006A2C1F" w:rsidRPr="005F35B5" w14:paraId="5F85BC6F" w14:textId="77777777" w:rsidTr="00462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</w:tcPr>
          <w:p w14:paraId="64579FBC" w14:textId="7502AE13" w:rsidR="006A2C1F" w:rsidRPr="001E282F" w:rsidRDefault="006A2C1F" w:rsidP="00B51A3E">
            <w:pPr>
              <w:spacing w:beforeLines="50" w:before="180" w:line="0" w:lineRule="atLeast"/>
              <w:jc w:val="both"/>
              <w:rPr>
                <w:rFonts w:ascii="Kaiti TC" w:eastAsia="Kaiti TC" w:hAnsi="Kaiti TC"/>
                <w:color w:val="000000" w:themeColor="text1"/>
              </w:rPr>
            </w:pPr>
            <w:r w:rsidRPr="001E282F">
              <w:rPr>
                <w:rFonts w:ascii="Kaiti TC" w:eastAsia="Kaiti TC" w:hAnsi="Kaiti TC"/>
                <w:color w:val="000000" w:themeColor="text1"/>
              </w:rPr>
              <w:t>Eliquis</w:t>
            </w:r>
          </w:p>
        </w:tc>
        <w:tc>
          <w:tcPr>
            <w:tcW w:w="2008" w:type="dxa"/>
          </w:tcPr>
          <w:p w14:paraId="4E77A167" w14:textId="7E06D78E" w:rsidR="006A2C1F" w:rsidRPr="001E282F" w:rsidRDefault="005A177C" w:rsidP="00B51A3E">
            <w:pPr>
              <w:spacing w:beforeLines="50" w:before="18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 TC" w:eastAsia="Kaiti TC" w:hAnsi="Kaiti TC"/>
                <w:color w:val="000000" w:themeColor="text1"/>
              </w:rPr>
            </w:pPr>
            <w:r w:rsidRPr="001E282F">
              <w:rPr>
                <w:rFonts w:ascii="Kaiti TC" w:eastAsia="Kaiti TC" w:hAnsi="Kaiti TC" w:cs="Times New Roman"/>
                <w:color w:val="000000" w:themeColor="text1"/>
              </w:rPr>
              <w:t>apixaban</w:t>
            </w:r>
          </w:p>
        </w:tc>
        <w:tc>
          <w:tcPr>
            <w:tcW w:w="2259" w:type="dxa"/>
          </w:tcPr>
          <w:p w14:paraId="1097CD43" w14:textId="46232CB9" w:rsidR="006A2C1F" w:rsidRPr="001E282F" w:rsidRDefault="006A2C1F" w:rsidP="00B51A3E">
            <w:pPr>
              <w:spacing w:beforeLines="50" w:before="18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 TC" w:eastAsia="Kaiti TC" w:hAnsi="Kaiti TC"/>
                <w:color w:val="000000" w:themeColor="text1"/>
              </w:rPr>
            </w:pPr>
            <w:r w:rsidRPr="001E282F">
              <w:rPr>
                <w:rFonts w:ascii="Kaiti TC" w:eastAsia="Kaiti TC" w:hAnsi="Kaiti TC"/>
                <w:color w:val="000000" w:themeColor="text1"/>
              </w:rPr>
              <w:t>BMS/Pfizer</w:t>
            </w:r>
          </w:p>
        </w:tc>
        <w:tc>
          <w:tcPr>
            <w:tcW w:w="1949" w:type="dxa"/>
          </w:tcPr>
          <w:p w14:paraId="2AAA2E46" w14:textId="37E74774" w:rsidR="006A2C1F" w:rsidRPr="001E282F" w:rsidRDefault="006A2C1F" w:rsidP="00132A93">
            <w:pPr>
              <w:spacing w:beforeLines="50" w:before="180"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 TC" w:eastAsia="Kaiti TC" w:hAnsi="Kaiti TC"/>
                <w:color w:val="000000" w:themeColor="text1"/>
              </w:rPr>
            </w:pPr>
            <w:r w:rsidRPr="001E282F">
              <w:rPr>
                <w:rFonts w:ascii="Kaiti TC" w:eastAsia="Kaiti TC" w:hAnsi="Kaiti TC" w:hint="eastAsia"/>
                <w:color w:val="000000" w:themeColor="text1"/>
              </w:rPr>
              <w:t>4</w:t>
            </w:r>
            <w:r w:rsidRPr="001E282F">
              <w:rPr>
                <w:rFonts w:ascii="Kaiti TC" w:eastAsia="Kaiti TC" w:hAnsi="Kaiti TC"/>
                <w:color w:val="000000" w:themeColor="text1"/>
              </w:rPr>
              <w:t>8.7</w:t>
            </w:r>
          </w:p>
        </w:tc>
        <w:tc>
          <w:tcPr>
            <w:tcW w:w="2054" w:type="dxa"/>
          </w:tcPr>
          <w:p w14:paraId="5DBE1057" w14:textId="4DA3AB12" w:rsidR="006A2C1F" w:rsidRPr="001E282F" w:rsidRDefault="006A2C1F" w:rsidP="00132A93">
            <w:pPr>
              <w:spacing w:beforeLines="50" w:before="180"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 TC" w:eastAsia="Kaiti TC" w:hAnsi="Kaiti TC"/>
                <w:color w:val="000000" w:themeColor="text1"/>
              </w:rPr>
            </w:pPr>
            <w:r w:rsidRPr="001E282F">
              <w:rPr>
                <w:rFonts w:ascii="Kaiti TC" w:eastAsia="Kaiti TC" w:hAnsi="Kaiti TC" w:hint="eastAsia"/>
                <w:color w:val="000000" w:themeColor="text1"/>
              </w:rPr>
              <w:t>3</w:t>
            </w:r>
            <w:r w:rsidRPr="001E282F">
              <w:rPr>
                <w:rFonts w:ascii="Kaiti TC" w:eastAsia="Kaiti TC" w:hAnsi="Kaiti TC"/>
                <w:color w:val="000000" w:themeColor="text1"/>
              </w:rPr>
              <w:t>3.4</w:t>
            </w:r>
          </w:p>
        </w:tc>
      </w:tr>
      <w:tr w:rsidR="006A2C1F" w:rsidRPr="005F35B5" w14:paraId="55562A64" w14:textId="77777777" w:rsidTr="004627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</w:tcPr>
          <w:p w14:paraId="289ADE92" w14:textId="138F19AC" w:rsidR="006A2C1F" w:rsidRPr="001E282F" w:rsidRDefault="006A2C1F" w:rsidP="00B51A3E">
            <w:pPr>
              <w:spacing w:beforeLines="50" w:before="180" w:line="0" w:lineRule="atLeast"/>
              <w:jc w:val="both"/>
              <w:rPr>
                <w:rFonts w:ascii="Kaiti TC" w:eastAsia="Kaiti TC" w:hAnsi="Kaiti TC"/>
                <w:color w:val="000000" w:themeColor="text1"/>
              </w:rPr>
            </w:pPr>
            <w:r w:rsidRPr="001E282F">
              <w:rPr>
                <w:rFonts w:ascii="Kaiti TC" w:eastAsia="Kaiti TC" w:hAnsi="Kaiti TC"/>
                <w:color w:val="000000" w:themeColor="text1"/>
              </w:rPr>
              <w:t>Crestor</w:t>
            </w:r>
          </w:p>
        </w:tc>
        <w:tc>
          <w:tcPr>
            <w:tcW w:w="2008" w:type="dxa"/>
          </w:tcPr>
          <w:p w14:paraId="35A71082" w14:textId="55738ADF" w:rsidR="006A2C1F" w:rsidRPr="001E282F" w:rsidRDefault="004627B7" w:rsidP="00B51A3E">
            <w:pPr>
              <w:spacing w:beforeLines="50" w:before="18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 TC" w:eastAsia="Kaiti TC" w:hAnsi="Kaiti TC"/>
                <w:color w:val="000000" w:themeColor="text1"/>
              </w:rPr>
            </w:pPr>
            <w:r w:rsidRPr="001E282F">
              <w:rPr>
                <w:rFonts w:ascii="Kaiti TC" w:eastAsia="Kaiti TC" w:hAnsi="Kaiti TC" w:hint="eastAsia"/>
                <w:color w:val="000000" w:themeColor="text1"/>
              </w:rPr>
              <w:t>rosuvastatin</w:t>
            </w:r>
          </w:p>
        </w:tc>
        <w:tc>
          <w:tcPr>
            <w:tcW w:w="2259" w:type="dxa"/>
          </w:tcPr>
          <w:p w14:paraId="58593E43" w14:textId="5E77D158" w:rsidR="006A2C1F" w:rsidRPr="001E282F" w:rsidRDefault="006A2C1F" w:rsidP="00B51A3E">
            <w:pPr>
              <w:spacing w:beforeLines="50" w:before="18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 TC" w:eastAsia="Kaiti TC" w:hAnsi="Kaiti TC"/>
                <w:color w:val="000000" w:themeColor="text1"/>
              </w:rPr>
            </w:pPr>
            <w:r w:rsidRPr="001E282F">
              <w:rPr>
                <w:rFonts w:ascii="Kaiti TC" w:eastAsia="Kaiti TC" w:hAnsi="Kaiti TC"/>
                <w:color w:val="000000" w:themeColor="text1"/>
              </w:rPr>
              <w:t>AZ/Shionogi/</w:t>
            </w:r>
            <w:proofErr w:type="spellStart"/>
            <w:r w:rsidRPr="001E282F">
              <w:rPr>
                <w:rFonts w:ascii="Kaiti TC" w:eastAsia="Kaiti TC" w:hAnsi="Kaiti TC"/>
                <w:color w:val="000000" w:themeColor="text1"/>
              </w:rPr>
              <w:t>Chiesi</w:t>
            </w:r>
            <w:proofErr w:type="spellEnd"/>
          </w:p>
        </w:tc>
        <w:tc>
          <w:tcPr>
            <w:tcW w:w="1949" w:type="dxa"/>
          </w:tcPr>
          <w:p w14:paraId="72B66528" w14:textId="75934297" w:rsidR="006A2C1F" w:rsidRPr="001E282F" w:rsidRDefault="006A2C1F" w:rsidP="00132A93">
            <w:pPr>
              <w:spacing w:beforeLines="50" w:before="180"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 TC" w:eastAsia="Kaiti TC" w:hAnsi="Kaiti TC"/>
                <w:color w:val="000000" w:themeColor="text1"/>
              </w:rPr>
            </w:pPr>
            <w:r w:rsidRPr="001E282F">
              <w:rPr>
                <w:rFonts w:ascii="Kaiti TC" w:eastAsia="Kaiti TC" w:hAnsi="Kaiti TC" w:hint="eastAsia"/>
                <w:color w:val="000000" w:themeColor="text1"/>
              </w:rPr>
              <w:t>2</w:t>
            </w:r>
            <w:r w:rsidRPr="001E282F">
              <w:rPr>
                <w:rFonts w:ascii="Kaiti TC" w:eastAsia="Kaiti TC" w:hAnsi="Kaiti TC"/>
                <w:color w:val="000000" w:themeColor="text1"/>
              </w:rPr>
              <w:t>7.0</w:t>
            </w:r>
          </w:p>
        </w:tc>
        <w:tc>
          <w:tcPr>
            <w:tcW w:w="2054" w:type="dxa"/>
          </w:tcPr>
          <w:p w14:paraId="5A53A10C" w14:textId="16CB3F60" w:rsidR="006A2C1F" w:rsidRPr="001E282F" w:rsidRDefault="006A2C1F" w:rsidP="00132A93">
            <w:pPr>
              <w:spacing w:beforeLines="50" w:before="180"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 TC" w:eastAsia="Kaiti TC" w:hAnsi="Kaiti TC"/>
                <w:color w:val="000000" w:themeColor="text1"/>
              </w:rPr>
            </w:pPr>
            <w:r w:rsidRPr="001E282F">
              <w:rPr>
                <w:rFonts w:ascii="Kaiti TC" w:eastAsia="Kaiti TC" w:hAnsi="Kaiti TC" w:hint="eastAsia"/>
                <w:color w:val="000000" w:themeColor="text1"/>
              </w:rPr>
              <w:t>3</w:t>
            </w:r>
            <w:r w:rsidRPr="001E282F">
              <w:rPr>
                <w:rFonts w:ascii="Kaiti TC" w:eastAsia="Kaiti TC" w:hAnsi="Kaiti TC"/>
                <w:color w:val="000000" w:themeColor="text1"/>
              </w:rPr>
              <w:t>8.7</w:t>
            </w:r>
          </w:p>
        </w:tc>
      </w:tr>
      <w:tr w:rsidR="006A2C1F" w:rsidRPr="005F35B5" w14:paraId="25F71651" w14:textId="77777777" w:rsidTr="00462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</w:tcPr>
          <w:p w14:paraId="65A520C8" w14:textId="4359940D" w:rsidR="006A2C1F" w:rsidRPr="001E282F" w:rsidRDefault="006A2C1F" w:rsidP="00B51A3E">
            <w:pPr>
              <w:spacing w:beforeLines="50" w:before="180" w:line="0" w:lineRule="atLeast"/>
              <w:jc w:val="both"/>
              <w:rPr>
                <w:rFonts w:ascii="Kaiti TC" w:eastAsia="Kaiti TC" w:hAnsi="Kaiti TC"/>
                <w:color w:val="000000" w:themeColor="text1"/>
              </w:rPr>
            </w:pPr>
            <w:r w:rsidRPr="001E282F">
              <w:rPr>
                <w:rFonts w:ascii="Kaiti TC" w:eastAsia="Kaiti TC" w:hAnsi="Kaiti TC"/>
                <w:color w:val="000000" w:themeColor="text1"/>
              </w:rPr>
              <w:t>Lipitor</w:t>
            </w:r>
          </w:p>
        </w:tc>
        <w:tc>
          <w:tcPr>
            <w:tcW w:w="2008" w:type="dxa"/>
          </w:tcPr>
          <w:p w14:paraId="29EC08E6" w14:textId="218253FC" w:rsidR="006A2C1F" w:rsidRPr="001E282F" w:rsidRDefault="004627B7" w:rsidP="00B51A3E">
            <w:pPr>
              <w:spacing w:beforeLines="50" w:before="18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 TC" w:eastAsia="Kaiti TC" w:hAnsi="Kaiti TC" w:hint="eastAsia"/>
                <w:color w:val="000000" w:themeColor="text1"/>
              </w:rPr>
            </w:pPr>
            <w:r w:rsidRPr="001E282F">
              <w:rPr>
                <w:rFonts w:ascii="Kaiti TC" w:eastAsia="Kaiti TC" w:hAnsi="Kaiti TC" w:hint="eastAsia"/>
                <w:color w:val="000000" w:themeColor="text1"/>
              </w:rPr>
              <w:t>a</w:t>
            </w:r>
            <w:r w:rsidRPr="001E282F">
              <w:rPr>
                <w:rFonts w:ascii="Kaiti TC" w:eastAsia="Kaiti TC" w:hAnsi="Kaiti TC"/>
                <w:color w:val="000000" w:themeColor="text1"/>
              </w:rPr>
              <w:t>torvastatin</w:t>
            </w:r>
          </w:p>
        </w:tc>
        <w:tc>
          <w:tcPr>
            <w:tcW w:w="2259" w:type="dxa"/>
          </w:tcPr>
          <w:p w14:paraId="0AE78C6D" w14:textId="65312883" w:rsidR="006A2C1F" w:rsidRPr="001E282F" w:rsidRDefault="006A2C1F" w:rsidP="00B51A3E">
            <w:pPr>
              <w:spacing w:beforeLines="50" w:before="18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 TC" w:eastAsia="Kaiti TC" w:hAnsi="Kaiti TC"/>
                <w:color w:val="000000" w:themeColor="text1"/>
              </w:rPr>
            </w:pPr>
            <w:r w:rsidRPr="001E282F">
              <w:rPr>
                <w:rFonts w:ascii="Kaiti TC" w:eastAsia="Kaiti TC" w:hAnsi="Kaiti TC"/>
                <w:color w:val="000000" w:themeColor="text1"/>
              </w:rPr>
              <w:t>Pfizer/</w:t>
            </w:r>
            <w:proofErr w:type="spellStart"/>
            <w:r w:rsidRPr="001E282F">
              <w:rPr>
                <w:rFonts w:ascii="Kaiti TC" w:eastAsia="Kaiti TC" w:hAnsi="Kaiti TC"/>
                <w:color w:val="000000" w:themeColor="text1"/>
              </w:rPr>
              <w:t>Jeil</w:t>
            </w:r>
            <w:proofErr w:type="spellEnd"/>
            <w:r w:rsidRPr="001E282F">
              <w:rPr>
                <w:rFonts w:ascii="Kaiti TC" w:eastAsia="Kaiti TC" w:hAnsi="Kaiti TC"/>
                <w:color w:val="000000" w:themeColor="text1"/>
              </w:rPr>
              <w:t>/Astellas</w:t>
            </w:r>
          </w:p>
        </w:tc>
        <w:tc>
          <w:tcPr>
            <w:tcW w:w="1949" w:type="dxa"/>
          </w:tcPr>
          <w:p w14:paraId="7002D70F" w14:textId="7262B292" w:rsidR="006A2C1F" w:rsidRPr="001E282F" w:rsidRDefault="006A2C1F" w:rsidP="00132A93">
            <w:pPr>
              <w:spacing w:beforeLines="50" w:before="180"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 TC" w:eastAsia="Kaiti TC" w:hAnsi="Kaiti TC"/>
                <w:color w:val="000000" w:themeColor="text1"/>
              </w:rPr>
            </w:pPr>
            <w:r w:rsidRPr="001E282F">
              <w:rPr>
                <w:rFonts w:ascii="Kaiti TC" w:eastAsia="Kaiti TC" w:hAnsi="Kaiti TC" w:hint="eastAsia"/>
                <w:color w:val="000000" w:themeColor="text1"/>
              </w:rPr>
              <w:t>2</w:t>
            </w:r>
            <w:r w:rsidRPr="001E282F">
              <w:rPr>
                <w:rFonts w:ascii="Kaiti TC" w:eastAsia="Kaiti TC" w:hAnsi="Kaiti TC"/>
                <w:color w:val="000000" w:themeColor="text1"/>
              </w:rPr>
              <w:t>1.6</w:t>
            </w:r>
          </w:p>
        </w:tc>
        <w:tc>
          <w:tcPr>
            <w:tcW w:w="2054" w:type="dxa"/>
          </w:tcPr>
          <w:p w14:paraId="380153C2" w14:textId="65C75A36" w:rsidR="006A2C1F" w:rsidRPr="001E282F" w:rsidRDefault="006A2C1F" w:rsidP="00132A93">
            <w:pPr>
              <w:spacing w:beforeLines="50" w:before="180"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 TC" w:eastAsia="Kaiti TC" w:hAnsi="Kaiti TC"/>
                <w:color w:val="000000" w:themeColor="text1"/>
              </w:rPr>
            </w:pPr>
            <w:r w:rsidRPr="001E282F">
              <w:rPr>
                <w:rFonts w:ascii="Kaiti TC" w:eastAsia="Kaiti TC" w:hAnsi="Kaiti TC" w:hint="eastAsia"/>
                <w:color w:val="000000" w:themeColor="text1"/>
              </w:rPr>
              <w:t>2</w:t>
            </w:r>
            <w:r w:rsidRPr="001E282F">
              <w:rPr>
                <w:rFonts w:ascii="Kaiti TC" w:eastAsia="Kaiti TC" w:hAnsi="Kaiti TC"/>
                <w:color w:val="000000" w:themeColor="text1"/>
              </w:rPr>
              <w:t>0.4</w:t>
            </w:r>
          </w:p>
        </w:tc>
      </w:tr>
      <w:tr w:rsidR="006A2C1F" w:rsidRPr="005F35B5" w14:paraId="7750C73F" w14:textId="77777777" w:rsidTr="004627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</w:tcPr>
          <w:p w14:paraId="131FD6ED" w14:textId="240039EA" w:rsidR="006A2C1F" w:rsidRPr="001E282F" w:rsidRDefault="006A2C1F" w:rsidP="00B51A3E">
            <w:pPr>
              <w:spacing w:beforeLines="50" w:before="180" w:line="0" w:lineRule="atLeast"/>
              <w:jc w:val="both"/>
              <w:rPr>
                <w:rFonts w:ascii="Kaiti TC" w:eastAsia="Kaiti TC" w:hAnsi="Kaiti TC"/>
                <w:color w:val="000000" w:themeColor="text1"/>
              </w:rPr>
            </w:pPr>
            <w:r w:rsidRPr="001E282F">
              <w:rPr>
                <w:rFonts w:ascii="Kaiti TC" w:eastAsia="Kaiti TC" w:hAnsi="Kaiti TC"/>
                <w:color w:val="000000" w:themeColor="text1"/>
              </w:rPr>
              <w:t>Plavix</w:t>
            </w:r>
          </w:p>
        </w:tc>
        <w:tc>
          <w:tcPr>
            <w:tcW w:w="2008" w:type="dxa"/>
          </w:tcPr>
          <w:p w14:paraId="25D1A643" w14:textId="0997D05F" w:rsidR="006A2C1F" w:rsidRPr="001E282F" w:rsidRDefault="004627B7" w:rsidP="00B51A3E">
            <w:pPr>
              <w:spacing w:beforeLines="50" w:before="18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 TC" w:eastAsia="Kaiti TC" w:hAnsi="Kaiti TC"/>
                <w:color w:val="000000" w:themeColor="text1"/>
              </w:rPr>
            </w:pPr>
            <w:proofErr w:type="spellStart"/>
            <w:r w:rsidRPr="001E282F">
              <w:rPr>
                <w:rFonts w:ascii="Kaiti TC" w:eastAsia="Kaiti TC" w:hAnsi="Kaiti TC" w:cs="Arial"/>
                <w:color w:val="000000" w:themeColor="text1"/>
                <w:shd w:val="clear" w:color="auto" w:fill="FFFFFF"/>
              </w:rPr>
              <w:t>clopidogrel</w:t>
            </w:r>
            <w:proofErr w:type="spellEnd"/>
          </w:p>
        </w:tc>
        <w:tc>
          <w:tcPr>
            <w:tcW w:w="2259" w:type="dxa"/>
          </w:tcPr>
          <w:p w14:paraId="47851019" w14:textId="5F1E3B31" w:rsidR="006A2C1F" w:rsidRPr="001E282F" w:rsidRDefault="006A2C1F" w:rsidP="00B51A3E">
            <w:pPr>
              <w:spacing w:beforeLines="50" w:before="18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 TC" w:eastAsia="Kaiti TC" w:hAnsi="Kaiti TC"/>
                <w:color w:val="000000" w:themeColor="text1"/>
              </w:rPr>
            </w:pPr>
            <w:r w:rsidRPr="001E282F">
              <w:rPr>
                <w:rFonts w:ascii="Kaiti TC" w:eastAsia="Kaiti TC" w:hAnsi="Kaiti TC"/>
                <w:color w:val="000000" w:themeColor="text1"/>
              </w:rPr>
              <w:t>Sanofi</w:t>
            </w:r>
          </w:p>
        </w:tc>
        <w:tc>
          <w:tcPr>
            <w:tcW w:w="1949" w:type="dxa"/>
          </w:tcPr>
          <w:p w14:paraId="56C76C4B" w14:textId="012DEFA9" w:rsidR="006A2C1F" w:rsidRPr="001E282F" w:rsidRDefault="006A2C1F" w:rsidP="00132A93">
            <w:pPr>
              <w:spacing w:beforeLines="50" w:before="180"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 TC" w:eastAsia="Kaiti TC" w:hAnsi="Kaiti TC"/>
                <w:color w:val="000000" w:themeColor="text1"/>
              </w:rPr>
            </w:pPr>
            <w:r w:rsidRPr="001E282F">
              <w:rPr>
                <w:rFonts w:ascii="Kaiti TC" w:eastAsia="Kaiti TC" w:hAnsi="Kaiti TC" w:hint="eastAsia"/>
                <w:color w:val="000000" w:themeColor="text1"/>
              </w:rPr>
              <w:t>1</w:t>
            </w:r>
            <w:r w:rsidRPr="001E282F">
              <w:rPr>
                <w:rFonts w:ascii="Kaiti TC" w:eastAsia="Kaiti TC" w:hAnsi="Kaiti TC"/>
                <w:color w:val="000000" w:themeColor="text1"/>
              </w:rPr>
              <w:t>7.0</w:t>
            </w:r>
          </w:p>
        </w:tc>
        <w:tc>
          <w:tcPr>
            <w:tcW w:w="2054" w:type="dxa"/>
          </w:tcPr>
          <w:p w14:paraId="3B925196" w14:textId="51C4354F" w:rsidR="006A2C1F" w:rsidRPr="001E282F" w:rsidRDefault="006A2C1F" w:rsidP="00132A93">
            <w:pPr>
              <w:spacing w:beforeLines="50" w:before="180"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 TC" w:eastAsia="Kaiti TC" w:hAnsi="Kaiti TC"/>
                <w:color w:val="000000" w:themeColor="text1"/>
              </w:rPr>
            </w:pPr>
            <w:r w:rsidRPr="001E282F">
              <w:rPr>
                <w:rFonts w:ascii="Kaiti TC" w:eastAsia="Kaiti TC" w:hAnsi="Kaiti TC" w:hint="eastAsia"/>
                <w:color w:val="000000" w:themeColor="text1"/>
              </w:rPr>
              <w:t>1</w:t>
            </w:r>
            <w:r w:rsidRPr="001E282F">
              <w:rPr>
                <w:rFonts w:ascii="Kaiti TC" w:eastAsia="Kaiti TC" w:hAnsi="Kaiti TC"/>
                <w:color w:val="000000" w:themeColor="text1"/>
              </w:rPr>
              <w:t>7.9</w:t>
            </w:r>
          </w:p>
        </w:tc>
      </w:tr>
    </w:tbl>
    <w:p w14:paraId="656BE88F" w14:textId="1604E082" w:rsidR="002002B8" w:rsidRPr="005F35B5" w:rsidRDefault="002002B8" w:rsidP="000072F4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</w:p>
    <w:tbl>
      <w:tblPr>
        <w:tblStyle w:val="4-3"/>
        <w:tblW w:w="9905" w:type="dxa"/>
        <w:tblLook w:val="04A0" w:firstRow="1" w:lastRow="0" w:firstColumn="1" w:lastColumn="0" w:noHBand="0" w:noVBand="1"/>
      </w:tblPr>
      <w:tblGrid>
        <w:gridCol w:w="1271"/>
        <w:gridCol w:w="2268"/>
        <w:gridCol w:w="2395"/>
        <w:gridCol w:w="1999"/>
        <w:gridCol w:w="1972"/>
      </w:tblGrid>
      <w:tr w:rsidR="003C4E80" w:rsidRPr="005F35B5" w14:paraId="30FD64D8" w14:textId="77777777" w:rsidTr="00416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3EB3281" w14:textId="304D00F8" w:rsidR="003C4E80" w:rsidRPr="005F35B5" w:rsidRDefault="003C4E80" w:rsidP="00A36313">
            <w:pPr>
              <w:spacing w:line="360" w:lineRule="auto"/>
              <w:jc w:val="center"/>
              <w:rPr>
                <w:rFonts w:ascii="Kaiti TC" w:eastAsia="Kaiti TC" w:hAnsi="Kaiti TC"/>
                <w:color w:val="000000" w:themeColor="text1"/>
              </w:rPr>
            </w:pPr>
            <w:r w:rsidRPr="005F35B5">
              <w:rPr>
                <w:rFonts w:ascii="Kaiti TC" w:eastAsia="Kaiti TC" w:hAnsi="Kaiti TC"/>
                <w:color w:val="000000" w:themeColor="text1"/>
                <w:sz w:val="28"/>
              </w:rPr>
              <w:t>2024</w:t>
            </w:r>
            <w:r w:rsidRPr="005F35B5">
              <w:rPr>
                <w:rFonts w:ascii="Kaiti TC" w:eastAsia="Kaiti TC" w:hAnsi="Kaiti TC" w:hint="eastAsia"/>
                <w:color w:val="000000" w:themeColor="text1"/>
                <w:sz w:val="28"/>
              </w:rPr>
              <w:t>年</w:t>
            </w:r>
            <w:bookmarkStart w:id="0" w:name="_GoBack"/>
            <w:bookmarkEnd w:id="0"/>
            <w:r w:rsidRPr="005F35B5">
              <w:rPr>
                <w:rFonts w:ascii="Kaiti TC" w:eastAsia="Kaiti TC" w:hAnsi="Kaiti TC"/>
                <w:color w:val="000000" w:themeColor="text1"/>
                <w:sz w:val="28"/>
              </w:rPr>
              <w:t>全球</w:t>
            </w:r>
            <w:r w:rsidRPr="005F35B5">
              <w:rPr>
                <w:rFonts w:ascii="Kaiti TC" w:eastAsia="Kaiti TC" w:hAnsi="Kaiti TC" w:hint="eastAsia"/>
                <w:color w:val="000000" w:themeColor="text1"/>
                <w:sz w:val="28"/>
              </w:rPr>
              <w:t>銷售</w:t>
            </w:r>
            <w:r w:rsidRPr="005F35B5">
              <w:rPr>
                <w:rFonts w:ascii="Kaiti TC" w:eastAsia="Kaiti TC" w:hAnsi="Kaiti TC"/>
                <w:color w:val="000000" w:themeColor="text1"/>
                <w:sz w:val="28"/>
              </w:rPr>
              <w:t>排名前5位的心血管藥物</w:t>
            </w:r>
            <w:r w:rsidRPr="005F35B5">
              <w:rPr>
                <w:rFonts w:ascii="Kaiti TC" w:eastAsia="Kaiti TC" w:hAnsi="Kaiti TC" w:hint="eastAsia"/>
                <w:color w:val="000000" w:themeColor="text1"/>
                <w:sz w:val="28"/>
              </w:rPr>
              <w:t xml:space="preserve"> </w:t>
            </w:r>
            <w:r w:rsidRPr="005F35B5">
              <w:rPr>
                <w:rFonts w:ascii="Kaiti TC" w:eastAsia="Kaiti TC" w:hAnsi="Kaiti TC"/>
                <w:color w:val="000000" w:themeColor="text1"/>
                <w:sz w:val="28"/>
              </w:rPr>
              <w:t>(</w:t>
            </w:r>
            <w:r w:rsidRPr="005F35B5">
              <w:rPr>
                <w:rFonts w:ascii="Kaiti TC" w:eastAsia="Kaiti TC" w:hAnsi="Kaiti TC" w:hint="eastAsia"/>
                <w:color w:val="000000" w:themeColor="text1"/>
                <w:sz w:val="28"/>
              </w:rPr>
              <w:t>億美元</w:t>
            </w:r>
            <w:r w:rsidRPr="005F35B5">
              <w:rPr>
                <w:rFonts w:ascii="Kaiti TC" w:eastAsia="Kaiti TC" w:hAnsi="Kaiti TC"/>
                <w:color w:val="000000" w:themeColor="text1"/>
                <w:sz w:val="28"/>
              </w:rPr>
              <w:t>)</w:t>
            </w:r>
          </w:p>
        </w:tc>
      </w:tr>
      <w:tr w:rsidR="003C4E80" w:rsidRPr="005F35B5" w14:paraId="14199A7E" w14:textId="77777777" w:rsidTr="003C4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D9D9D9" w:themeColor="background1" w:themeShade="D9"/>
            </w:tcBorders>
          </w:tcPr>
          <w:p w14:paraId="04126E1E" w14:textId="77777777" w:rsidR="00D035AB" w:rsidRPr="001E282F" w:rsidRDefault="00D035AB" w:rsidP="0040331F">
            <w:pPr>
              <w:spacing w:beforeLines="50" w:before="180" w:line="0" w:lineRule="atLeast"/>
              <w:jc w:val="center"/>
              <w:rPr>
                <w:rFonts w:ascii="Kaiti TC" w:eastAsia="Kaiti TC" w:hAnsi="Kaiti TC"/>
                <w:color w:val="000000" w:themeColor="text1"/>
              </w:rPr>
            </w:pPr>
            <w:r w:rsidRPr="001E282F">
              <w:rPr>
                <w:rFonts w:ascii="Kaiti TC" w:eastAsia="Kaiti TC" w:hAnsi="Kaiti TC"/>
                <w:color w:val="000000" w:themeColor="text1"/>
              </w:rPr>
              <w:t>藥物名稱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</w:tcBorders>
          </w:tcPr>
          <w:p w14:paraId="7A392926" w14:textId="0EA3EA76" w:rsidR="00D035AB" w:rsidRPr="001E282F" w:rsidRDefault="00BA782A" w:rsidP="0040331F">
            <w:pPr>
              <w:spacing w:beforeLines="50" w:before="18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 TC" w:eastAsia="Kaiti TC" w:hAnsi="Kaiti TC" w:hint="eastAsia"/>
                <w:b/>
                <w:color w:val="000000" w:themeColor="text1"/>
              </w:rPr>
            </w:pPr>
            <w:r w:rsidRPr="001E282F">
              <w:rPr>
                <w:rFonts w:ascii="Kaiti TC" w:eastAsia="Kaiti TC" w:hAnsi="Kaiti TC" w:hint="eastAsia"/>
                <w:b/>
                <w:color w:val="000000" w:themeColor="text1"/>
              </w:rPr>
              <w:t>主成份</w:t>
            </w:r>
          </w:p>
        </w:tc>
        <w:tc>
          <w:tcPr>
            <w:tcW w:w="2395" w:type="dxa"/>
            <w:tcBorders>
              <w:top w:val="single" w:sz="4" w:space="0" w:color="D9D9D9" w:themeColor="background1" w:themeShade="D9"/>
            </w:tcBorders>
          </w:tcPr>
          <w:p w14:paraId="5217187D" w14:textId="2DFDBC9A" w:rsidR="00D035AB" w:rsidRPr="001E282F" w:rsidRDefault="00D035AB" w:rsidP="0040331F">
            <w:pPr>
              <w:spacing w:beforeLines="50" w:before="18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 TC" w:eastAsia="Kaiti TC" w:hAnsi="Kaiti TC"/>
                <w:b/>
                <w:color w:val="000000" w:themeColor="text1"/>
              </w:rPr>
            </w:pPr>
            <w:r w:rsidRPr="001E282F">
              <w:rPr>
                <w:rFonts w:ascii="Kaiti TC" w:eastAsia="Kaiti TC" w:hAnsi="Kaiti TC" w:hint="eastAsia"/>
                <w:b/>
                <w:color w:val="000000" w:themeColor="text1"/>
              </w:rPr>
              <w:t>廠商</w:t>
            </w:r>
          </w:p>
        </w:tc>
        <w:tc>
          <w:tcPr>
            <w:tcW w:w="1999" w:type="dxa"/>
            <w:tcBorders>
              <w:top w:val="single" w:sz="4" w:space="0" w:color="D9D9D9" w:themeColor="background1" w:themeShade="D9"/>
            </w:tcBorders>
          </w:tcPr>
          <w:p w14:paraId="5B1357F6" w14:textId="77777777" w:rsidR="00D035AB" w:rsidRPr="001E282F" w:rsidRDefault="00D035AB" w:rsidP="0040331F">
            <w:pPr>
              <w:spacing w:beforeLines="50" w:before="18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 TC" w:eastAsia="Kaiti TC" w:hAnsi="Kaiti TC"/>
                <w:b/>
                <w:color w:val="000000" w:themeColor="text1"/>
              </w:rPr>
            </w:pPr>
            <w:r w:rsidRPr="001E282F">
              <w:rPr>
                <w:rFonts w:ascii="Kaiti TC" w:eastAsia="Kaiti TC" w:hAnsi="Kaiti TC"/>
                <w:b/>
                <w:color w:val="000000" w:themeColor="text1"/>
              </w:rPr>
              <w:t>2017</w:t>
            </w:r>
            <w:r w:rsidRPr="001E282F">
              <w:rPr>
                <w:rFonts w:ascii="Kaiti TC" w:eastAsia="Kaiti TC" w:hAnsi="Kaiti TC" w:hint="eastAsia"/>
                <w:b/>
                <w:color w:val="000000" w:themeColor="text1"/>
              </w:rPr>
              <w:t>全球銷售額</w:t>
            </w:r>
          </w:p>
        </w:tc>
        <w:tc>
          <w:tcPr>
            <w:tcW w:w="1972" w:type="dxa"/>
            <w:tcBorders>
              <w:top w:val="single" w:sz="4" w:space="0" w:color="D9D9D9" w:themeColor="background1" w:themeShade="D9"/>
            </w:tcBorders>
          </w:tcPr>
          <w:p w14:paraId="10226F6E" w14:textId="54992240" w:rsidR="00D035AB" w:rsidRPr="001E282F" w:rsidRDefault="00D035AB" w:rsidP="0040331F">
            <w:pPr>
              <w:spacing w:beforeLines="50" w:before="18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 TC" w:eastAsia="Kaiti TC" w:hAnsi="Kaiti TC"/>
                <w:b/>
                <w:color w:val="000000" w:themeColor="text1"/>
              </w:rPr>
            </w:pPr>
            <w:r w:rsidRPr="001E282F">
              <w:rPr>
                <w:rFonts w:ascii="Kaiti TC" w:eastAsia="Kaiti TC" w:hAnsi="Kaiti TC"/>
                <w:b/>
                <w:color w:val="000000" w:themeColor="text1"/>
              </w:rPr>
              <w:t>2024</w:t>
            </w:r>
            <w:r w:rsidRPr="001E282F">
              <w:rPr>
                <w:rFonts w:ascii="Kaiti TC" w:eastAsia="Kaiti TC" w:hAnsi="Kaiti TC" w:hint="eastAsia"/>
                <w:b/>
                <w:color w:val="000000" w:themeColor="text1"/>
              </w:rPr>
              <w:t>全球銷售額</w:t>
            </w:r>
          </w:p>
        </w:tc>
      </w:tr>
      <w:tr w:rsidR="003C4E80" w:rsidRPr="005F35B5" w14:paraId="151DDBAA" w14:textId="77777777" w:rsidTr="003C4E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35488AD9" w14:textId="788DDBCC" w:rsidR="00D035AB" w:rsidRPr="001E282F" w:rsidRDefault="00D035AB" w:rsidP="00743DCE">
            <w:pPr>
              <w:spacing w:beforeLines="50" w:before="180" w:line="0" w:lineRule="atLeast"/>
              <w:jc w:val="both"/>
              <w:rPr>
                <w:rFonts w:ascii="Kaiti TC" w:eastAsia="Kaiti TC" w:hAnsi="Kaiti TC"/>
                <w:color w:val="000000" w:themeColor="text1"/>
              </w:rPr>
            </w:pPr>
            <w:r w:rsidRPr="001E282F">
              <w:rPr>
                <w:rFonts w:ascii="Kaiti TC" w:eastAsia="Kaiti TC" w:hAnsi="Kaiti TC"/>
                <w:color w:val="000000" w:themeColor="text1"/>
              </w:rPr>
              <w:t>Eliquis</w:t>
            </w:r>
          </w:p>
        </w:tc>
        <w:tc>
          <w:tcPr>
            <w:tcW w:w="2268" w:type="dxa"/>
          </w:tcPr>
          <w:p w14:paraId="75537CF6" w14:textId="67884C4F" w:rsidR="00D035AB" w:rsidRPr="001E282F" w:rsidRDefault="005A177C" w:rsidP="00743DCE">
            <w:pPr>
              <w:spacing w:beforeLines="50" w:before="18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 TC" w:eastAsia="Kaiti TC" w:hAnsi="Kaiti TC"/>
                <w:color w:val="000000" w:themeColor="text1"/>
              </w:rPr>
            </w:pPr>
            <w:r w:rsidRPr="001E282F">
              <w:rPr>
                <w:rFonts w:ascii="Kaiti TC" w:eastAsia="Kaiti TC" w:hAnsi="Kaiti TC" w:cs="Times New Roman"/>
                <w:color w:val="000000" w:themeColor="text1"/>
              </w:rPr>
              <w:t>apixaban</w:t>
            </w:r>
          </w:p>
        </w:tc>
        <w:tc>
          <w:tcPr>
            <w:tcW w:w="2395" w:type="dxa"/>
            <w:vAlign w:val="center"/>
          </w:tcPr>
          <w:p w14:paraId="3B036DB7" w14:textId="7DEC8266" w:rsidR="00D035AB" w:rsidRPr="001E282F" w:rsidRDefault="00D035AB" w:rsidP="00743DCE">
            <w:pPr>
              <w:spacing w:beforeLines="50" w:before="18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 TC" w:eastAsia="Kaiti TC" w:hAnsi="Kaiti TC"/>
                <w:color w:val="000000" w:themeColor="text1"/>
              </w:rPr>
            </w:pPr>
            <w:r w:rsidRPr="001E282F">
              <w:rPr>
                <w:rFonts w:ascii="Kaiti TC" w:eastAsia="Kaiti TC" w:hAnsi="Kaiti TC"/>
                <w:color w:val="000000" w:themeColor="text1"/>
              </w:rPr>
              <w:t>BMS/Pfizer</w:t>
            </w:r>
          </w:p>
        </w:tc>
        <w:tc>
          <w:tcPr>
            <w:tcW w:w="1999" w:type="dxa"/>
            <w:vAlign w:val="center"/>
          </w:tcPr>
          <w:p w14:paraId="0D94D8E1" w14:textId="6B6E9C9D" w:rsidR="00D035AB" w:rsidRPr="001E282F" w:rsidRDefault="00D035AB" w:rsidP="00743DCE">
            <w:pPr>
              <w:spacing w:beforeLines="50" w:before="180"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 TC" w:eastAsia="Kaiti TC" w:hAnsi="Kaiti TC"/>
                <w:color w:val="000000" w:themeColor="text1"/>
              </w:rPr>
            </w:pPr>
            <w:r w:rsidRPr="001E282F">
              <w:rPr>
                <w:rFonts w:ascii="Kaiti TC" w:eastAsia="Kaiti TC" w:hAnsi="Kaiti TC"/>
                <w:color w:val="000000" w:themeColor="text1"/>
              </w:rPr>
              <w:t>48.7</w:t>
            </w:r>
          </w:p>
        </w:tc>
        <w:tc>
          <w:tcPr>
            <w:tcW w:w="1972" w:type="dxa"/>
            <w:vAlign w:val="center"/>
          </w:tcPr>
          <w:p w14:paraId="2250E996" w14:textId="338A5F28" w:rsidR="00D035AB" w:rsidRPr="001E282F" w:rsidRDefault="00D035AB" w:rsidP="00743DCE">
            <w:pPr>
              <w:spacing w:beforeLines="50" w:before="180"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 TC" w:eastAsia="Kaiti TC" w:hAnsi="Kaiti TC"/>
                <w:color w:val="000000" w:themeColor="text1"/>
              </w:rPr>
            </w:pPr>
            <w:r w:rsidRPr="001E282F">
              <w:rPr>
                <w:rFonts w:ascii="Kaiti TC" w:eastAsia="Kaiti TC" w:hAnsi="Kaiti TC"/>
                <w:color w:val="000000" w:themeColor="text1"/>
              </w:rPr>
              <w:t>113.1</w:t>
            </w:r>
          </w:p>
        </w:tc>
      </w:tr>
      <w:tr w:rsidR="003C4E80" w:rsidRPr="005F35B5" w14:paraId="7BCCB5BE" w14:textId="77777777" w:rsidTr="003C4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3580B6C4" w14:textId="4F8BA71A" w:rsidR="00D035AB" w:rsidRPr="001E282F" w:rsidRDefault="00D035AB" w:rsidP="00743DCE">
            <w:pPr>
              <w:spacing w:beforeLines="50" w:before="180" w:line="0" w:lineRule="atLeast"/>
              <w:jc w:val="both"/>
              <w:rPr>
                <w:rFonts w:ascii="Kaiti TC" w:eastAsia="Kaiti TC" w:hAnsi="Kaiti TC"/>
                <w:color w:val="000000" w:themeColor="text1"/>
              </w:rPr>
            </w:pPr>
            <w:r w:rsidRPr="001E282F">
              <w:rPr>
                <w:rFonts w:ascii="Kaiti TC" w:eastAsia="Kaiti TC" w:hAnsi="Kaiti TC"/>
                <w:color w:val="000000" w:themeColor="text1"/>
              </w:rPr>
              <w:t>Xarelto</w:t>
            </w:r>
          </w:p>
        </w:tc>
        <w:tc>
          <w:tcPr>
            <w:tcW w:w="2268" w:type="dxa"/>
          </w:tcPr>
          <w:p w14:paraId="257476D3" w14:textId="1A516C48" w:rsidR="00D035AB" w:rsidRPr="001E282F" w:rsidRDefault="00D035AB" w:rsidP="00743DCE">
            <w:pPr>
              <w:spacing w:beforeLines="50" w:before="18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 TC" w:eastAsia="Kaiti TC" w:hAnsi="Kaiti TC"/>
                <w:color w:val="000000" w:themeColor="text1"/>
              </w:rPr>
            </w:pPr>
            <w:r w:rsidRPr="001E282F">
              <w:rPr>
                <w:rFonts w:ascii="Kaiti TC" w:eastAsia="Kaiti TC" w:hAnsi="Kaiti TC" w:cs="Times New Roman"/>
                <w:color w:val="000000" w:themeColor="text1"/>
              </w:rPr>
              <w:t>rivaroxaban</w:t>
            </w:r>
          </w:p>
        </w:tc>
        <w:tc>
          <w:tcPr>
            <w:tcW w:w="2395" w:type="dxa"/>
            <w:vAlign w:val="center"/>
          </w:tcPr>
          <w:p w14:paraId="25F044E9" w14:textId="1EEDD797" w:rsidR="00D035AB" w:rsidRPr="001E282F" w:rsidRDefault="00D035AB" w:rsidP="00743DCE">
            <w:pPr>
              <w:spacing w:beforeLines="50" w:before="18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 TC" w:eastAsia="Kaiti TC" w:hAnsi="Kaiti TC"/>
                <w:color w:val="000000" w:themeColor="text1"/>
              </w:rPr>
            </w:pPr>
            <w:r w:rsidRPr="001E282F">
              <w:rPr>
                <w:rFonts w:ascii="Kaiti TC" w:eastAsia="Kaiti TC" w:hAnsi="Kaiti TC"/>
                <w:color w:val="000000" w:themeColor="text1"/>
              </w:rPr>
              <w:t>Bayer/J&amp;J</w:t>
            </w:r>
          </w:p>
        </w:tc>
        <w:tc>
          <w:tcPr>
            <w:tcW w:w="1999" w:type="dxa"/>
            <w:vAlign w:val="center"/>
          </w:tcPr>
          <w:p w14:paraId="0D9071F8" w14:textId="5C13243E" w:rsidR="00D035AB" w:rsidRPr="001E282F" w:rsidRDefault="00D035AB" w:rsidP="00743DCE">
            <w:pPr>
              <w:spacing w:beforeLines="50" w:before="180"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 TC" w:eastAsia="Kaiti TC" w:hAnsi="Kaiti TC"/>
                <w:color w:val="000000" w:themeColor="text1"/>
              </w:rPr>
            </w:pPr>
            <w:r w:rsidRPr="001E282F">
              <w:rPr>
                <w:rFonts w:ascii="Kaiti TC" w:eastAsia="Kaiti TC" w:hAnsi="Kaiti TC"/>
                <w:color w:val="000000" w:themeColor="text1"/>
              </w:rPr>
              <w:t>56.4</w:t>
            </w:r>
          </w:p>
        </w:tc>
        <w:tc>
          <w:tcPr>
            <w:tcW w:w="1972" w:type="dxa"/>
            <w:vAlign w:val="center"/>
          </w:tcPr>
          <w:p w14:paraId="7970E9F8" w14:textId="0BBD2D09" w:rsidR="00D035AB" w:rsidRPr="001E282F" w:rsidRDefault="00D035AB" w:rsidP="00743DCE">
            <w:pPr>
              <w:spacing w:beforeLines="50" w:before="180"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 TC" w:eastAsia="Kaiti TC" w:hAnsi="Kaiti TC"/>
                <w:color w:val="000000" w:themeColor="text1"/>
              </w:rPr>
            </w:pPr>
            <w:r w:rsidRPr="001E282F">
              <w:rPr>
                <w:rFonts w:ascii="Kaiti TC" w:eastAsia="Kaiti TC" w:hAnsi="Kaiti TC"/>
                <w:color w:val="000000" w:themeColor="text1"/>
              </w:rPr>
              <w:t>58.3</w:t>
            </w:r>
          </w:p>
        </w:tc>
      </w:tr>
      <w:tr w:rsidR="003C4E80" w:rsidRPr="005F35B5" w14:paraId="2279039A" w14:textId="77777777" w:rsidTr="003C4E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77653487" w14:textId="3B49F150" w:rsidR="00D035AB" w:rsidRPr="001E282F" w:rsidRDefault="00D035AB" w:rsidP="00743DCE">
            <w:pPr>
              <w:spacing w:beforeLines="50" w:before="180" w:line="0" w:lineRule="atLeast"/>
              <w:jc w:val="both"/>
              <w:rPr>
                <w:rFonts w:ascii="Kaiti TC" w:eastAsia="Kaiti TC" w:hAnsi="Kaiti TC"/>
                <w:color w:val="000000" w:themeColor="text1"/>
              </w:rPr>
            </w:pPr>
            <w:r w:rsidRPr="001E282F">
              <w:rPr>
                <w:rFonts w:ascii="Kaiti TC" w:eastAsia="Kaiti TC" w:hAnsi="Kaiti TC"/>
                <w:color w:val="000000" w:themeColor="text1"/>
              </w:rPr>
              <w:t>Repatha</w:t>
            </w:r>
          </w:p>
        </w:tc>
        <w:tc>
          <w:tcPr>
            <w:tcW w:w="2268" w:type="dxa"/>
          </w:tcPr>
          <w:p w14:paraId="015E14AF" w14:textId="0DA440B4" w:rsidR="00D035AB" w:rsidRPr="001E282F" w:rsidRDefault="003C4E80" w:rsidP="00743DCE">
            <w:pPr>
              <w:spacing w:beforeLines="50" w:before="18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 TC" w:eastAsia="Kaiti TC" w:hAnsi="Kaiti TC"/>
                <w:color w:val="000000" w:themeColor="text1"/>
              </w:rPr>
            </w:pPr>
            <w:proofErr w:type="spellStart"/>
            <w:r w:rsidRPr="001E282F">
              <w:rPr>
                <w:rFonts w:ascii="Kaiti TC" w:eastAsia="Kaiti TC" w:hAnsi="Kaiti TC" w:cs="Arial"/>
                <w:color w:val="000000" w:themeColor="text1"/>
                <w:shd w:val="clear" w:color="auto" w:fill="FFFFFF"/>
              </w:rPr>
              <w:t>evolocumab</w:t>
            </w:r>
            <w:proofErr w:type="spellEnd"/>
          </w:p>
        </w:tc>
        <w:tc>
          <w:tcPr>
            <w:tcW w:w="2395" w:type="dxa"/>
            <w:vAlign w:val="center"/>
          </w:tcPr>
          <w:p w14:paraId="009D1EA6" w14:textId="7FFF549D" w:rsidR="00D035AB" w:rsidRPr="001E282F" w:rsidRDefault="00D035AB" w:rsidP="00743DCE">
            <w:pPr>
              <w:spacing w:beforeLines="50" w:before="18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 TC" w:eastAsia="Kaiti TC" w:hAnsi="Kaiti TC"/>
                <w:color w:val="000000" w:themeColor="text1"/>
              </w:rPr>
            </w:pPr>
            <w:r w:rsidRPr="001E282F">
              <w:rPr>
                <w:rFonts w:ascii="Kaiti TC" w:eastAsia="Kaiti TC" w:hAnsi="Kaiti TC"/>
                <w:color w:val="000000" w:themeColor="text1"/>
              </w:rPr>
              <w:t>Amgen/Astellas</w:t>
            </w:r>
          </w:p>
        </w:tc>
        <w:tc>
          <w:tcPr>
            <w:tcW w:w="1999" w:type="dxa"/>
            <w:vAlign w:val="center"/>
          </w:tcPr>
          <w:p w14:paraId="26AD86AC" w14:textId="0BC98799" w:rsidR="00D035AB" w:rsidRPr="001E282F" w:rsidRDefault="00D035AB" w:rsidP="00743DCE">
            <w:pPr>
              <w:spacing w:beforeLines="50" w:before="180"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 TC" w:eastAsia="Kaiti TC" w:hAnsi="Kaiti TC"/>
                <w:color w:val="000000" w:themeColor="text1"/>
              </w:rPr>
            </w:pPr>
            <w:r w:rsidRPr="001E282F">
              <w:rPr>
                <w:rFonts w:ascii="Kaiti TC" w:eastAsia="Kaiti TC" w:hAnsi="Kaiti TC"/>
                <w:color w:val="000000" w:themeColor="text1"/>
              </w:rPr>
              <w:t>3.3</w:t>
            </w:r>
          </w:p>
        </w:tc>
        <w:tc>
          <w:tcPr>
            <w:tcW w:w="1972" w:type="dxa"/>
            <w:vAlign w:val="center"/>
          </w:tcPr>
          <w:p w14:paraId="6A142915" w14:textId="4F1C2532" w:rsidR="00D035AB" w:rsidRPr="001E282F" w:rsidRDefault="00D035AB" w:rsidP="00743DCE">
            <w:pPr>
              <w:spacing w:beforeLines="50" w:before="180"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 TC" w:eastAsia="Kaiti TC" w:hAnsi="Kaiti TC"/>
                <w:color w:val="000000" w:themeColor="text1"/>
              </w:rPr>
            </w:pPr>
            <w:r w:rsidRPr="001E282F">
              <w:rPr>
                <w:rFonts w:ascii="Kaiti TC" w:eastAsia="Kaiti TC" w:hAnsi="Kaiti TC"/>
                <w:color w:val="000000" w:themeColor="text1"/>
              </w:rPr>
              <w:t>42.6</w:t>
            </w:r>
          </w:p>
        </w:tc>
      </w:tr>
      <w:tr w:rsidR="003C4E80" w:rsidRPr="005F35B5" w14:paraId="55EF5B26" w14:textId="77777777" w:rsidTr="003C4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178BFB92" w14:textId="75DFAFC8" w:rsidR="00D035AB" w:rsidRPr="001E282F" w:rsidRDefault="00D035AB" w:rsidP="00743DCE">
            <w:pPr>
              <w:spacing w:beforeLines="50" w:before="180" w:line="0" w:lineRule="atLeast"/>
              <w:jc w:val="both"/>
              <w:rPr>
                <w:rFonts w:ascii="Kaiti TC" w:eastAsia="Kaiti TC" w:hAnsi="Kaiti TC"/>
                <w:color w:val="000000" w:themeColor="text1"/>
              </w:rPr>
            </w:pPr>
            <w:proofErr w:type="spellStart"/>
            <w:r w:rsidRPr="001E282F">
              <w:rPr>
                <w:rFonts w:ascii="Kaiti TC" w:eastAsia="Kaiti TC" w:hAnsi="Kaiti TC"/>
                <w:color w:val="000000" w:themeColor="text1"/>
              </w:rPr>
              <w:t>Entresto</w:t>
            </w:r>
            <w:proofErr w:type="spellEnd"/>
          </w:p>
        </w:tc>
        <w:tc>
          <w:tcPr>
            <w:tcW w:w="2268" w:type="dxa"/>
          </w:tcPr>
          <w:p w14:paraId="312566DD" w14:textId="5F878B2E" w:rsidR="00D035AB" w:rsidRPr="001E282F" w:rsidRDefault="003C4E80" w:rsidP="00743DCE">
            <w:pPr>
              <w:spacing w:beforeLines="50" w:before="18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 TC" w:eastAsia="Kaiti TC" w:hAnsi="Kaiti TC"/>
                <w:color w:val="000000" w:themeColor="text1"/>
              </w:rPr>
            </w:pPr>
            <w:r w:rsidRPr="001E282F">
              <w:rPr>
                <w:rFonts w:ascii="Kaiti TC" w:eastAsia="Kaiti TC" w:hAnsi="Kaiti TC"/>
                <w:color w:val="000000" w:themeColor="text1"/>
              </w:rPr>
              <w:t>Sacubitril/valsartan</w:t>
            </w:r>
          </w:p>
        </w:tc>
        <w:tc>
          <w:tcPr>
            <w:tcW w:w="2395" w:type="dxa"/>
            <w:vAlign w:val="center"/>
          </w:tcPr>
          <w:p w14:paraId="703ED499" w14:textId="114C249D" w:rsidR="00D035AB" w:rsidRPr="001E282F" w:rsidRDefault="00D035AB" w:rsidP="00743DCE">
            <w:pPr>
              <w:spacing w:beforeLines="50" w:before="18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 TC" w:eastAsia="Kaiti TC" w:hAnsi="Kaiti TC"/>
                <w:color w:val="000000" w:themeColor="text1"/>
              </w:rPr>
            </w:pPr>
            <w:r w:rsidRPr="001E282F">
              <w:rPr>
                <w:rFonts w:ascii="Kaiti TC" w:eastAsia="Kaiti TC" w:hAnsi="Kaiti TC"/>
                <w:color w:val="000000" w:themeColor="text1"/>
              </w:rPr>
              <w:t>Novartis/ROVI</w:t>
            </w:r>
          </w:p>
        </w:tc>
        <w:tc>
          <w:tcPr>
            <w:tcW w:w="1999" w:type="dxa"/>
            <w:vAlign w:val="center"/>
          </w:tcPr>
          <w:p w14:paraId="356ED324" w14:textId="5C176895" w:rsidR="00D035AB" w:rsidRPr="001E282F" w:rsidRDefault="00D035AB" w:rsidP="00743DCE">
            <w:pPr>
              <w:spacing w:beforeLines="50" w:before="180"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 TC" w:eastAsia="Kaiti TC" w:hAnsi="Kaiti TC"/>
                <w:color w:val="000000" w:themeColor="text1"/>
              </w:rPr>
            </w:pPr>
            <w:r w:rsidRPr="001E282F">
              <w:rPr>
                <w:rFonts w:ascii="Kaiti TC" w:eastAsia="Kaiti TC" w:hAnsi="Kaiti TC"/>
                <w:color w:val="000000" w:themeColor="text1"/>
              </w:rPr>
              <w:t>5.1</w:t>
            </w:r>
          </w:p>
        </w:tc>
        <w:tc>
          <w:tcPr>
            <w:tcW w:w="1972" w:type="dxa"/>
            <w:vAlign w:val="center"/>
          </w:tcPr>
          <w:p w14:paraId="77A6D2BC" w14:textId="7F08610B" w:rsidR="00D035AB" w:rsidRPr="001E282F" w:rsidRDefault="00D035AB" w:rsidP="00743DCE">
            <w:pPr>
              <w:spacing w:beforeLines="50" w:before="180"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 TC" w:eastAsia="Kaiti TC" w:hAnsi="Kaiti TC"/>
                <w:color w:val="000000" w:themeColor="text1"/>
              </w:rPr>
            </w:pPr>
            <w:r w:rsidRPr="001E282F">
              <w:rPr>
                <w:rFonts w:ascii="Kaiti TC" w:eastAsia="Kaiti TC" w:hAnsi="Kaiti TC"/>
                <w:color w:val="000000" w:themeColor="text1"/>
              </w:rPr>
              <w:t>40.7</w:t>
            </w:r>
          </w:p>
        </w:tc>
      </w:tr>
      <w:tr w:rsidR="003C4E80" w:rsidRPr="005F35B5" w14:paraId="2586F365" w14:textId="77777777" w:rsidTr="003C4E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A88AD86" w14:textId="26BA051E" w:rsidR="00D035AB" w:rsidRPr="001E282F" w:rsidRDefault="00D035AB" w:rsidP="00743DCE">
            <w:pPr>
              <w:spacing w:beforeLines="50" w:before="180" w:line="0" w:lineRule="atLeast"/>
              <w:jc w:val="both"/>
              <w:rPr>
                <w:rFonts w:ascii="Kaiti TC" w:eastAsia="Kaiti TC" w:hAnsi="Kaiti TC"/>
                <w:color w:val="000000" w:themeColor="text1"/>
              </w:rPr>
            </w:pPr>
            <w:proofErr w:type="spellStart"/>
            <w:r w:rsidRPr="001E282F">
              <w:rPr>
                <w:rFonts w:ascii="Kaiti TC" w:eastAsia="Kaiti TC" w:hAnsi="Kaiti TC"/>
                <w:color w:val="000000" w:themeColor="text1"/>
              </w:rPr>
              <w:t>Uptravi</w:t>
            </w:r>
            <w:proofErr w:type="spellEnd"/>
          </w:p>
        </w:tc>
        <w:tc>
          <w:tcPr>
            <w:tcW w:w="2268" w:type="dxa"/>
          </w:tcPr>
          <w:p w14:paraId="1AF09359" w14:textId="12D6804B" w:rsidR="00D035AB" w:rsidRPr="001E282F" w:rsidRDefault="003C4E80" w:rsidP="00743DCE">
            <w:pPr>
              <w:spacing w:beforeLines="50" w:before="18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 TC" w:eastAsia="Kaiti TC" w:hAnsi="Kaiti TC"/>
                <w:color w:val="000000" w:themeColor="text1"/>
              </w:rPr>
            </w:pPr>
            <w:proofErr w:type="spellStart"/>
            <w:r w:rsidRPr="001E282F">
              <w:rPr>
                <w:rFonts w:ascii="Kaiti TC" w:eastAsia="Kaiti TC" w:hAnsi="Kaiti TC" w:cs="Arial"/>
                <w:color w:val="000000" w:themeColor="text1"/>
                <w:shd w:val="clear" w:color="auto" w:fill="FFFFFF"/>
              </w:rPr>
              <w:t>selexipag</w:t>
            </w:r>
            <w:proofErr w:type="spellEnd"/>
          </w:p>
        </w:tc>
        <w:tc>
          <w:tcPr>
            <w:tcW w:w="2395" w:type="dxa"/>
            <w:vAlign w:val="center"/>
          </w:tcPr>
          <w:p w14:paraId="4875DD06" w14:textId="02E80ABC" w:rsidR="00D035AB" w:rsidRPr="001E282F" w:rsidRDefault="00D035AB" w:rsidP="00743DCE">
            <w:pPr>
              <w:spacing w:beforeLines="50" w:before="18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 TC" w:eastAsia="Kaiti TC" w:hAnsi="Kaiti TC"/>
                <w:color w:val="000000" w:themeColor="text1"/>
              </w:rPr>
            </w:pPr>
            <w:r w:rsidRPr="001E282F">
              <w:rPr>
                <w:rFonts w:ascii="Kaiti TC" w:eastAsia="Kaiti TC" w:hAnsi="Kaiti TC"/>
                <w:color w:val="000000" w:themeColor="text1"/>
              </w:rPr>
              <w:t>J&amp;J/Nippon Shinyaku</w:t>
            </w:r>
          </w:p>
        </w:tc>
        <w:tc>
          <w:tcPr>
            <w:tcW w:w="1999" w:type="dxa"/>
            <w:vAlign w:val="center"/>
          </w:tcPr>
          <w:p w14:paraId="6CAD05DF" w14:textId="26FE82D1" w:rsidR="00D035AB" w:rsidRPr="001E282F" w:rsidRDefault="00D035AB" w:rsidP="00743DCE">
            <w:pPr>
              <w:spacing w:beforeLines="50" w:before="180"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 TC" w:eastAsia="Kaiti TC" w:hAnsi="Kaiti TC"/>
                <w:color w:val="000000" w:themeColor="text1"/>
              </w:rPr>
            </w:pPr>
            <w:r w:rsidRPr="001E282F">
              <w:rPr>
                <w:rFonts w:ascii="Kaiti TC" w:eastAsia="Kaiti TC" w:hAnsi="Kaiti TC"/>
                <w:color w:val="000000" w:themeColor="text1"/>
              </w:rPr>
              <w:t>5.4</w:t>
            </w:r>
          </w:p>
        </w:tc>
        <w:tc>
          <w:tcPr>
            <w:tcW w:w="1972" w:type="dxa"/>
            <w:vAlign w:val="center"/>
          </w:tcPr>
          <w:p w14:paraId="44C71BEC" w14:textId="0F6E1DD5" w:rsidR="00D035AB" w:rsidRPr="001E282F" w:rsidRDefault="00D035AB" w:rsidP="00743DCE">
            <w:pPr>
              <w:spacing w:beforeLines="50" w:before="180"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 TC" w:eastAsia="Kaiti TC" w:hAnsi="Kaiti TC"/>
                <w:color w:val="000000" w:themeColor="text1"/>
              </w:rPr>
            </w:pPr>
            <w:r w:rsidRPr="001E282F">
              <w:rPr>
                <w:rFonts w:ascii="Kaiti TC" w:eastAsia="Kaiti TC" w:hAnsi="Kaiti TC"/>
                <w:color w:val="000000" w:themeColor="text1"/>
              </w:rPr>
              <w:t>19.1</w:t>
            </w:r>
          </w:p>
        </w:tc>
      </w:tr>
    </w:tbl>
    <w:p w14:paraId="545FF469" w14:textId="2AEB7519" w:rsidR="003947B2" w:rsidRPr="005F35B5" w:rsidRDefault="003947B2" w:rsidP="003947B2">
      <w:pPr>
        <w:pStyle w:val="Web"/>
        <w:spacing w:beforeLines="50" w:before="180" w:beforeAutospacing="0" w:after="0" w:afterAutospacing="0" w:line="0" w:lineRule="atLeast"/>
        <w:rPr>
          <w:rFonts w:ascii="Kaiti TC" w:eastAsia="Kaiti TC" w:hAnsi="Kaiti TC" w:cs="Arial"/>
          <w:color w:val="000000" w:themeColor="text1"/>
        </w:rPr>
      </w:pPr>
      <w:r w:rsidRPr="005F35B5">
        <w:rPr>
          <w:rFonts w:ascii="Kaiti TC" w:eastAsia="Kaiti TC" w:hAnsi="Kaiti TC" w:cs="Arial" w:hint="eastAsia"/>
          <w:color w:val="000000" w:themeColor="text1"/>
        </w:rPr>
        <w:t>(取材自</w:t>
      </w:r>
      <w:proofErr w:type="spellStart"/>
      <w:r w:rsidR="002029A2">
        <w:rPr>
          <w:rFonts w:ascii="Kaiti TC" w:eastAsia="Kaiti TC" w:hAnsi="Kaiti TC" w:cs="Arial"/>
          <w:color w:val="000000" w:themeColor="text1"/>
        </w:rPr>
        <w:t>FiercePharma</w:t>
      </w:r>
      <w:proofErr w:type="spellEnd"/>
      <w:r w:rsidR="001B0AF3" w:rsidRPr="005F35B5">
        <w:rPr>
          <w:rFonts w:ascii="Kaiti TC" w:eastAsia="Kaiti TC" w:hAnsi="Kaiti TC" w:cs="Arial" w:hint="eastAsia"/>
          <w:color w:val="000000" w:themeColor="text1"/>
        </w:rPr>
        <w:t>)</w:t>
      </w:r>
      <w:r w:rsidR="003C4E80" w:rsidRPr="003C4E80">
        <w:rPr>
          <w:rFonts w:ascii="Kaiti TC" w:eastAsia="Kaiti TC" w:hAnsi="Kaiti TC" w:cs="Arial"/>
          <w:color w:val="000000" w:themeColor="text1"/>
          <w:shd w:val="clear" w:color="auto" w:fill="FFFFFF"/>
        </w:rPr>
        <w:t xml:space="preserve"> </w:t>
      </w:r>
    </w:p>
    <w:p w14:paraId="488DEBE9" w14:textId="1B26A072" w:rsidR="003F1D0E" w:rsidRPr="005F35B5" w:rsidRDefault="001B0AF3" w:rsidP="001B0AF3">
      <w:pPr>
        <w:shd w:val="clear" w:color="auto" w:fill="FFFFFF"/>
        <w:spacing w:before="240" w:line="0" w:lineRule="atLeast"/>
        <w:jc w:val="right"/>
        <w:rPr>
          <w:rFonts w:ascii="Kaiti TC" w:eastAsia="Kaiti TC" w:hAnsi="Kaiti TC" w:cs="RyuminPro-Light"/>
          <w:color w:val="000000" w:themeColor="text1"/>
        </w:rPr>
      </w:pPr>
      <w:r w:rsidRPr="005F35B5">
        <w:rPr>
          <w:rFonts w:ascii="Kaiti TC" w:eastAsia="Kaiti TC" w:hAnsi="Kaiti TC" w:cs="RyuminPro-Light"/>
          <w:color w:val="000000" w:themeColor="text1"/>
        </w:rPr>
        <w:t>–</w:t>
      </w:r>
      <w:r w:rsidRPr="005F35B5">
        <w:rPr>
          <w:rFonts w:ascii="Kaiti TC" w:eastAsia="Kaiti TC" w:hAnsi="Kaiti TC" w:cs="RyuminPro-Light" w:hint="eastAsia"/>
          <w:color w:val="000000" w:themeColor="text1"/>
        </w:rPr>
        <w:t>End</w:t>
      </w:r>
      <w:r w:rsidRPr="005F35B5">
        <w:rPr>
          <w:rFonts w:ascii="Kaiti TC" w:eastAsia="Kaiti TC" w:hAnsi="Kaiti TC" w:cs="RyuminPro-Light"/>
          <w:color w:val="000000" w:themeColor="text1"/>
        </w:rPr>
        <w:t>–</w:t>
      </w:r>
    </w:p>
    <w:sectPr w:rsidR="003F1D0E" w:rsidRPr="005F35B5" w:rsidSect="00050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247" w:bottom="1247" w:left="1247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C43DA" w14:textId="77777777" w:rsidR="00B25FC8" w:rsidRDefault="00B25FC8" w:rsidP="00D432A3">
      <w:pPr>
        <w:spacing w:before="120"/>
      </w:pPr>
      <w:r>
        <w:separator/>
      </w:r>
    </w:p>
  </w:endnote>
  <w:endnote w:type="continuationSeparator" w:id="0">
    <w:p w14:paraId="76986CD0" w14:textId="77777777" w:rsidR="00B25FC8" w:rsidRDefault="00B25FC8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RyuminPro-Ligh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9A901" w14:textId="77777777" w:rsidR="00B25FC8" w:rsidRDefault="00B25FC8" w:rsidP="00D432A3">
      <w:pPr>
        <w:spacing w:before="120"/>
      </w:pPr>
      <w:r>
        <w:separator/>
      </w:r>
    </w:p>
  </w:footnote>
  <w:footnote w:type="continuationSeparator" w:id="0">
    <w:p w14:paraId="1A17B014" w14:textId="77777777" w:rsidR="00B25FC8" w:rsidRDefault="00B25FC8" w:rsidP="00D432A3">
      <w:pPr>
        <w:spacing w:before="120"/>
      </w:pPr>
      <w:r>
        <w:continuationSeparator/>
      </w:r>
    </w:p>
  </w:footnote>
  <w:footnote w:id="1">
    <w:p w14:paraId="2179A38B" w14:textId="2803143B" w:rsidR="009F526A" w:rsidRDefault="009F526A" w:rsidP="00D873DD">
      <w:pPr>
        <w:jc w:val="both"/>
        <w:rPr>
          <w:rFonts w:hint="eastAsia"/>
        </w:rPr>
      </w:pPr>
      <w:r>
        <w:rPr>
          <w:rStyle w:val="af4"/>
        </w:rPr>
        <w:footnoteRef/>
      </w:r>
      <w:r>
        <w:t xml:space="preserve"> </w:t>
      </w:r>
      <w:r w:rsidRPr="00D873DD">
        <w:rPr>
          <w:rFonts w:ascii="Kaiti TC" w:eastAsia="Kaiti TC" w:hAnsi="Kaiti TC" w:cs="Arial"/>
          <w:color w:val="000000" w:themeColor="text1"/>
          <w:sz w:val="21"/>
          <w:szCs w:val="21"/>
          <w:shd w:val="clear" w:color="auto" w:fill="FFFFFF"/>
        </w:rPr>
        <w:t>Express Scripts Holding Company是美國最大的</w:t>
      </w:r>
      <w:r w:rsidR="001B5A4D" w:rsidRPr="00D873DD">
        <w:rPr>
          <w:rFonts w:ascii="Kaiti TC" w:eastAsia="Kaiti TC" w:hAnsi="Kaiti TC" w:cs="Arial"/>
          <w:color w:val="000000" w:themeColor="text1"/>
          <w:sz w:val="21"/>
          <w:szCs w:val="21"/>
          <w:shd w:val="clear" w:color="auto" w:fill="FFFFFF"/>
        </w:rPr>
        <w:t>藥品給付管理公司</w:t>
      </w:r>
      <w:r w:rsidRPr="00D873DD">
        <w:rPr>
          <w:rFonts w:ascii="Kaiti TC" w:eastAsia="Kaiti TC" w:hAnsi="Kaiti TC" w:cs="Arial"/>
          <w:color w:val="000000" w:themeColor="text1"/>
          <w:sz w:val="21"/>
          <w:szCs w:val="21"/>
          <w:shd w:val="clear" w:color="auto" w:fill="FFFFFF"/>
        </w:rPr>
        <w:t>。2016年的</w:t>
      </w:r>
      <w:r w:rsidRPr="00D873DD">
        <w:rPr>
          <w:rFonts w:ascii="Kaiti TC" w:eastAsia="Kaiti TC" w:hAnsi="Kaiti TC" w:cs="Arial" w:hint="eastAsia"/>
          <w:color w:val="000000" w:themeColor="text1"/>
          <w:sz w:val="21"/>
          <w:szCs w:val="21"/>
          <w:shd w:val="clear" w:color="auto" w:fill="FFFFFF"/>
        </w:rPr>
        <w:t>營收</w:t>
      </w:r>
      <w:r w:rsidRPr="00D873DD">
        <w:rPr>
          <w:rFonts w:ascii="Kaiti TC" w:eastAsia="Kaiti TC" w:hAnsi="Kaiti TC" w:cs="Arial"/>
          <w:color w:val="000000" w:themeColor="text1"/>
          <w:sz w:val="21"/>
          <w:szCs w:val="21"/>
          <w:shd w:val="clear" w:color="auto" w:fill="FFFFFF"/>
        </w:rPr>
        <w:t>為10</w:t>
      </w:r>
      <w:r w:rsidR="004B798A" w:rsidRPr="00D873DD">
        <w:rPr>
          <w:rFonts w:ascii="Kaiti TC" w:eastAsia="Kaiti TC" w:hAnsi="Kaiti TC" w:cs="Arial"/>
          <w:color w:val="000000" w:themeColor="text1"/>
          <w:sz w:val="21"/>
          <w:szCs w:val="21"/>
          <w:shd w:val="clear" w:color="auto" w:fill="FFFFFF"/>
        </w:rPr>
        <w:t>0</w:t>
      </w:r>
      <w:r w:rsidRPr="00D873DD">
        <w:rPr>
          <w:rFonts w:ascii="Kaiti TC" w:eastAsia="Kaiti TC" w:hAnsi="Kaiti TC" w:cs="Arial"/>
          <w:color w:val="000000" w:themeColor="text1"/>
          <w:sz w:val="21"/>
          <w:szCs w:val="21"/>
          <w:shd w:val="clear" w:color="auto" w:fill="FFFFFF"/>
        </w:rPr>
        <w:t>7</w:t>
      </w:r>
      <w:r w:rsidR="004B798A" w:rsidRPr="00D873DD">
        <w:rPr>
          <w:rFonts w:ascii="Kaiti TC" w:eastAsia="Kaiti TC" w:hAnsi="Kaiti TC" w:cs="Arial"/>
          <w:color w:val="000000" w:themeColor="text1"/>
          <w:sz w:val="21"/>
          <w:szCs w:val="21"/>
          <w:shd w:val="clear" w:color="auto" w:fill="FFFFFF"/>
        </w:rPr>
        <w:t>.</w:t>
      </w:r>
      <w:r w:rsidRPr="00D873DD">
        <w:rPr>
          <w:rFonts w:ascii="Kaiti TC" w:eastAsia="Kaiti TC" w:hAnsi="Kaiti TC" w:cs="Arial"/>
          <w:color w:val="000000" w:themeColor="text1"/>
          <w:sz w:val="21"/>
          <w:szCs w:val="21"/>
          <w:shd w:val="clear" w:color="auto" w:fill="FFFFFF"/>
        </w:rPr>
        <w:t>5億美元。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2D58"/>
    <w:multiLevelType w:val="multilevel"/>
    <w:tmpl w:val="6BA2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B6411"/>
    <w:multiLevelType w:val="multilevel"/>
    <w:tmpl w:val="5BB48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81227"/>
    <w:multiLevelType w:val="multilevel"/>
    <w:tmpl w:val="1026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230A1"/>
    <w:multiLevelType w:val="multilevel"/>
    <w:tmpl w:val="A3C4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8965CF"/>
    <w:multiLevelType w:val="multilevel"/>
    <w:tmpl w:val="2802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4E70B0"/>
    <w:multiLevelType w:val="multilevel"/>
    <w:tmpl w:val="CC04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2D4DE8"/>
    <w:multiLevelType w:val="multilevel"/>
    <w:tmpl w:val="1E94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D20252"/>
    <w:multiLevelType w:val="multilevel"/>
    <w:tmpl w:val="4B02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3C4841"/>
    <w:multiLevelType w:val="multilevel"/>
    <w:tmpl w:val="74E4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51670F"/>
    <w:multiLevelType w:val="multilevel"/>
    <w:tmpl w:val="FE9A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C2202C"/>
    <w:multiLevelType w:val="multilevel"/>
    <w:tmpl w:val="DB504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7857CE"/>
    <w:multiLevelType w:val="multilevel"/>
    <w:tmpl w:val="6B88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884DF7"/>
    <w:multiLevelType w:val="multilevel"/>
    <w:tmpl w:val="946A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843C36"/>
    <w:multiLevelType w:val="multilevel"/>
    <w:tmpl w:val="4450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C8050A"/>
    <w:multiLevelType w:val="multilevel"/>
    <w:tmpl w:val="1B9A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15A90"/>
    <w:multiLevelType w:val="multilevel"/>
    <w:tmpl w:val="1DB4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CE0DBB"/>
    <w:multiLevelType w:val="multilevel"/>
    <w:tmpl w:val="DD4E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FD20B6"/>
    <w:multiLevelType w:val="multilevel"/>
    <w:tmpl w:val="3218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82119D"/>
    <w:multiLevelType w:val="multilevel"/>
    <w:tmpl w:val="DF6CF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A4745B"/>
    <w:multiLevelType w:val="multilevel"/>
    <w:tmpl w:val="190E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635A7F"/>
    <w:multiLevelType w:val="multilevel"/>
    <w:tmpl w:val="F92A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D70988"/>
    <w:multiLevelType w:val="multilevel"/>
    <w:tmpl w:val="C23C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0B38A6"/>
    <w:multiLevelType w:val="multilevel"/>
    <w:tmpl w:val="DF48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966D6E"/>
    <w:multiLevelType w:val="multilevel"/>
    <w:tmpl w:val="E1B6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AF0901"/>
    <w:multiLevelType w:val="multilevel"/>
    <w:tmpl w:val="3E2C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CD2694"/>
    <w:multiLevelType w:val="multilevel"/>
    <w:tmpl w:val="5818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F353B7"/>
    <w:multiLevelType w:val="multilevel"/>
    <w:tmpl w:val="B402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E00DD0"/>
    <w:multiLevelType w:val="multilevel"/>
    <w:tmpl w:val="4816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EF3B85"/>
    <w:multiLevelType w:val="multilevel"/>
    <w:tmpl w:val="2258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356423"/>
    <w:multiLevelType w:val="multilevel"/>
    <w:tmpl w:val="E1BE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CC6A8B"/>
    <w:multiLevelType w:val="multilevel"/>
    <w:tmpl w:val="5514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CA43EF"/>
    <w:multiLevelType w:val="multilevel"/>
    <w:tmpl w:val="CD5E1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082735"/>
    <w:multiLevelType w:val="multilevel"/>
    <w:tmpl w:val="B360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73507D"/>
    <w:multiLevelType w:val="multilevel"/>
    <w:tmpl w:val="275E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7FA6345"/>
    <w:multiLevelType w:val="multilevel"/>
    <w:tmpl w:val="3BDA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C51FB1"/>
    <w:multiLevelType w:val="multilevel"/>
    <w:tmpl w:val="0AD2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4059F8"/>
    <w:multiLevelType w:val="multilevel"/>
    <w:tmpl w:val="941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ED642D"/>
    <w:multiLevelType w:val="multilevel"/>
    <w:tmpl w:val="DD5A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F05AC0"/>
    <w:multiLevelType w:val="multilevel"/>
    <w:tmpl w:val="636E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14736AD"/>
    <w:multiLevelType w:val="multilevel"/>
    <w:tmpl w:val="958E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23D7A42"/>
    <w:multiLevelType w:val="multilevel"/>
    <w:tmpl w:val="35C4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377B33"/>
    <w:multiLevelType w:val="multilevel"/>
    <w:tmpl w:val="3FB6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794CBF"/>
    <w:multiLevelType w:val="multilevel"/>
    <w:tmpl w:val="DD36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D676DB"/>
    <w:multiLevelType w:val="multilevel"/>
    <w:tmpl w:val="0EF8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B837FA"/>
    <w:multiLevelType w:val="multilevel"/>
    <w:tmpl w:val="7C46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2445D9"/>
    <w:multiLevelType w:val="multilevel"/>
    <w:tmpl w:val="B192D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407A79"/>
    <w:multiLevelType w:val="multilevel"/>
    <w:tmpl w:val="692E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487E74"/>
    <w:multiLevelType w:val="multilevel"/>
    <w:tmpl w:val="E47C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BB80462"/>
    <w:multiLevelType w:val="multilevel"/>
    <w:tmpl w:val="B7B8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7"/>
  </w:num>
  <w:num w:numId="2">
    <w:abstractNumId w:val="20"/>
  </w:num>
  <w:num w:numId="3">
    <w:abstractNumId w:val="17"/>
  </w:num>
  <w:num w:numId="4">
    <w:abstractNumId w:val="4"/>
  </w:num>
  <w:num w:numId="5">
    <w:abstractNumId w:val="18"/>
  </w:num>
  <w:num w:numId="6">
    <w:abstractNumId w:val="32"/>
  </w:num>
  <w:num w:numId="7">
    <w:abstractNumId w:val="25"/>
  </w:num>
  <w:num w:numId="8">
    <w:abstractNumId w:val="27"/>
  </w:num>
  <w:num w:numId="9">
    <w:abstractNumId w:val="46"/>
  </w:num>
  <w:num w:numId="10">
    <w:abstractNumId w:val="31"/>
  </w:num>
  <w:num w:numId="11">
    <w:abstractNumId w:val="36"/>
  </w:num>
  <w:num w:numId="12">
    <w:abstractNumId w:val="2"/>
  </w:num>
  <w:num w:numId="13">
    <w:abstractNumId w:val="42"/>
  </w:num>
  <w:num w:numId="14">
    <w:abstractNumId w:val="28"/>
  </w:num>
  <w:num w:numId="15">
    <w:abstractNumId w:val="30"/>
  </w:num>
  <w:num w:numId="16">
    <w:abstractNumId w:val="40"/>
  </w:num>
  <w:num w:numId="17">
    <w:abstractNumId w:val="23"/>
  </w:num>
  <w:num w:numId="18">
    <w:abstractNumId w:val="19"/>
  </w:num>
  <w:num w:numId="19">
    <w:abstractNumId w:val="6"/>
  </w:num>
  <w:num w:numId="20">
    <w:abstractNumId w:val="15"/>
  </w:num>
  <w:num w:numId="21">
    <w:abstractNumId w:val="8"/>
  </w:num>
  <w:num w:numId="22">
    <w:abstractNumId w:val="7"/>
  </w:num>
  <w:num w:numId="23">
    <w:abstractNumId w:val="29"/>
  </w:num>
  <w:num w:numId="24">
    <w:abstractNumId w:val="33"/>
  </w:num>
  <w:num w:numId="25">
    <w:abstractNumId w:val="12"/>
  </w:num>
  <w:num w:numId="26">
    <w:abstractNumId w:val="0"/>
  </w:num>
  <w:num w:numId="27">
    <w:abstractNumId w:val="39"/>
  </w:num>
  <w:num w:numId="28">
    <w:abstractNumId w:val="16"/>
  </w:num>
  <w:num w:numId="29">
    <w:abstractNumId w:val="14"/>
  </w:num>
  <w:num w:numId="30">
    <w:abstractNumId w:val="21"/>
  </w:num>
  <w:num w:numId="31">
    <w:abstractNumId w:val="38"/>
  </w:num>
  <w:num w:numId="32">
    <w:abstractNumId w:val="35"/>
  </w:num>
  <w:num w:numId="33">
    <w:abstractNumId w:val="48"/>
  </w:num>
  <w:num w:numId="34">
    <w:abstractNumId w:val="11"/>
  </w:num>
  <w:num w:numId="35">
    <w:abstractNumId w:val="44"/>
  </w:num>
  <w:num w:numId="36">
    <w:abstractNumId w:val="24"/>
  </w:num>
  <w:num w:numId="37">
    <w:abstractNumId w:val="22"/>
  </w:num>
  <w:num w:numId="38">
    <w:abstractNumId w:val="9"/>
  </w:num>
  <w:num w:numId="39">
    <w:abstractNumId w:val="1"/>
  </w:num>
  <w:num w:numId="40">
    <w:abstractNumId w:val="45"/>
  </w:num>
  <w:num w:numId="41">
    <w:abstractNumId w:val="13"/>
  </w:num>
  <w:num w:numId="42">
    <w:abstractNumId w:val="26"/>
  </w:num>
  <w:num w:numId="43">
    <w:abstractNumId w:val="41"/>
  </w:num>
  <w:num w:numId="44">
    <w:abstractNumId w:val="37"/>
  </w:num>
  <w:num w:numId="45">
    <w:abstractNumId w:val="43"/>
  </w:num>
  <w:num w:numId="46">
    <w:abstractNumId w:val="3"/>
  </w:num>
  <w:num w:numId="47">
    <w:abstractNumId w:val="5"/>
  </w:num>
  <w:num w:numId="48">
    <w:abstractNumId w:val="34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64B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2F4"/>
    <w:rsid w:val="00007515"/>
    <w:rsid w:val="0000751F"/>
    <w:rsid w:val="0000786F"/>
    <w:rsid w:val="00007BC0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CB0"/>
    <w:rsid w:val="00011EFF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10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BB5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DB6"/>
    <w:rsid w:val="00021FC4"/>
    <w:rsid w:val="000220CE"/>
    <w:rsid w:val="0002215F"/>
    <w:rsid w:val="000221E9"/>
    <w:rsid w:val="00022426"/>
    <w:rsid w:val="00022573"/>
    <w:rsid w:val="0002262F"/>
    <w:rsid w:val="0002276D"/>
    <w:rsid w:val="000227BD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E20"/>
    <w:rsid w:val="00025F74"/>
    <w:rsid w:val="000260ED"/>
    <w:rsid w:val="00026225"/>
    <w:rsid w:val="000262CE"/>
    <w:rsid w:val="0002647F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2E64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8D3"/>
    <w:rsid w:val="00042938"/>
    <w:rsid w:val="0004295C"/>
    <w:rsid w:val="000429BE"/>
    <w:rsid w:val="000429BF"/>
    <w:rsid w:val="000429D0"/>
    <w:rsid w:val="00042C5E"/>
    <w:rsid w:val="00042D0E"/>
    <w:rsid w:val="00042D54"/>
    <w:rsid w:val="00042DBF"/>
    <w:rsid w:val="00042E06"/>
    <w:rsid w:val="000430AD"/>
    <w:rsid w:val="000433ED"/>
    <w:rsid w:val="000433EE"/>
    <w:rsid w:val="00043637"/>
    <w:rsid w:val="0004364A"/>
    <w:rsid w:val="00043803"/>
    <w:rsid w:val="00043815"/>
    <w:rsid w:val="00043B30"/>
    <w:rsid w:val="00043E87"/>
    <w:rsid w:val="000441BC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88A"/>
    <w:rsid w:val="0005089F"/>
    <w:rsid w:val="0005092D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C84"/>
    <w:rsid w:val="00052D4A"/>
    <w:rsid w:val="00052D9B"/>
    <w:rsid w:val="00052DA0"/>
    <w:rsid w:val="00052DA3"/>
    <w:rsid w:val="00052E63"/>
    <w:rsid w:val="000530A9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3F43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572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8B2"/>
    <w:rsid w:val="00075978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59F"/>
    <w:rsid w:val="000875FB"/>
    <w:rsid w:val="0008773D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517"/>
    <w:rsid w:val="000A052D"/>
    <w:rsid w:val="000A068C"/>
    <w:rsid w:val="000A0838"/>
    <w:rsid w:val="000A0B2C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1D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6AA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19F"/>
    <w:rsid w:val="000B31CC"/>
    <w:rsid w:val="000B359E"/>
    <w:rsid w:val="000B3772"/>
    <w:rsid w:val="000B383E"/>
    <w:rsid w:val="000B3868"/>
    <w:rsid w:val="000B39C1"/>
    <w:rsid w:val="000B3BF5"/>
    <w:rsid w:val="000B3DC4"/>
    <w:rsid w:val="000B3E89"/>
    <w:rsid w:val="000B3FF3"/>
    <w:rsid w:val="000B401F"/>
    <w:rsid w:val="000B4087"/>
    <w:rsid w:val="000B415A"/>
    <w:rsid w:val="000B41A0"/>
    <w:rsid w:val="000B43AD"/>
    <w:rsid w:val="000B47B5"/>
    <w:rsid w:val="000B4807"/>
    <w:rsid w:val="000B4857"/>
    <w:rsid w:val="000B48FE"/>
    <w:rsid w:val="000B4BDE"/>
    <w:rsid w:val="000B4D0F"/>
    <w:rsid w:val="000B4D1A"/>
    <w:rsid w:val="000B4D49"/>
    <w:rsid w:val="000B4DD2"/>
    <w:rsid w:val="000B4DF7"/>
    <w:rsid w:val="000B4F58"/>
    <w:rsid w:val="000B507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24A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E8"/>
    <w:rsid w:val="000C4338"/>
    <w:rsid w:val="000C4421"/>
    <w:rsid w:val="000C4578"/>
    <w:rsid w:val="000C45FA"/>
    <w:rsid w:val="000C461A"/>
    <w:rsid w:val="000C46B5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255"/>
    <w:rsid w:val="000D026A"/>
    <w:rsid w:val="000D0320"/>
    <w:rsid w:val="000D0390"/>
    <w:rsid w:val="000D0479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704"/>
    <w:rsid w:val="000D571B"/>
    <w:rsid w:val="000D5743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1C62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A7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6B3"/>
    <w:rsid w:val="000F285B"/>
    <w:rsid w:val="000F29FC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DBE"/>
    <w:rsid w:val="0010210B"/>
    <w:rsid w:val="001022E9"/>
    <w:rsid w:val="001023D5"/>
    <w:rsid w:val="001023F1"/>
    <w:rsid w:val="0010267E"/>
    <w:rsid w:val="00102881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823"/>
    <w:rsid w:val="001059EF"/>
    <w:rsid w:val="00105C3A"/>
    <w:rsid w:val="00105EA9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A5E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4D1"/>
    <w:rsid w:val="00112564"/>
    <w:rsid w:val="001125A7"/>
    <w:rsid w:val="001127EE"/>
    <w:rsid w:val="001128DE"/>
    <w:rsid w:val="001129FD"/>
    <w:rsid w:val="00112C80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25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32"/>
    <w:rsid w:val="0011796B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A93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E1F"/>
    <w:rsid w:val="00133F4A"/>
    <w:rsid w:val="00134078"/>
    <w:rsid w:val="001341E1"/>
    <w:rsid w:val="00134390"/>
    <w:rsid w:val="00134495"/>
    <w:rsid w:val="001344C3"/>
    <w:rsid w:val="0013450F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8CE"/>
    <w:rsid w:val="00140A84"/>
    <w:rsid w:val="00140B23"/>
    <w:rsid w:val="00140C0F"/>
    <w:rsid w:val="00140C75"/>
    <w:rsid w:val="00140D85"/>
    <w:rsid w:val="001411FF"/>
    <w:rsid w:val="00141266"/>
    <w:rsid w:val="001412F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BD8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82"/>
    <w:rsid w:val="00156EBF"/>
    <w:rsid w:val="00156ED8"/>
    <w:rsid w:val="00156EF5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424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0FC2"/>
    <w:rsid w:val="00171085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210"/>
    <w:rsid w:val="00176256"/>
    <w:rsid w:val="001762F5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B60"/>
    <w:rsid w:val="00181FA8"/>
    <w:rsid w:val="001820E3"/>
    <w:rsid w:val="0018227C"/>
    <w:rsid w:val="001822AC"/>
    <w:rsid w:val="001823CC"/>
    <w:rsid w:val="00182711"/>
    <w:rsid w:val="00182765"/>
    <w:rsid w:val="00182B3E"/>
    <w:rsid w:val="00182E31"/>
    <w:rsid w:val="00182F0E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841"/>
    <w:rsid w:val="0018585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C8C"/>
    <w:rsid w:val="00193F93"/>
    <w:rsid w:val="00193FC1"/>
    <w:rsid w:val="0019458B"/>
    <w:rsid w:val="00194784"/>
    <w:rsid w:val="001948C0"/>
    <w:rsid w:val="001948EA"/>
    <w:rsid w:val="001948F0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86E"/>
    <w:rsid w:val="001A788A"/>
    <w:rsid w:val="001A7C12"/>
    <w:rsid w:val="001A7F3D"/>
    <w:rsid w:val="001A7FBD"/>
    <w:rsid w:val="001A7FD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A4D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D54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BA7"/>
    <w:rsid w:val="001D5D56"/>
    <w:rsid w:val="001D5F96"/>
    <w:rsid w:val="001D6339"/>
    <w:rsid w:val="001D6454"/>
    <w:rsid w:val="001D64D7"/>
    <w:rsid w:val="001D652C"/>
    <w:rsid w:val="001D66D2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82F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98C"/>
    <w:rsid w:val="001F49AF"/>
    <w:rsid w:val="001F49B3"/>
    <w:rsid w:val="001F4A29"/>
    <w:rsid w:val="001F4D92"/>
    <w:rsid w:val="001F4F6F"/>
    <w:rsid w:val="001F5210"/>
    <w:rsid w:val="001F522B"/>
    <w:rsid w:val="001F5234"/>
    <w:rsid w:val="001F5389"/>
    <w:rsid w:val="001F56E8"/>
    <w:rsid w:val="001F5816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327"/>
    <w:rsid w:val="001F74CD"/>
    <w:rsid w:val="001F77AF"/>
    <w:rsid w:val="001F7B6F"/>
    <w:rsid w:val="001F7CC9"/>
    <w:rsid w:val="001F7CEC"/>
    <w:rsid w:val="001F7E15"/>
    <w:rsid w:val="001F7EEF"/>
    <w:rsid w:val="0020005F"/>
    <w:rsid w:val="002000F6"/>
    <w:rsid w:val="00200148"/>
    <w:rsid w:val="00200197"/>
    <w:rsid w:val="002002B8"/>
    <w:rsid w:val="00200396"/>
    <w:rsid w:val="002006AD"/>
    <w:rsid w:val="00200A00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9A2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4CB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3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A7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5C1"/>
    <w:rsid w:val="0022467A"/>
    <w:rsid w:val="00224693"/>
    <w:rsid w:val="002248BE"/>
    <w:rsid w:val="002248D5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53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ECB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D5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14C"/>
    <w:rsid w:val="00247251"/>
    <w:rsid w:val="00247386"/>
    <w:rsid w:val="00247675"/>
    <w:rsid w:val="002476A5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8F0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7B0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33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7A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70D6"/>
    <w:rsid w:val="002A7207"/>
    <w:rsid w:val="002A737A"/>
    <w:rsid w:val="002A7585"/>
    <w:rsid w:val="002A7664"/>
    <w:rsid w:val="002A7692"/>
    <w:rsid w:val="002A76AF"/>
    <w:rsid w:val="002A76FD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0B"/>
    <w:rsid w:val="002C79A5"/>
    <w:rsid w:val="002C7AFE"/>
    <w:rsid w:val="002C7B0E"/>
    <w:rsid w:val="002C7BEB"/>
    <w:rsid w:val="002C7C59"/>
    <w:rsid w:val="002C7E85"/>
    <w:rsid w:val="002C7EED"/>
    <w:rsid w:val="002C7F49"/>
    <w:rsid w:val="002D02FD"/>
    <w:rsid w:val="002D033F"/>
    <w:rsid w:val="002D04B3"/>
    <w:rsid w:val="002D05FC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A7A"/>
    <w:rsid w:val="002D2B7B"/>
    <w:rsid w:val="002D2CA7"/>
    <w:rsid w:val="002D2CD4"/>
    <w:rsid w:val="002D3091"/>
    <w:rsid w:val="002D30C1"/>
    <w:rsid w:val="002D30C4"/>
    <w:rsid w:val="002D3282"/>
    <w:rsid w:val="002D33F1"/>
    <w:rsid w:val="002D3521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6170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659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4E3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112E"/>
    <w:rsid w:val="002F12DE"/>
    <w:rsid w:val="002F13DA"/>
    <w:rsid w:val="002F144F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70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A7A"/>
    <w:rsid w:val="00311BBA"/>
    <w:rsid w:val="00311C05"/>
    <w:rsid w:val="00311D3D"/>
    <w:rsid w:val="00312406"/>
    <w:rsid w:val="0031256B"/>
    <w:rsid w:val="0031258C"/>
    <w:rsid w:val="003125BC"/>
    <w:rsid w:val="00312752"/>
    <w:rsid w:val="003127B6"/>
    <w:rsid w:val="00312B57"/>
    <w:rsid w:val="0031303A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71"/>
    <w:rsid w:val="00321585"/>
    <w:rsid w:val="00321672"/>
    <w:rsid w:val="0032196A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3F5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4"/>
    <w:rsid w:val="003328F3"/>
    <w:rsid w:val="003329F4"/>
    <w:rsid w:val="00332B96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704A"/>
    <w:rsid w:val="0033705A"/>
    <w:rsid w:val="003370D1"/>
    <w:rsid w:val="00337221"/>
    <w:rsid w:val="00337308"/>
    <w:rsid w:val="00337510"/>
    <w:rsid w:val="00337600"/>
    <w:rsid w:val="00337B68"/>
    <w:rsid w:val="00337C5E"/>
    <w:rsid w:val="00337CEA"/>
    <w:rsid w:val="00337D5C"/>
    <w:rsid w:val="00337D7E"/>
    <w:rsid w:val="00337DAE"/>
    <w:rsid w:val="00337FDF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D9E"/>
    <w:rsid w:val="00343EDB"/>
    <w:rsid w:val="00344185"/>
    <w:rsid w:val="00344244"/>
    <w:rsid w:val="00344254"/>
    <w:rsid w:val="0034437E"/>
    <w:rsid w:val="003445A7"/>
    <w:rsid w:val="003446F7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69A"/>
    <w:rsid w:val="003656B0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1F94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1E03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D07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4E0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E80"/>
    <w:rsid w:val="003C4F3D"/>
    <w:rsid w:val="003C515A"/>
    <w:rsid w:val="003C528A"/>
    <w:rsid w:val="003C563B"/>
    <w:rsid w:val="003C584B"/>
    <w:rsid w:val="003C5B6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C15"/>
    <w:rsid w:val="003E0D2F"/>
    <w:rsid w:val="003E0D79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CE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525"/>
    <w:rsid w:val="00401620"/>
    <w:rsid w:val="00401623"/>
    <w:rsid w:val="00401631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0A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D8"/>
    <w:rsid w:val="0044182C"/>
    <w:rsid w:val="004418E9"/>
    <w:rsid w:val="0044197D"/>
    <w:rsid w:val="00441AC6"/>
    <w:rsid w:val="00441E7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45A"/>
    <w:rsid w:val="00451532"/>
    <w:rsid w:val="004515F5"/>
    <w:rsid w:val="00451656"/>
    <w:rsid w:val="00451A51"/>
    <w:rsid w:val="00451AFC"/>
    <w:rsid w:val="00451CFD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5D"/>
    <w:rsid w:val="00454FAD"/>
    <w:rsid w:val="00455030"/>
    <w:rsid w:val="0045510D"/>
    <w:rsid w:val="00455111"/>
    <w:rsid w:val="00455412"/>
    <w:rsid w:val="004554A7"/>
    <w:rsid w:val="004555C1"/>
    <w:rsid w:val="0045567E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7B7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EE6"/>
    <w:rsid w:val="00470F7C"/>
    <w:rsid w:val="00470FB9"/>
    <w:rsid w:val="0047102A"/>
    <w:rsid w:val="0047136F"/>
    <w:rsid w:val="004713C3"/>
    <w:rsid w:val="00471734"/>
    <w:rsid w:val="00471911"/>
    <w:rsid w:val="00471987"/>
    <w:rsid w:val="00471A45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E4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4B8"/>
    <w:rsid w:val="0049453A"/>
    <w:rsid w:val="00494639"/>
    <w:rsid w:val="00494906"/>
    <w:rsid w:val="00494EC6"/>
    <w:rsid w:val="0049523A"/>
    <w:rsid w:val="004952D2"/>
    <w:rsid w:val="00495635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45C"/>
    <w:rsid w:val="004A6525"/>
    <w:rsid w:val="004A65B1"/>
    <w:rsid w:val="004A6670"/>
    <w:rsid w:val="004A68FA"/>
    <w:rsid w:val="004A6908"/>
    <w:rsid w:val="004A693A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1046"/>
    <w:rsid w:val="004B1279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16F"/>
    <w:rsid w:val="004B4224"/>
    <w:rsid w:val="004B43E3"/>
    <w:rsid w:val="004B44CB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3C"/>
    <w:rsid w:val="004B6362"/>
    <w:rsid w:val="004B636C"/>
    <w:rsid w:val="004B63D6"/>
    <w:rsid w:val="004B63F3"/>
    <w:rsid w:val="004B656D"/>
    <w:rsid w:val="004B6661"/>
    <w:rsid w:val="004B66B9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98A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D7"/>
    <w:rsid w:val="004C39E7"/>
    <w:rsid w:val="004C39FA"/>
    <w:rsid w:val="004C3AC3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10D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14"/>
    <w:rsid w:val="004D0F71"/>
    <w:rsid w:val="004D1409"/>
    <w:rsid w:val="004D14D0"/>
    <w:rsid w:val="004D1556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E4"/>
    <w:rsid w:val="004E222D"/>
    <w:rsid w:val="004E2297"/>
    <w:rsid w:val="004E25C3"/>
    <w:rsid w:val="004E27F4"/>
    <w:rsid w:val="004E2979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7D9"/>
    <w:rsid w:val="004E69FF"/>
    <w:rsid w:val="004E6A0E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28E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C8"/>
    <w:rsid w:val="00506F1E"/>
    <w:rsid w:val="0050703F"/>
    <w:rsid w:val="0050708D"/>
    <w:rsid w:val="0050712D"/>
    <w:rsid w:val="005071CA"/>
    <w:rsid w:val="0050724B"/>
    <w:rsid w:val="00507267"/>
    <w:rsid w:val="00507524"/>
    <w:rsid w:val="00507670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847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9EB"/>
    <w:rsid w:val="00514A0D"/>
    <w:rsid w:val="005151EA"/>
    <w:rsid w:val="00515223"/>
    <w:rsid w:val="00515342"/>
    <w:rsid w:val="005153B6"/>
    <w:rsid w:val="005153C9"/>
    <w:rsid w:val="00515443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CF6"/>
    <w:rsid w:val="00521CF9"/>
    <w:rsid w:val="00522053"/>
    <w:rsid w:val="00522089"/>
    <w:rsid w:val="005220BF"/>
    <w:rsid w:val="005222F2"/>
    <w:rsid w:val="0052238F"/>
    <w:rsid w:val="00522421"/>
    <w:rsid w:val="005224ED"/>
    <w:rsid w:val="00522539"/>
    <w:rsid w:val="0052257B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101"/>
    <w:rsid w:val="005246F7"/>
    <w:rsid w:val="00524ACC"/>
    <w:rsid w:val="00524BE4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5FC3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AB"/>
    <w:rsid w:val="005410B5"/>
    <w:rsid w:val="005411AD"/>
    <w:rsid w:val="00541378"/>
    <w:rsid w:val="005415CF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B43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BB3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631"/>
    <w:rsid w:val="00552A49"/>
    <w:rsid w:val="00552A98"/>
    <w:rsid w:val="00552AAA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07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185"/>
    <w:rsid w:val="005612A6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06F"/>
    <w:rsid w:val="0056725B"/>
    <w:rsid w:val="0056729E"/>
    <w:rsid w:val="00567416"/>
    <w:rsid w:val="005674CC"/>
    <w:rsid w:val="005674F1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CAD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BDB"/>
    <w:rsid w:val="00581D93"/>
    <w:rsid w:val="00581E0C"/>
    <w:rsid w:val="00582181"/>
    <w:rsid w:val="005823D8"/>
    <w:rsid w:val="005823E3"/>
    <w:rsid w:val="0058265E"/>
    <w:rsid w:val="005829F8"/>
    <w:rsid w:val="00582E95"/>
    <w:rsid w:val="00582EDC"/>
    <w:rsid w:val="00582F5C"/>
    <w:rsid w:val="00582F74"/>
    <w:rsid w:val="005830FD"/>
    <w:rsid w:val="005835A3"/>
    <w:rsid w:val="005835F1"/>
    <w:rsid w:val="0058387E"/>
    <w:rsid w:val="005839A6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E19"/>
    <w:rsid w:val="005863CE"/>
    <w:rsid w:val="00586400"/>
    <w:rsid w:val="0058664A"/>
    <w:rsid w:val="005866A1"/>
    <w:rsid w:val="005866D2"/>
    <w:rsid w:val="00586863"/>
    <w:rsid w:val="005869CE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5B9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77C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0A"/>
    <w:rsid w:val="005A4027"/>
    <w:rsid w:val="005A4106"/>
    <w:rsid w:val="005A418D"/>
    <w:rsid w:val="005A41EE"/>
    <w:rsid w:val="005A41FF"/>
    <w:rsid w:val="005A43E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B44"/>
    <w:rsid w:val="005B3BA7"/>
    <w:rsid w:val="005B3C88"/>
    <w:rsid w:val="005B3CAF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C01A2"/>
    <w:rsid w:val="005C04FC"/>
    <w:rsid w:val="005C052A"/>
    <w:rsid w:val="005C0576"/>
    <w:rsid w:val="005C0683"/>
    <w:rsid w:val="005C07E1"/>
    <w:rsid w:val="005C1082"/>
    <w:rsid w:val="005C17E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884"/>
    <w:rsid w:val="005C48D5"/>
    <w:rsid w:val="005C4A74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87"/>
    <w:rsid w:val="005E0C90"/>
    <w:rsid w:val="005E1035"/>
    <w:rsid w:val="005E103B"/>
    <w:rsid w:val="005E108F"/>
    <w:rsid w:val="005E1145"/>
    <w:rsid w:val="005E129A"/>
    <w:rsid w:val="005E13C5"/>
    <w:rsid w:val="005E1407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536"/>
    <w:rsid w:val="005E2812"/>
    <w:rsid w:val="005E29E5"/>
    <w:rsid w:val="005E2B3E"/>
    <w:rsid w:val="005E2B4C"/>
    <w:rsid w:val="005E2B7F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2A0"/>
    <w:rsid w:val="005E554A"/>
    <w:rsid w:val="005E56F4"/>
    <w:rsid w:val="005E58AE"/>
    <w:rsid w:val="005E5A6A"/>
    <w:rsid w:val="005E5BA4"/>
    <w:rsid w:val="005E5FE5"/>
    <w:rsid w:val="005E6006"/>
    <w:rsid w:val="005E6095"/>
    <w:rsid w:val="005E65C0"/>
    <w:rsid w:val="005E67DE"/>
    <w:rsid w:val="005E695D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A0F"/>
    <w:rsid w:val="005F1C25"/>
    <w:rsid w:val="005F1C49"/>
    <w:rsid w:val="005F1D0C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B5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C31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400"/>
    <w:rsid w:val="00610549"/>
    <w:rsid w:val="0061054B"/>
    <w:rsid w:val="0061054E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1ED1"/>
    <w:rsid w:val="006124A3"/>
    <w:rsid w:val="00612502"/>
    <w:rsid w:val="00612756"/>
    <w:rsid w:val="006127E2"/>
    <w:rsid w:val="006129EB"/>
    <w:rsid w:val="00612AB6"/>
    <w:rsid w:val="00612B83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A4B"/>
    <w:rsid w:val="00615B2B"/>
    <w:rsid w:val="00615CB1"/>
    <w:rsid w:val="006160B6"/>
    <w:rsid w:val="00616237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18C"/>
    <w:rsid w:val="0062626A"/>
    <w:rsid w:val="00626618"/>
    <w:rsid w:val="0062672E"/>
    <w:rsid w:val="006267B4"/>
    <w:rsid w:val="006267BC"/>
    <w:rsid w:val="0062691D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7C"/>
    <w:rsid w:val="00632130"/>
    <w:rsid w:val="006322B1"/>
    <w:rsid w:val="00632587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4B0"/>
    <w:rsid w:val="00637522"/>
    <w:rsid w:val="006376A0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DEB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CC5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69"/>
    <w:rsid w:val="006679F5"/>
    <w:rsid w:val="00667C30"/>
    <w:rsid w:val="00667D48"/>
    <w:rsid w:val="00667D7F"/>
    <w:rsid w:val="0067020E"/>
    <w:rsid w:val="006704DF"/>
    <w:rsid w:val="0067072A"/>
    <w:rsid w:val="0067076A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5CA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0DBA"/>
    <w:rsid w:val="0069110A"/>
    <w:rsid w:val="00691199"/>
    <w:rsid w:val="00691398"/>
    <w:rsid w:val="00691478"/>
    <w:rsid w:val="006914AB"/>
    <w:rsid w:val="0069163C"/>
    <w:rsid w:val="00691934"/>
    <w:rsid w:val="00691B47"/>
    <w:rsid w:val="00691B5A"/>
    <w:rsid w:val="00691BD4"/>
    <w:rsid w:val="00691BE0"/>
    <w:rsid w:val="00691E8B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AC"/>
    <w:rsid w:val="00693266"/>
    <w:rsid w:val="006932AA"/>
    <w:rsid w:val="0069335D"/>
    <w:rsid w:val="0069339B"/>
    <w:rsid w:val="0069368D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1F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94E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8F8"/>
    <w:rsid w:val="006A5A52"/>
    <w:rsid w:val="006A5A62"/>
    <w:rsid w:val="006A5B23"/>
    <w:rsid w:val="006A5BD1"/>
    <w:rsid w:val="006A5FB6"/>
    <w:rsid w:val="006A6005"/>
    <w:rsid w:val="006A62BF"/>
    <w:rsid w:val="006A6336"/>
    <w:rsid w:val="006A640B"/>
    <w:rsid w:val="006A65FC"/>
    <w:rsid w:val="006A66EA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DC8"/>
    <w:rsid w:val="006B116D"/>
    <w:rsid w:val="006B1178"/>
    <w:rsid w:val="006B133E"/>
    <w:rsid w:val="006B143A"/>
    <w:rsid w:val="006B1543"/>
    <w:rsid w:val="006B15E0"/>
    <w:rsid w:val="006B1635"/>
    <w:rsid w:val="006B1A90"/>
    <w:rsid w:val="006B1E01"/>
    <w:rsid w:val="006B2096"/>
    <w:rsid w:val="006B209E"/>
    <w:rsid w:val="006B21CB"/>
    <w:rsid w:val="006B23EA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5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88D"/>
    <w:rsid w:val="006E3A88"/>
    <w:rsid w:val="006E3A89"/>
    <w:rsid w:val="006E3B30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F1"/>
    <w:rsid w:val="006E4C1B"/>
    <w:rsid w:val="006E4C28"/>
    <w:rsid w:val="006E4C78"/>
    <w:rsid w:val="006E4EE8"/>
    <w:rsid w:val="006E4FD3"/>
    <w:rsid w:val="006E505C"/>
    <w:rsid w:val="006E519A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D8"/>
    <w:rsid w:val="007049BF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ED"/>
    <w:rsid w:val="0071127F"/>
    <w:rsid w:val="007112BE"/>
    <w:rsid w:val="00711511"/>
    <w:rsid w:val="007116A7"/>
    <w:rsid w:val="0071170E"/>
    <w:rsid w:val="0071177C"/>
    <w:rsid w:val="007117DA"/>
    <w:rsid w:val="00711B0E"/>
    <w:rsid w:val="00711F5A"/>
    <w:rsid w:val="00712561"/>
    <w:rsid w:val="0071274E"/>
    <w:rsid w:val="0071287E"/>
    <w:rsid w:val="0071289F"/>
    <w:rsid w:val="007128CC"/>
    <w:rsid w:val="00712A99"/>
    <w:rsid w:val="00712AA3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1305"/>
    <w:rsid w:val="007414B1"/>
    <w:rsid w:val="007414CF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3DCE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CF0"/>
    <w:rsid w:val="00746D54"/>
    <w:rsid w:val="00746D9D"/>
    <w:rsid w:val="00746DD6"/>
    <w:rsid w:val="00746FF6"/>
    <w:rsid w:val="007470B0"/>
    <w:rsid w:val="00747331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F28"/>
    <w:rsid w:val="00757115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4A3"/>
    <w:rsid w:val="0076064A"/>
    <w:rsid w:val="00760861"/>
    <w:rsid w:val="00760876"/>
    <w:rsid w:val="00760A18"/>
    <w:rsid w:val="00760A3E"/>
    <w:rsid w:val="00760A4A"/>
    <w:rsid w:val="00760A91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B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5073"/>
    <w:rsid w:val="007751DD"/>
    <w:rsid w:val="007753BD"/>
    <w:rsid w:val="00775424"/>
    <w:rsid w:val="00775477"/>
    <w:rsid w:val="00775525"/>
    <w:rsid w:val="00775569"/>
    <w:rsid w:val="00775690"/>
    <w:rsid w:val="007758FE"/>
    <w:rsid w:val="00775A51"/>
    <w:rsid w:val="00775D2D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181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77E"/>
    <w:rsid w:val="00790913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1E5E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DD"/>
    <w:rsid w:val="00793891"/>
    <w:rsid w:val="00793AA9"/>
    <w:rsid w:val="00793B0C"/>
    <w:rsid w:val="00793BCC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E4A"/>
    <w:rsid w:val="007A6F87"/>
    <w:rsid w:val="007A701B"/>
    <w:rsid w:val="007A70AD"/>
    <w:rsid w:val="007A716A"/>
    <w:rsid w:val="007A7172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282"/>
    <w:rsid w:val="007B13B7"/>
    <w:rsid w:val="007B149A"/>
    <w:rsid w:val="007B150B"/>
    <w:rsid w:val="007B1862"/>
    <w:rsid w:val="007B18D4"/>
    <w:rsid w:val="007B196B"/>
    <w:rsid w:val="007B1B5A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2E9C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12"/>
    <w:rsid w:val="007C1A5F"/>
    <w:rsid w:val="007C1BC4"/>
    <w:rsid w:val="007C1C0D"/>
    <w:rsid w:val="007C1C99"/>
    <w:rsid w:val="007C1D40"/>
    <w:rsid w:val="007C1E9A"/>
    <w:rsid w:val="007C1F2D"/>
    <w:rsid w:val="007C259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BA"/>
    <w:rsid w:val="007C6AEB"/>
    <w:rsid w:val="007C6E2C"/>
    <w:rsid w:val="007C6E85"/>
    <w:rsid w:val="007C6EC6"/>
    <w:rsid w:val="007C7226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C31"/>
    <w:rsid w:val="007D1D8E"/>
    <w:rsid w:val="007D1DC1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6BF"/>
    <w:rsid w:val="007E07D5"/>
    <w:rsid w:val="007E08EB"/>
    <w:rsid w:val="007E0AB4"/>
    <w:rsid w:val="007E0AF2"/>
    <w:rsid w:val="007E0CAB"/>
    <w:rsid w:val="007E0D41"/>
    <w:rsid w:val="007E0DBF"/>
    <w:rsid w:val="007E0DE0"/>
    <w:rsid w:val="007E1164"/>
    <w:rsid w:val="007E1442"/>
    <w:rsid w:val="007E159B"/>
    <w:rsid w:val="007E161E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AE"/>
    <w:rsid w:val="007F1001"/>
    <w:rsid w:val="007F10F4"/>
    <w:rsid w:val="007F131A"/>
    <w:rsid w:val="007F148A"/>
    <w:rsid w:val="007F15CF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28E"/>
    <w:rsid w:val="007F42DA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02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068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CA"/>
    <w:rsid w:val="007F7C25"/>
    <w:rsid w:val="007F7CBB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1B5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0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403D"/>
    <w:rsid w:val="00834114"/>
    <w:rsid w:val="00834239"/>
    <w:rsid w:val="008342A2"/>
    <w:rsid w:val="008342BB"/>
    <w:rsid w:val="00834576"/>
    <w:rsid w:val="0083486D"/>
    <w:rsid w:val="0083486F"/>
    <w:rsid w:val="00834B11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21F"/>
    <w:rsid w:val="00837357"/>
    <w:rsid w:val="00837382"/>
    <w:rsid w:val="008373B2"/>
    <w:rsid w:val="00837536"/>
    <w:rsid w:val="008379B7"/>
    <w:rsid w:val="00837CFD"/>
    <w:rsid w:val="00837D19"/>
    <w:rsid w:val="00837D26"/>
    <w:rsid w:val="00837E6B"/>
    <w:rsid w:val="00837EDE"/>
    <w:rsid w:val="0084000D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12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CE7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9E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D80"/>
    <w:rsid w:val="00853F84"/>
    <w:rsid w:val="00854196"/>
    <w:rsid w:val="00854373"/>
    <w:rsid w:val="00854392"/>
    <w:rsid w:val="00854411"/>
    <w:rsid w:val="00854589"/>
    <w:rsid w:val="00854764"/>
    <w:rsid w:val="00854775"/>
    <w:rsid w:val="00854796"/>
    <w:rsid w:val="00854953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F"/>
    <w:rsid w:val="00857B27"/>
    <w:rsid w:val="00857B5C"/>
    <w:rsid w:val="00857C67"/>
    <w:rsid w:val="00857C70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902"/>
    <w:rsid w:val="008639D8"/>
    <w:rsid w:val="00863C25"/>
    <w:rsid w:val="00863C65"/>
    <w:rsid w:val="00863D3F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590"/>
    <w:rsid w:val="00865685"/>
    <w:rsid w:val="0086587A"/>
    <w:rsid w:val="00865989"/>
    <w:rsid w:val="00865D55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9A"/>
    <w:rsid w:val="00882EAA"/>
    <w:rsid w:val="00883254"/>
    <w:rsid w:val="00883271"/>
    <w:rsid w:val="008832D4"/>
    <w:rsid w:val="008832DF"/>
    <w:rsid w:val="00883788"/>
    <w:rsid w:val="008837D3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685"/>
    <w:rsid w:val="008A1700"/>
    <w:rsid w:val="008A1731"/>
    <w:rsid w:val="008A1836"/>
    <w:rsid w:val="008A18E9"/>
    <w:rsid w:val="008A1A49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7AF"/>
    <w:rsid w:val="008A4989"/>
    <w:rsid w:val="008A4A17"/>
    <w:rsid w:val="008A4AE3"/>
    <w:rsid w:val="008A4BAC"/>
    <w:rsid w:val="008A4D12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AD0"/>
    <w:rsid w:val="008B5B64"/>
    <w:rsid w:val="008B5FD8"/>
    <w:rsid w:val="008B6028"/>
    <w:rsid w:val="008B6117"/>
    <w:rsid w:val="008B6178"/>
    <w:rsid w:val="008B6356"/>
    <w:rsid w:val="008B6607"/>
    <w:rsid w:val="008B66E6"/>
    <w:rsid w:val="008B67A3"/>
    <w:rsid w:val="008B67B0"/>
    <w:rsid w:val="008B68A9"/>
    <w:rsid w:val="008B68B0"/>
    <w:rsid w:val="008B6965"/>
    <w:rsid w:val="008B6FC7"/>
    <w:rsid w:val="008B7191"/>
    <w:rsid w:val="008B7238"/>
    <w:rsid w:val="008B72A6"/>
    <w:rsid w:val="008B74F3"/>
    <w:rsid w:val="008B760D"/>
    <w:rsid w:val="008B766F"/>
    <w:rsid w:val="008B771E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865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197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091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1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F8E"/>
    <w:rsid w:val="00921132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4F9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999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B5"/>
    <w:rsid w:val="0093572A"/>
    <w:rsid w:val="00935A5D"/>
    <w:rsid w:val="00935CCD"/>
    <w:rsid w:val="00935CD4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305"/>
    <w:rsid w:val="00944607"/>
    <w:rsid w:val="00944613"/>
    <w:rsid w:val="00944617"/>
    <w:rsid w:val="00944A49"/>
    <w:rsid w:val="00944B67"/>
    <w:rsid w:val="00944C0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B0F"/>
    <w:rsid w:val="00945D85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19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AF4"/>
    <w:rsid w:val="00957D2C"/>
    <w:rsid w:val="00957DCC"/>
    <w:rsid w:val="00957EAA"/>
    <w:rsid w:val="00960079"/>
    <w:rsid w:val="0096009A"/>
    <w:rsid w:val="009600C0"/>
    <w:rsid w:val="00960435"/>
    <w:rsid w:val="00960442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9A"/>
    <w:rsid w:val="009619A4"/>
    <w:rsid w:val="00961A6B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90E"/>
    <w:rsid w:val="009709BA"/>
    <w:rsid w:val="00970ED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C26"/>
    <w:rsid w:val="00976C72"/>
    <w:rsid w:val="00976C85"/>
    <w:rsid w:val="00976E3B"/>
    <w:rsid w:val="0097703C"/>
    <w:rsid w:val="00977264"/>
    <w:rsid w:val="00977508"/>
    <w:rsid w:val="009775CB"/>
    <w:rsid w:val="009776F2"/>
    <w:rsid w:val="009776F7"/>
    <w:rsid w:val="00977753"/>
    <w:rsid w:val="0097775B"/>
    <w:rsid w:val="009777CC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A4"/>
    <w:rsid w:val="009829B8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A6"/>
    <w:rsid w:val="00985029"/>
    <w:rsid w:val="009852A3"/>
    <w:rsid w:val="009852ED"/>
    <w:rsid w:val="00985354"/>
    <w:rsid w:val="00985760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4F20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10D7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4B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5FC"/>
    <w:rsid w:val="009C1627"/>
    <w:rsid w:val="009C16E8"/>
    <w:rsid w:val="009C1D82"/>
    <w:rsid w:val="009C1E4F"/>
    <w:rsid w:val="009C1E71"/>
    <w:rsid w:val="009C2125"/>
    <w:rsid w:val="009C21B1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9CB"/>
    <w:rsid w:val="009D5A23"/>
    <w:rsid w:val="009D5DE8"/>
    <w:rsid w:val="009D6025"/>
    <w:rsid w:val="009D614E"/>
    <w:rsid w:val="009D620C"/>
    <w:rsid w:val="009D6283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E053B"/>
    <w:rsid w:val="009E064B"/>
    <w:rsid w:val="009E06D5"/>
    <w:rsid w:val="009E0811"/>
    <w:rsid w:val="009E0864"/>
    <w:rsid w:val="009E087C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A"/>
    <w:rsid w:val="009E39BE"/>
    <w:rsid w:val="009E3A40"/>
    <w:rsid w:val="009E3B5E"/>
    <w:rsid w:val="009E3CC7"/>
    <w:rsid w:val="009E3D3A"/>
    <w:rsid w:val="009E3D3E"/>
    <w:rsid w:val="009E3D45"/>
    <w:rsid w:val="009E3FF3"/>
    <w:rsid w:val="009E4146"/>
    <w:rsid w:val="009E4473"/>
    <w:rsid w:val="009E4502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FF"/>
    <w:rsid w:val="009E72D7"/>
    <w:rsid w:val="009E7418"/>
    <w:rsid w:val="009E75F4"/>
    <w:rsid w:val="009E7608"/>
    <w:rsid w:val="009E762E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26A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489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D2"/>
    <w:rsid w:val="00A02F6D"/>
    <w:rsid w:val="00A02F9F"/>
    <w:rsid w:val="00A03068"/>
    <w:rsid w:val="00A03085"/>
    <w:rsid w:val="00A0312E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93F"/>
    <w:rsid w:val="00A07AB8"/>
    <w:rsid w:val="00A07B8F"/>
    <w:rsid w:val="00A07C54"/>
    <w:rsid w:val="00A100E3"/>
    <w:rsid w:val="00A102C1"/>
    <w:rsid w:val="00A10353"/>
    <w:rsid w:val="00A1048E"/>
    <w:rsid w:val="00A10673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B46"/>
    <w:rsid w:val="00A26D61"/>
    <w:rsid w:val="00A26E79"/>
    <w:rsid w:val="00A26F6D"/>
    <w:rsid w:val="00A2710C"/>
    <w:rsid w:val="00A272FB"/>
    <w:rsid w:val="00A2734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3EA"/>
    <w:rsid w:val="00A30415"/>
    <w:rsid w:val="00A304C0"/>
    <w:rsid w:val="00A30564"/>
    <w:rsid w:val="00A30577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13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0D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9BA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3F2"/>
    <w:rsid w:val="00A455FB"/>
    <w:rsid w:val="00A4567B"/>
    <w:rsid w:val="00A456FE"/>
    <w:rsid w:val="00A45920"/>
    <w:rsid w:val="00A45A34"/>
    <w:rsid w:val="00A45B77"/>
    <w:rsid w:val="00A45C84"/>
    <w:rsid w:val="00A45CC8"/>
    <w:rsid w:val="00A45D48"/>
    <w:rsid w:val="00A45E0C"/>
    <w:rsid w:val="00A45E87"/>
    <w:rsid w:val="00A464EA"/>
    <w:rsid w:val="00A46707"/>
    <w:rsid w:val="00A467F9"/>
    <w:rsid w:val="00A4680E"/>
    <w:rsid w:val="00A46AE3"/>
    <w:rsid w:val="00A46DE5"/>
    <w:rsid w:val="00A46E18"/>
    <w:rsid w:val="00A46E51"/>
    <w:rsid w:val="00A47209"/>
    <w:rsid w:val="00A47462"/>
    <w:rsid w:val="00A47595"/>
    <w:rsid w:val="00A475BC"/>
    <w:rsid w:val="00A476D5"/>
    <w:rsid w:val="00A47703"/>
    <w:rsid w:val="00A4776D"/>
    <w:rsid w:val="00A47F02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BCA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BFF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5F73"/>
    <w:rsid w:val="00A660F3"/>
    <w:rsid w:val="00A660F5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227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BD"/>
    <w:rsid w:val="00A949F5"/>
    <w:rsid w:val="00A94A33"/>
    <w:rsid w:val="00A94AE8"/>
    <w:rsid w:val="00A94D52"/>
    <w:rsid w:val="00A94E19"/>
    <w:rsid w:val="00A94E95"/>
    <w:rsid w:val="00A94F7D"/>
    <w:rsid w:val="00A94FEE"/>
    <w:rsid w:val="00A9506C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A8C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543"/>
    <w:rsid w:val="00AC1C72"/>
    <w:rsid w:val="00AC1E8A"/>
    <w:rsid w:val="00AC215D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D72"/>
    <w:rsid w:val="00AC5E74"/>
    <w:rsid w:val="00AC603E"/>
    <w:rsid w:val="00AC606F"/>
    <w:rsid w:val="00AC60C5"/>
    <w:rsid w:val="00AC6124"/>
    <w:rsid w:val="00AC619A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F55"/>
    <w:rsid w:val="00AD6FB0"/>
    <w:rsid w:val="00AD7098"/>
    <w:rsid w:val="00AD730E"/>
    <w:rsid w:val="00AD7532"/>
    <w:rsid w:val="00AD76AD"/>
    <w:rsid w:val="00AD772B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179"/>
    <w:rsid w:val="00AF7271"/>
    <w:rsid w:val="00AF72D1"/>
    <w:rsid w:val="00AF737F"/>
    <w:rsid w:val="00AF75D8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BC"/>
    <w:rsid w:val="00B005A0"/>
    <w:rsid w:val="00B0076D"/>
    <w:rsid w:val="00B0078D"/>
    <w:rsid w:val="00B007C6"/>
    <w:rsid w:val="00B00836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785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D0F"/>
    <w:rsid w:val="00B1316D"/>
    <w:rsid w:val="00B1318C"/>
    <w:rsid w:val="00B138FC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5FC8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63E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ECC"/>
    <w:rsid w:val="00B321AB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A7"/>
    <w:rsid w:val="00B37C0E"/>
    <w:rsid w:val="00B37E09"/>
    <w:rsid w:val="00B37E75"/>
    <w:rsid w:val="00B37EE5"/>
    <w:rsid w:val="00B37EE6"/>
    <w:rsid w:val="00B4023E"/>
    <w:rsid w:val="00B40313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238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3E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EB3"/>
    <w:rsid w:val="00B52F9C"/>
    <w:rsid w:val="00B5313C"/>
    <w:rsid w:val="00B53324"/>
    <w:rsid w:val="00B533A1"/>
    <w:rsid w:val="00B533C4"/>
    <w:rsid w:val="00B53674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6C9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BFA"/>
    <w:rsid w:val="00B70C42"/>
    <w:rsid w:val="00B70DC0"/>
    <w:rsid w:val="00B7118C"/>
    <w:rsid w:val="00B71281"/>
    <w:rsid w:val="00B714F1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95"/>
    <w:rsid w:val="00B750AA"/>
    <w:rsid w:val="00B752F3"/>
    <w:rsid w:val="00B75456"/>
    <w:rsid w:val="00B757FD"/>
    <w:rsid w:val="00B75834"/>
    <w:rsid w:val="00B75A0E"/>
    <w:rsid w:val="00B75B84"/>
    <w:rsid w:val="00B75C55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67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B6E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688"/>
    <w:rsid w:val="00B978C3"/>
    <w:rsid w:val="00B97AC6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92C"/>
    <w:rsid w:val="00BA595E"/>
    <w:rsid w:val="00BA5A99"/>
    <w:rsid w:val="00BA5C8D"/>
    <w:rsid w:val="00BA5DA2"/>
    <w:rsid w:val="00BA5DF0"/>
    <w:rsid w:val="00BA5E2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2A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09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33D"/>
    <w:rsid w:val="00BC66BE"/>
    <w:rsid w:val="00BC6887"/>
    <w:rsid w:val="00BC69AE"/>
    <w:rsid w:val="00BC6A13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5026"/>
    <w:rsid w:val="00BD5215"/>
    <w:rsid w:val="00BD5411"/>
    <w:rsid w:val="00BD589D"/>
    <w:rsid w:val="00BD59AC"/>
    <w:rsid w:val="00BD5BD3"/>
    <w:rsid w:val="00BD5BF6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01A"/>
    <w:rsid w:val="00BF4382"/>
    <w:rsid w:val="00BF4763"/>
    <w:rsid w:val="00BF4933"/>
    <w:rsid w:val="00BF49E1"/>
    <w:rsid w:val="00BF4A77"/>
    <w:rsid w:val="00BF4AE7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2A1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F44"/>
    <w:rsid w:val="00C20195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C8A"/>
    <w:rsid w:val="00C36EDF"/>
    <w:rsid w:val="00C371D2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AD"/>
    <w:rsid w:val="00C40CB3"/>
    <w:rsid w:val="00C40D05"/>
    <w:rsid w:val="00C40F6C"/>
    <w:rsid w:val="00C40F76"/>
    <w:rsid w:val="00C40F89"/>
    <w:rsid w:val="00C4110E"/>
    <w:rsid w:val="00C41499"/>
    <w:rsid w:val="00C414C1"/>
    <w:rsid w:val="00C41512"/>
    <w:rsid w:val="00C41551"/>
    <w:rsid w:val="00C41640"/>
    <w:rsid w:val="00C417AB"/>
    <w:rsid w:val="00C417B4"/>
    <w:rsid w:val="00C41873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CE8"/>
    <w:rsid w:val="00C44DF3"/>
    <w:rsid w:val="00C44EE6"/>
    <w:rsid w:val="00C44F07"/>
    <w:rsid w:val="00C45153"/>
    <w:rsid w:val="00C451D9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5FE4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3B5"/>
    <w:rsid w:val="00C6444A"/>
    <w:rsid w:val="00C6463E"/>
    <w:rsid w:val="00C648BA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6D5F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01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921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571"/>
    <w:rsid w:val="00C9071D"/>
    <w:rsid w:val="00C908F2"/>
    <w:rsid w:val="00C90AAD"/>
    <w:rsid w:val="00C90C00"/>
    <w:rsid w:val="00C90CF4"/>
    <w:rsid w:val="00C910CA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121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E88"/>
    <w:rsid w:val="00CA3FE1"/>
    <w:rsid w:val="00CA406D"/>
    <w:rsid w:val="00CA428E"/>
    <w:rsid w:val="00CA42CC"/>
    <w:rsid w:val="00CA438B"/>
    <w:rsid w:val="00CA447B"/>
    <w:rsid w:val="00CA486D"/>
    <w:rsid w:val="00CA490E"/>
    <w:rsid w:val="00CA4A2F"/>
    <w:rsid w:val="00CA4B12"/>
    <w:rsid w:val="00CA4C21"/>
    <w:rsid w:val="00CA4CE7"/>
    <w:rsid w:val="00CA4D8D"/>
    <w:rsid w:val="00CA4D9E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1F9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B0B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294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0D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069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FA7"/>
    <w:rsid w:val="00CD20A0"/>
    <w:rsid w:val="00CD2177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1AB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CB"/>
    <w:rsid w:val="00CE2A20"/>
    <w:rsid w:val="00CE2A87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4D9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5EC"/>
    <w:rsid w:val="00D006D3"/>
    <w:rsid w:val="00D00B74"/>
    <w:rsid w:val="00D00CF9"/>
    <w:rsid w:val="00D00D06"/>
    <w:rsid w:val="00D00F7A"/>
    <w:rsid w:val="00D00F9B"/>
    <w:rsid w:val="00D01271"/>
    <w:rsid w:val="00D0162B"/>
    <w:rsid w:val="00D01641"/>
    <w:rsid w:val="00D016C8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551"/>
    <w:rsid w:val="00D029C4"/>
    <w:rsid w:val="00D029F6"/>
    <w:rsid w:val="00D02A90"/>
    <w:rsid w:val="00D02BBA"/>
    <w:rsid w:val="00D02BE5"/>
    <w:rsid w:val="00D02CEF"/>
    <w:rsid w:val="00D0314A"/>
    <w:rsid w:val="00D03178"/>
    <w:rsid w:val="00D03213"/>
    <w:rsid w:val="00D03444"/>
    <w:rsid w:val="00D03593"/>
    <w:rsid w:val="00D035AB"/>
    <w:rsid w:val="00D036D8"/>
    <w:rsid w:val="00D03AA0"/>
    <w:rsid w:val="00D04018"/>
    <w:rsid w:val="00D04128"/>
    <w:rsid w:val="00D045FB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D35"/>
    <w:rsid w:val="00D04DAF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90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8F5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870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611"/>
    <w:rsid w:val="00D20963"/>
    <w:rsid w:val="00D20BCC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F0C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F7B"/>
    <w:rsid w:val="00D252A3"/>
    <w:rsid w:val="00D252F7"/>
    <w:rsid w:val="00D25562"/>
    <w:rsid w:val="00D257E1"/>
    <w:rsid w:val="00D25836"/>
    <w:rsid w:val="00D25AA7"/>
    <w:rsid w:val="00D25B2C"/>
    <w:rsid w:val="00D25BCF"/>
    <w:rsid w:val="00D25BD8"/>
    <w:rsid w:val="00D262E2"/>
    <w:rsid w:val="00D26469"/>
    <w:rsid w:val="00D2678C"/>
    <w:rsid w:val="00D2685E"/>
    <w:rsid w:val="00D26A8D"/>
    <w:rsid w:val="00D26CB6"/>
    <w:rsid w:val="00D26D93"/>
    <w:rsid w:val="00D270ED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30011"/>
    <w:rsid w:val="00D30060"/>
    <w:rsid w:val="00D302EE"/>
    <w:rsid w:val="00D304F2"/>
    <w:rsid w:val="00D3066B"/>
    <w:rsid w:val="00D306F8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905"/>
    <w:rsid w:val="00D32B0B"/>
    <w:rsid w:val="00D32B0D"/>
    <w:rsid w:val="00D32C5D"/>
    <w:rsid w:val="00D32C72"/>
    <w:rsid w:val="00D32E48"/>
    <w:rsid w:val="00D33171"/>
    <w:rsid w:val="00D33213"/>
    <w:rsid w:val="00D333B1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49B"/>
    <w:rsid w:val="00D4154F"/>
    <w:rsid w:val="00D41576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11"/>
    <w:rsid w:val="00D42C2E"/>
    <w:rsid w:val="00D42C66"/>
    <w:rsid w:val="00D42C88"/>
    <w:rsid w:val="00D42EC5"/>
    <w:rsid w:val="00D4306F"/>
    <w:rsid w:val="00D430BE"/>
    <w:rsid w:val="00D4314C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57F"/>
    <w:rsid w:val="00D56591"/>
    <w:rsid w:val="00D5660C"/>
    <w:rsid w:val="00D56783"/>
    <w:rsid w:val="00D5690A"/>
    <w:rsid w:val="00D56A74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64E"/>
    <w:rsid w:val="00D6566A"/>
    <w:rsid w:val="00D656CC"/>
    <w:rsid w:val="00D659BB"/>
    <w:rsid w:val="00D659C5"/>
    <w:rsid w:val="00D65A36"/>
    <w:rsid w:val="00D65C18"/>
    <w:rsid w:val="00D65C2A"/>
    <w:rsid w:val="00D65E90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5E0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A47"/>
    <w:rsid w:val="00D86AE4"/>
    <w:rsid w:val="00D86C73"/>
    <w:rsid w:val="00D8704F"/>
    <w:rsid w:val="00D873DD"/>
    <w:rsid w:val="00D87605"/>
    <w:rsid w:val="00D876F7"/>
    <w:rsid w:val="00D87843"/>
    <w:rsid w:val="00D8795E"/>
    <w:rsid w:val="00D879D1"/>
    <w:rsid w:val="00D87ADD"/>
    <w:rsid w:val="00D87BF8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44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B24"/>
    <w:rsid w:val="00D93B52"/>
    <w:rsid w:val="00D93DED"/>
    <w:rsid w:val="00D93EE7"/>
    <w:rsid w:val="00D93F68"/>
    <w:rsid w:val="00D93F99"/>
    <w:rsid w:val="00D9421C"/>
    <w:rsid w:val="00D942B2"/>
    <w:rsid w:val="00D94495"/>
    <w:rsid w:val="00D945D2"/>
    <w:rsid w:val="00D94639"/>
    <w:rsid w:val="00D948C4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A2E"/>
    <w:rsid w:val="00D97B4C"/>
    <w:rsid w:val="00D97C5C"/>
    <w:rsid w:val="00D97CFA"/>
    <w:rsid w:val="00D97D00"/>
    <w:rsid w:val="00D97D25"/>
    <w:rsid w:val="00D97E86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B7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87F"/>
    <w:rsid w:val="00DA298A"/>
    <w:rsid w:val="00DA29BC"/>
    <w:rsid w:val="00DA2B23"/>
    <w:rsid w:val="00DA2D43"/>
    <w:rsid w:val="00DA2E52"/>
    <w:rsid w:val="00DA2ED2"/>
    <w:rsid w:val="00DA2EF4"/>
    <w:rsid w:val="00DA3091"/>
    <w:rsid w:val="00DA345F"/>
    <w:rsid w:val="00DA36A1"/>
    <w:rsid w:val="00DA3CAA"/>
    <w:rsid w:val="00DA3E4C"/>
    <w:rsid w:val="00DA3E56"/>
    <w:rsid w:val="00DA3E82"/>
    <w:rsid w:val="00DA3F40"/>
    <w:rsid w:val="00DA3F52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5A3"/>
    <w:rsid w:val="00DA7698"/>
    <w:rsid w:val="00DA7DD6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9BF"/>
    <w:rsid w:val="00DB5A6F"/>
    <w:rsid w:val="00DB5AD8"/>
    <w:rsid w:val="00DB5DE6"/>
    <w:rsid w:val="00DB6028"/>
    <w:rsid w:val="00DB62EA"/>
    <w:rsid w:val="00DB651C"/>
    <w:rsid w:val="00DB671A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3077"/>
    <w:rsid w:val="00DD3199"/>
    <w:rsid w:val="00DD3306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FC"/>
    <w:rsid w:val="00DD3F72"/>
    <w:rsid w:val="00DD3F8B"/>
    <w:rsid w:val="00DD3FC0"/>
    <w:rsid w:val="00DD4287"/>
    <w:rsid w:val="00DD43E3"/>
    <w:rsid w:val="00DD46CA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6017"/>
    <w:rsid w:val="00DE605E"/>
    <w:rsid w:val="00DE61E8"/>
    <w:rsid w:val="00DE62A2"/>
    <w:rsid w:val="00DE62F4"/>
    <w:rsid w:val="00DE6322"/>
    <w:rsid w:val="00DE65ED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D9"/>
    <w:rsid w:val="00DF4652"/>
    <w:rsid w:val="00DF46A4"/>
    <w:rsid w:val="00DF478A"/>
    <w:rsid w:val="00DF4847"/>
    <w:rsid w:val="00DF48F8"/>
    <w:rsid w:val="00DF4A2B"/>
    <w:rsid w:val="00DF4B13"/>
    <w:rsid w:val="00DF4BD5"/>
    <w:rsid w:val="00DF4C22"/>
    <w:rsid w:val="00DF4C8F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F0"/>
    <w:rsid w:val="00E00788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56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26D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76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AB"/>
    <w:rsid w:val="00E35ADE"/>
    <w:rsid w:val="00E35D58"/>
    <w:rsid w:val="00E35D73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61E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71"/>
    <w:rsid w:val="00E45AF6"/>
    <w:rsid w:val="00E45B70"/>
    <w:rsid w:val="00E45E81"/>
    <w:rsid w:val="00E46048"/>
    <w:rsid w:val="00E46157"/>
    <w:rsid w:val="00E46196"/>
    <w:rsid w:val="00E46211"/>
    <w:rsid w:val="00E46275"/>
    <w:rsid w:val="00E46376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69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03"/>
    <w:rsid w:val="00E55179"/>
    <w:rsid w:val="00E5526A"/>
    <w:rsid w:val="00E55461"/>
    <w:rsid w:val="00E55609"/>
    <w:rsid w:val="00E55635"/>
    <w:rsid w:val="00E55782"/>
    <w:rsid w:val="00E55AAD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9D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7E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12D"/>
    <w:rsid w:val="00E82390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C9A"/>
    <w:rsid w:val="00E86051"/>
    <w:rsid w:val="00E8633F"/>
    <w:rsid w:val="00E86613"/>
    <w:rsid w:val="00E8662F"/>
    <w:rsid w:val="00E86751"/>
    <w:rsid w:val="00E8678E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B8"/>
    <w:rsid w:val="00E909CF"/>
    <w:rsid w:val="00E90B72"/>
    <w:rsid w:val="00E90CB4"/>
    <w:rsid w:val="00E90D54"/>
    <w:rsid w:val="00E90D65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8AF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982"/>
    <w:rsid w:val="00EB0B37"/>
    <w:rsid w:val="00EB0C19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9D9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47C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9EB"/>
    <w:rsid w:val="00EB7EC0"/>
    <w:rsid w:val="00EB7FAE"/>
    <w:rsid w:val="00EC01CE"/>
    <w:rsid w:val="00EC023F"/>
    <w:rsid w:val="00EC02FD"/>
    <w:rsid w:val="00EC068A"/>
    <w:rsid w:val="00EC06F3"/>
    <w:rsid w:val="00EC08A7"/>
    <w:rsid w:val="00EC0D8D"/>
    <w:rsid w:val="00EC0DC7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177"/>
    <w:rsid w:val="00EC3216"/>
    <w:rsid w:val="00EC32BF"/>
    <w:rsid w:val="00EC34D0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12C"/>
    <w:rsid w:val="00EC7186"/>
    <w:rsid w:val="00EC7205"/>
    <w:rsid w:val="00EC72B2"/>
    <w:rsid w:val="00EC72D7"/>
    <w:rsid w:val="00EC72DF"/>
    <w:rsid w:val="00EC7371"/>
    <w:rsid w:val="00EC7563"/>
    <w:rsid w:val="00EC756D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7B"/>
    <w:rsid w:val="00ED7A28"/>
    <w:rsid w:val="00ED7C7A"/>
    <w:rsid w:val="00ED7CAB"/>
    <w:rsid w:val="00ED7ECD"/>
    <w:rsid w:val="00EE0177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A48"/>
    <w:rsid w:val="00EE7E36"/>
    <w:rsid w:val="00EE7F1D"/>
    <w:rsid w:val="00EE7FD1"/>
    <w:rsid w:val="00EF00DD"/>
    <w:rsid w:val="00EF02D2"/>
    <w:rsid w:val="00EF03B9"/>
    <w:rsid w:val="00EF05FE"/>
    <w:rsid w:val="00EF0609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BE"/>
    <w:rsid w:val="00F27607"/>
    <w:rsid w:val="00F2773D"/>
    <w:rsid w:val="00F279CA"/>
    <w:rsid w:val="00F27B10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77A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1A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680"/>
    <w:rsid w:val="00F517C1"/>
    <w:rsid w:val="00F51F23"/>
    <w:rsid w:val="00F51FD1"/>
    <w:rsid w:val="00F5250F"/>
    <w:rsid w:val="00F5256B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7D2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51"/>
    <w:rsid w:val="00F56889"/>
    <w:rsid w:val="00F56A07"/>
    <w:rsid w:val="00F56AD0"/>
    <w:rsid w:val="00F56AE1"/>
    <w:rsid w:val="00F56B86"/>
    <w:rsid w:val="00F56CEE"/>
    <w:rsid w:val="00F57045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272"/>
    <w:rsid w:val="00F60438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58"/>
    <w:rsid w:val="00F700F3"/>
    <w:rsid w:val="00F70290"/>
    <w:rsid w:val="00F702ED"/>
    <w:rsid w:val="00F704BC"/>
    <w:rsid w:val="00F7055B"/>
    <w:rsid w:val="00F706B4"/>
    <w:rsid w:val="00F708EF"/>
    <w:rsid w:val="00F70AD7"/>
    <w:rsid w:val="00F70B65"/>
    <w:rsid w:val="00F70BDB"/>
    <w:rsid w:val="00F70CF9"/>
    <w:rsid w:val="00F70D46"/>
    <w:rsid w:val="00F70D9D"/>
    <w:rsid w:val="00F70DAD"/>
    <w:rsid w:val="00F70E24"/>
    <w:rsid w:val="00F70EBD"/>
    <w:rsid w:val="00F71098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A6D"/>
    <w:rsid w:val="00F74A72"/>
    <w:rsid w:val="00F74B03"/>
    <w:rsid w:val="00F750C2"/>
    <w:rsid w:val="00F7510B"/>
    <w:rsid w:val="00F75456"/>
    <w:rsid w:val="00F754AA"/>
    <w:rsid w:val="00F754E6"/>
    <w:rsid w:val="00F755B7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487"/>
    <w:rsid w:val="00F76585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3F6"/>
    <w:rsid w:val="00F824E8"/>
    <w:rsid w:val="00F82578"/>
    <w:rsid w:val="00F825B5"/>
    <w:rsid w:val="00F827A5"/>
    <w:rsid w:val="00F82A95"/>
    <w:rsid w:val="00F82A99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1AD"/>
    <w:rsid w:val="00F9337E"/>
    <w:rsid w:val="00F93527"/>
    <w:rsid w:val="00F938AC"/>
    <w:rsid w:val="00F93BAE"/>
    <w:rsid w:val="00F93BFC"/>
    <w:rsid w:val="00F93CD1"/>
    <w:rsid w:val="00F9417B"/>
    <w:rsid w:val="00F941DD"/>
    <w:rsid w:val="00F942D3"/>
    <w:rsid w:val="00F946BC"/>
    <w:rsid w:val="00F948EA"/>
    <w:rsid w:val="00F94B25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8DD"/>
    <w:rsid w:val="00F9691C"/>
    <w:rsid w:val="00F96B4B"/>
    <w:rsid w:val="00F96CE9"/>
    <w:rsid w:val="00F96FBD"/>
    <w:rsid w:val="00F97217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B8"/>
    <w:rsid w:val="00FA367F"/>
    <w:rsid w:val="00FA37E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18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B46"/>
    <w:rsid w:val="00FA5C30"/>
    <w:rsid w:val="00FA5E04"/>
    <w:rsid w:val="00FA5F65"/>
    <w:rsid w:val="00FA6056"/>
    <w:rsid w:val="00FA60E4"/>
    <w:rsid w:val="00FA6102"/>
    <w:rsid w:val="00FA6218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D57"/>
    <w:rsid w:val="00FB0FBE"/>
    <w:rsid w:val="00FB1180"/>
    <w:rsid w:val="00FB1313"/>
    <w:rsid w:val="00FB1491"/>
    <w:rsid w:val="00FB1538"/>
    <w:rsid w:val="00FB1585"/>
    <w:rsid w:val="00FB161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7E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71B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45C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3AE"/>
    <w:rsid w:val="00FE547F"/>
    <w:rsid w:val="00FE5519"/>
    <w:rsid w:val="00FE55F0"/>
    <w:rsid w:val="00FE589E"/>
    <w:rsid w:val="00FE593B"/>
    <w:rsid w:val="00FE5969"/>
    <w:rsid w:val="00FE599D"/>
    <w:rsid w:val="00FE59BA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D67"/>
    <w:rsid w:val="00FE6EB3"/>
    <w:rsid w:val="00FE6F83"/>
    <w:rsid w:val="00FE6FE9"/>
    <w:rsid w:val="00FE713F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C451D9"/>
    <w:pPr>
      <w:spacing w:after="0"/>
    </w:pPr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577F82"/>
    <w:pPr>
      <w:keepNext/>
      <w:spacing w:after="80"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 w:after="80"/>
      <w:ind w:leftChars="200" w:left="480"/>
    </w:pPr>
    <w:rPr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 w:after="8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 w:after="80"/>
    </w:pPr>
    <w:rPr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 w:after="80"/>
    </w:pPr>
    <w:rPr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 w:after="80"/>
    </w:pPr>
    <w:rPr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  <w:spacing w:after="80"/>
    </w:pPr>
    <w:rPr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80"/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</w:style>
  <w:style w:type="table" w:styleId="5-3">
    <w:name w:val="Grid Table 5 Dark Accent 3"/>
    <w:basedOn w:val="a1"/>
    <w:uiPriority w:val="50"/>
    <w:rsid w:val="005042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7-3">
    <w:name w:val="Grid Table 7 Colorful Accent 3"/>
    <w:basedOn w:val="a1"/>
    <w:uiPriority w:val="52"/>
    <w:rsid w:val="006B1543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">
    <w:name w:val="Grid Table 7 Colorful"/>
    <w:basedOn w:val="a1"/>
    <w:uiPriority w:val="52"/>
    <w:rsid w:val="006B154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6">
    <w:name w:val="List Table 6 Colorful"/>
    <w:basedOn w:val="a1"/>
    <w:uiPriority w:val="51"/>
    <w:rsid w:val="006B154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5-30">
    <w:name w:val="List Table 5 Dark Accent 3"/>
    <w:basedOn w:val="a1"/>
    <w:uiPriority w:val="50"/>
    <w:rsid w:val="006B154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4-3">
    <w:name w:val="Grid Table 4 Accent 3"/>
    <w:basedOn w:val="a1"/>
    <w:uiPriority w:val="49"/>
    <w:rsid w:val="006B1543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1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1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2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1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9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1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6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7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1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9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4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6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2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3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6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9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FEE53-94C4-B249-9C22-0252C3661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538</Words>
  <Characters>3068</Characters>
  <Application>Microsoft Office Word</Application>
  <DocSecurity>0</DocSecurity>
  <Lines>25</Lines>
  <Paragraphs>7</Paragraphs>
  <ScaleCrop>false</ScaleCrop>
  <Company>Astellas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139</cp:revision>
  <cp:lastPrinted>2018-11-05T08:04:00Z</cp:lastPrinted>
  <dcterms:created xsi:type="dcterms:W3CDTF">2018-10-25T09:14:00Z</dcterms:created>
  <dcterms:modified xsi:type="dcterms:W3CDTF">2018-11-05T08:19:00Z</dcterms:modified>
</cp:coreProperties>
</file>