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D23DC" w14:textId="69AE7066" w:rsidR="00A54EB9" w:rsidRPr="00A844DE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</w:rPr>
        <w:t>201</w:t>
      </w:r>
      <w:r w:rsidR="00C143D1" w:rsidRPr="00A844DE">
        <w:rPr>
          <w:rFonts w:ascii="Kaiti TC" w:eastAsia="Kaiti TC" w:hAnsi="Kaiti TC"/>
          <w:color w:val="000000" w:themeColor="text1"/>
        </w:rPr>
        <w:t>8</w:t>
      </w:r>
      <w:r w:rsidRPr="00A844DE">
        <w:rPr>
          <w:rFonts w:ascii="Kaiti TC" w:eastAsia="Kaiti TC" w:hAnsi="Kaiti TC" w:hint="eastAsia"/>
          <w:color w:val="000000" w:themeColor="text1"/>
        </w:rPr>
        <w:t>-</w:t>
      </w:r>
      <w:r w:rsidR="00DF0EB6" w:rsidRPr="00A844DE">
        <w:rPr>
          <w:rFonts w:ascii="Kaiti TC" w:eastAsia="Kaiti TC" w:hAnsi="Kaiti TC"/>
          <w:color w:val="000000" w:themeColor="text1"/>
        </w:rPr>
        <w:t>08</w:t>
      </w:r>
      <w:r w:rsidRPr="00A844DE">
        <w:rPr>
          <w:rFonts w:ascii="Kaiti TC" w:eastAsia="Kaiti TC" w:hAnsi="Kaiti TC" w:hint="eastAsia"/>
          <w:color w:val="000000" w:themeColor="text1"/>
        </w:rPr>
        <w:t>-</w:t>
      </w:r>
      <w:r w:rsidR="00BA1A3A" w:rsidRPr="00A844DE">
        <w:rPr>
          <w:rFonts w:ascii="Kaiti TC" w:eastAsia="Kaiti TC" w:hAnsi="Kaiti TC"/>
          <w:color w:val="000000" w:themeColor="text1"/>
        </w:rPr>
        <w:t>27</w:t>
      </w:r>
    </w:p>
    <w:p w14:paraId="13CB33E9" w14:textId="77777777" w:rsidR="000D6011" w:rsidRPr="00A844DE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24325BEE" w14:textId="05FD1AAB" w:rsidR="00AE388F" w:rsidRPr="00A844DE" w:rsidRDefault="007410F5" w:rsidP="00AE388F">
      <w:pPr>
        <w:spacing w:beforeLines="100" w:before="360" w:line="0" w:lineRule="atLeast"/>
        <w:rPr>
          <w:rFonts w:ascii="Kaiti TC" w:eastAsia="Kaiti TC" w:hAnsi="Kaiti TC"/>
          <w:color w:val="000000" w:themeColor="text1"/>
          <w:sz w:val="32"/>
        </w:rPr>
      </w:pPr>
      <w:r w:rsidRPr="00A844DE">
        <w:rPr>
          <w:rFonts w:ascii="Kaiti TC" w:eastAsia="Kaiti TC" w:hAnsi="Kaiti TC"/>
          <w:color w:val="000000" w:themeColor="text1"/>
          <w:sz w:val="32"/>
        </w:rPr>
        <w:t>醫</w:t>
      </w:r>
      <w:r w:rsidRPr="00A844DE">
        <w:rPr>
          <w:rFonts w:ascii="Kaiti TC" w:eastAsia="Kaiti TC" w:hAnsi="Kaiti TC" w:hint="eastAsia"/>
          <w:color w:val="000000" w:themeColor="text1"/>
          <w:sz w:val="32"/>
        </w:rPr>
        <w:t>師對</w:t>
      </w:r>
      <w:r w:rsidRPr="00A844DE">
        <w:rPr>
          <w:rFonts w:ascii="Kaiti TC" w:eastAsia="Kaiti TC" w:hAnsi="Kaiti TC"/>
          <w:color w:val="000000" w:themeColor="text1"/>
          <w:sz w:val="32"/>
        </w:rPr>
        <w:t>藥</w:t>
      </w:r>
      <w:r w:rsidRPr="00A844DE">
        <w:rPr>
          <w:rFonts w:ascii="Kaiti TC" w:eastAsia="Kaiti TC" w:hAnsi="Kaiti TC" w:hint="eastAsia"/>
          <w:color w:val="000000" w:themeColor="text1"/>
          <w:sz w:val="32"/>
        </w:rPr>
        <w:t>業</w:t>
      </w:r>
      <w:r w:rsidR="00A26084" w:rsidRPr="00A844DE">
        <w:rPr>
          <w:rFonts w:ascii="Kaiti TC" w:eastAsia="Kaiti TC" w:hAnsi="Kaiti TC"/>
          <w:color w:val="000000" w:themeColor="text1"/>
          <w:sz w:val="32"/>
        </w:rPr>
        <w:t>: '</w:t>
      </w:r>
      <w:r w:rsidRPr="00A844DE">
        <w:rPr>
          <w:rFonts w:ascii="Kaiti TC" w:eastAsia="Kaiti TC" w:hAnsi="Kaiti TC"/>
          <w:color w:val="000000" w:themeColor="text1"/>
          <w:sz w:val="32"/>
        </w:rPr>
        <w:t>讓我們得到個人化</w:t>
      </w:r>
      <w:r w:rsidRPr="00A844DE">
        <w:rPr>
          <w:rFonts w:ascii="Kaiti TC" w:eastAsia="Kaiti TC" w:hAnsi="Kaiti TC" w:hint="eastAsia"/>
          <w:color w:val="000000" w:themeColor="text1"/>
          <w:sz w:val="32"/>
        </w:rPr>
        <w:t>的</w:t>
      </w:r>
      <w:r w:rsidRPr="00A844DE">
        <w:rPr>
          <w:rFonts w:ascii="Kaiti TC" w:eastAsia="Kaiti TC" w:hAnsi="Kaiti TC"/>
          <w:color w:val="000000" w:themeColor="text1"/>
          <w:sz w:val="32"/>
        </w:rPr>
        <w:t>'</w:t>
      </w:r>
    </w:p>
    <w:p w14:paraId="7AD683C5" w14:textId="532BF546" w:rsidR="006969D3" w:rsidRPr="00A844DE" w:rsidRDefault="00AE388F" w:rsidP="00012B8D">
      <w:pPr>
        <w:pStyle w:val="a7"/>
        <w:numPr>
          <w:ilvl w:val="0"/>
          <w:numId w:val="1"/>
        </w:numPr>
        <w:spacing w:beforeLines="0" w:line="0" w:lineRule="atLeast"/>
        <w:ind w:leftChars="0"/>
        <w:rPr>
          <w:rFonts w:ascii="Kaiti TC" w:eastAsia="Kaiti TC" w:hAnsi="Kaiti TC"/>
          <w:color w:val="000000" w:themeColor="text1"/>
          <w:sz w:val="32"/>
        </w:rPr>
      </w:pPr>
      <w:r w:rsidRPr="00A844DE">
        <w:rPr>
          <w:rFonts w:ascii="Kaiti TC" w:eastAsia="Kaiti TC" w:hAnsi="Kaiti TC"/>
          <w:color w:val="000000" w:themeColor="text1"/>
          <w:sz w:val="32"/>
          <w:shd w:val="clear" w:color="auto" w:fill="FFFFFF"/>
        </w:rPr>
        <w:t>如何提供醫</w:t>
      </w:r>
      <w:r w:rsidRPr="00A844DE">
        <w:rPr>
          <w:rFonts w:ascii="Kaiti TC" w:eastAsia="Kaiti TC" w:hAnsi="Kaiti TC" w:hint="eastAsia"/>
          <w:color w:val="000000" w:themeColor="text1"/>
          <w:sz w:val="32"/>
          <w:shd w:val="clear" w:color="auto" w:fill="FFFFFF"/>
        </w:rPr>
        <w:t>師</w:t>
      </w:r>
      <w:r w:rsidRPr="00A844DE">
        <w:rPr>
          <w:rFonts w:ascii="Kaiti TC" w:eastAsia="Kaiti TC" w:hAnsi="Kaiti TC"/>
          <w:color w:val="000000" w:themeColor="text1"/>
          <w:sz w:val="32"/>
          <w:shd w:val="clear" w:color="auto" w:fill="FFFFFF"/>
        </w:rPr>
        <w:t>偏好</w:t>
      </w:r>
      <w:r w:rsidRPr="00A844DE">
        <w:rPr>
          <w:rFonts w:ascii="Kaiti TC" w:eastAsia="Kaiti TC" w:hAnsi="Kaiti TC" w:hint="eastAsia"/>
          <w:color w:val="000000" w:themeColor="text1"/>
          <w:sz w:val="32"/>
          <w:shd w:val="clear" w:color="auto" w:fill="FFFFFF"/>
        </w:rPr>
        <w:t>的</w:t>
      </w:r>
      <w:r w:rsidRPr="00A844DE">
        <w:rPr>
          <w:rFonts w:ascii="Kaiti TC" w:eastAsia="Kaiti TC" w:hAnsi="Kaiti TC"/>
          <w:color w:val="000000" w:themeColor="text1"/>
          <w:sz w:val="32"/>
          <w:shd w:val="clear" w:color="auto" w:fill="FFFFFF"/>
        </w:rPr>
        <w:t>量身定制的高質量</w:t>
      </w:r>
      <w:r w:rsidRPr="00A844DE">
        <w:rPr>
          <w:rFonts w:ascii="Kaiti TC" w:eastAsia="Kaiti TC" w:hAnsi="Kaiti TC" w:hint="eastAsia"/>
          <w:color w:val="000000" w:themeColor="text1"/>
          <w:sz w:val="32"/>
          <w:shd w:val="clear" w:color="auto" w:fill="FFFFFF"/>
        </w:rPr>
        <w:t>訊</w:t>
      </w:r>
      <w:r w:rsidRPr="00A844DE">
        <w:rPr>
          <w:rFonts w:ascii="Kaiti TC" w:eastAsia="Kaiti TC" w:hAnsi="Kaiti TC"/>
          <w:color w:val="000000" w:themeColor="text1"/>
          <w:sz w:val="32"/>
          <w:shd w:val="clear" w:color="auto" w:fill="FFFFFF"/>
        </w:rPr>
        <w:t>息 -</w:t>
      </w:r>
    </w:p>
    <w:p w14:paraId="25142F97" w14:textId="1F47A7F2" w:rsidR="00D60F86" w:rsidRPr="00A844DE" w:rsidRDefault="00D60F86" w:rsidP="00E87923">
      <w:pPr>
        <w:spacing w:beforeLines="100" w:before="36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了解醫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師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何時向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醫藥行銷師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 xml:space="preserve"> (MR)</w:t>
      </w:r>
      <w:r w:rsidR="00E87923" w:rsidRPr="00A844DE">
        <w:rPr>
          <w:rFonts w:ascii="Kaiti TC" w:eastAsia="Kaiti TC" w:hAnsi="Kaiti TC"/>
          <w:color w:val="000000" w:themeColor="text1"/>
          <w:shd w:val="clear" w:color="auto" w:fill="FFFFFF"/>
        </w:rPr>
        <w:t xml:space="preserve"> 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敞開大門</w:t>
      </w:r>
      <w:r w:rsidRPr="00A844DE">
        <w:rPr>
          <w:rFonts w:ascii="Kaiti TC" w:eastAsia="Kaiti TC" w:hAnsi="Kaiti TC" w:cs="Songti SC" w:hint="eastAsia"/>
          <w:color w:val="000000" w:themeColor="text1"/>
        </w:rPr>
        <w:t>、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閱讀促銷電子郵件</w:t>
      </w:r>
      <w:r w:rsidRPr="00A844DE">
        <w:rPr>
          <w:rFonts w:ascii="Kaiti TC" w:eastAsia="Kaiti TC" w:hAnsi="Kaiti TC" w:cs="Songti SC" w:hint="eastAsia"/>
          <w:color w:val="000000" w:themeColor="text1"/>
        </w:rPr>
        <w:t>、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致力於演講活動，以及參與其他銷售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和行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銷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管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道</w:t>
      </w:r>
      <w:r w:rsidRPr="00A844DE">
        <w:rPr>
          <w:rFonts w:ascii="Kaiti TC" w:eastAsia="Kaiti TC" w:hAnsi="Kaiti TC"/>
          <w:color w:val="000000" w:themeColor="text1"/>
        </w:rPr>
        <w:t>，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可能是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透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過提供強大的客戶體驗和未能</w:t>
      </w:r>
      <w:r w:rsidR="00EF0F26" w:rsidRPr="00A844DE">
        <w:rPr>
          <w:rFonts w:ascii="Kaiti TC" w:eastAsia="Kaiti TC" w:hAnsi="Kaiti TC"/>
          <w:color w:val="000000" w:themeColor="text1"/>
        </w:rPr>
        <w:t>跟上競爭對手</w:t>
      </w:r>
      <w:r w:rsidR="00EF0F2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腳</w:t>
      </w:r>
      <w:r w:rsidR="00EF0F26" w:rsidRPr="00A844DE">
        <w:rPr>
          <w:rFonts w:ascii="Kaiti TC" w:eastAsia="Kaiti TC" w:hAnsi="Kaiti TC"/>
          <w:color w:val="000000" w:themeColor="text1"/>
          <w:shd w:val="clear" w:color="auto" w:fill="FFFFFF"/>
        </w:rPr>
        <w:t>步</w:t>
      </w:r>
      <w:r w:rsidR="0034001A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以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獲得市場</w:t>
      </w:r>
      <w:r w:rsidR="00EF0F2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佔率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之間的差異</w:t>
      </w:r>
      <w:r w:rsidR="00EF0F26" w:rsidRPr="00A844DE">
        <w:rPr>
          <w:rFonts w:ascii="Kaiti TC" w:eastAsia="Kaiti TC" w:hAnsi="Kaiti TC"/>
          <w:color w:val="000000" w:themeColor="text1"/>
        </w:rPr>
        <w:t>。</w:t>
      </w:r>
    </w:p>
    <w:p w14:paraId="6E602BAE" w14:textId="4DEE7DDA" w:rsidR="008D6796" w:rsidRPr="00A844DE" w:rsidRDefault="00295A17" w:rsidP="002E42B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</w:rPr>
        <w:t>根據 ZS</w:t>
      </w:r>
      <w:r w:rsidRPr="00A844DE">
        <w:rPr>
          <w:rFonts w:ascii="Kaiti TC" w:eastAsia="Kaiti TC" w:hAnsi="Kaiti TC" w:hint="eastAsia"/>
          <w:color w:val="000000" w:themeColor="text1"/>
        </w:rPr>
        <w:t>公司的</w:t>
      </w:r>
      <w:r w:rsidR="00903641" w:rsidRPr="00A844DE">
        <w:rPr>
          <w:rFonts w:ascii="Kaiti TC" w:eastAsia="Kaiti TC" w:hAnsi="Kaiti TC"/>
          <w:color w:val="000000" w:themeColor="text1"/>
        </w:rPr>
        <w:t>2017</w:t>
      </w:r>
      <w:r w:rsidR="00903641" w:rsidRPr="00A844DE">
        <w:rPr>
          <w:rFonts w:ascii="Kaiti TC" w:eastAsia="Kaiti TC" w:hAnsi="Kaiti TC" w:hint="eastAsia"/>
          <w:color w:val="000000" w:themeColor="text1"/>
        </w:rPr>
        <w:t>年</w:t>
      </w:r>
      <w:r w:rsidRPr="00A844DE">
        <w:rPr>
          <w:rFonts w:ascii="Kaiti TC" w:eastAsia="Kaiti TC" w:hAnsi="Kaiti TC"/>
          <w:color w:val="000000" w:themeColor="text1"/>
        </w:rPr>
        <w:t>AccessMonitor和AffinityMonitor的調查結果</w:t>
      </w:r>
      <w:r w:rsidR="00052DD9" w:rsidRPr="00A844DE">
        <w:rPr>
          <w:rFonts w:ascii="Kaiti TC" w:eastAsia="Kaiti TC" w:hAnsi="Kaiti TC"/>
          <w:color w:val="000000" w:themeColor="text1"/>
        </w:rPr>
        <w:t>，</w:t>
      </w:r>
      <w:r w:rsidR="00181FE2" w:rsidRPr="00A844DE">
        <w:rPr>
          <w:rFonts w:ascii="Kaiti TC" w:eastAsia="Kaiti TC" w:hAnsi="Kaiti TC"/>
          <w:color w:val="000000" w:themeColor="text1"/>
          <w:shd w:val="clear" w:color="auto" w:fill="FFFFFF"/>
        </w:rPr>
        <w:t>個</w:t>
      </w:r>
      <w:r w:rsidR="00181FE2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別</w:t>
      </w:r>
      <w:r w:rsidR="00052DD9" w:rsidRPr="00A844DE">
        <w:rPr>
          <w:rFonts w:ascii="Kaiti TC" w:eastAsia="Kaiti TC" w:hAnsi="Kaiti TC"/>
          <w:color w:val="000000" w:themeColor="text1"/>
          <w:shd w:val="clear" w:color="auto" w:fill="FFFFFF"/>
        </w:rPr>
        <w:t>客戶的</w:t>
      </w:r>
      <w:r w:rsidR="00052DD9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見解</w:t>
      </w:r>
      <w:r w:rsidR="00052DD9" w:rsidRPr="00A844DE">
        <w:rPr>
          <w:rFonts w:ascii="Kaiti TC" w:eastAsia="Kaiti TC" w:hAnsi="Kaiti TC"/>
          <w:color w:val="000000" w:themeColor="text1"/>
          <w:shd w:val="clear" w:color="auto" w:fill="FFFFFF"/>
        </w:rPr>
        <w:t>和個</w:t>
      </w:r>
      <w:r w:rsidR="00052DD9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人</w:t>
      </w:r>
      <w:r w:rsidR="00052DD9" w:rsidRPr="00A844DE">
        <w:rPr>
          <w:rFonts w:ascii="Kaiti TC" w:eastAsia="Kaiti TC" w:hAnsi="Kaiti TC"/>
          <w:color w:val="000000" w:themeColor="text1"/>
          <w:shd w:val="clear" w:color="auto" w:fill="FFFFFF"/>
        </w:rPr>
        <w:t>化的客戶互動是當今藥商競爭優勢的關鍵</w:t>
      </w:r>
      <w:r w:rsidR="00052DD9" w:rsidRPr="00A844DE">
        <w:rPr>
          <w:rFonts w:ascii="Kaiti TC" w:eastAsia="Kaiti TC" w:hAnsi="Kaiti TC"/>
          <w:color w:val="000000" w:themeColor="text1"/>
        </w:rPr>
        <w:t>。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藥</w:t>
      </w:r>
      <w:r w:rsidR="008D679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商的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銷售和</w:t>
      </w:r>
      <w:r w:rsidR="008D679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行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銷團隊需要將他們的資源集中在醫</w:t>
      </w:r>
      <w:r w:rsidR="008D679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師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想要參與的地方，無論是</w:t>
      </w:r>
      <w:r w:rsidR="008D679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透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過面對面會議</w:t>
      </w:r>
      <w:r w:rsidR="008D6796" w:rsidRPr="00A844DE">
        <w:rPr>
          <w:rFonts w:ascii="Kaiti TC" w:eastAsia="Kaiti TC" w:hAnsi="Kaiti TC" w:cs="Songti SC" w:hint="eastAsia"/>
          <w:color w:val="000000" w:themeColor="text1"/>
        </w:rPr>
        <w:t>、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數</w:t>
      </w:r>
      <w:r w:rsidR="008D6796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位</w:t>
      </w:r>
      <w:r w:rsidR="00E879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戰</w:t>
      </w:r>
      <w:r w:rsidR="008D6796" w:rsidRPr="00A844DE">
        <w:rPr>
          <w:rFonts w:ascii="Kaiti TC" w:eastAsia="Kaiti TC" w:hAnsi="Kaiti TC"/>
          <w:color w:val="000000" w:themeColor="text1"/>
          <w:shd w:val="clear" w:color="auto" w:fill="FFFFFF"/>
        </w:rPr>
        <w:t>略還是兩者的結合</w:t>
      </w:r>
      <w:r w:rsidR="008D6796" w:rsidRPr="00A844DE">
        <w:rPr>
          <w:rFonts w:ascii="Kaiti TC" w:eastAsia="Kaiti TC" w:hAnsi="Kaiti TC"/>
          <w:color w:val="000000" w:themeColor="text1"/>
        </w:rPr>
        <w:t>。不管是什麼方法</w:t>
      </w:r>
      <w:r w:rsidR="008D6796" w:rsidRPr="00A844DE">
        <w:rPr>
          <w:rFonts w:ascii="Kaiti TC" w:eastAsia="Kaiti TC" w:hAnsi="Kaiti TC" w:cs="Songti SC" w:hint="eastAsia"/>
          <w:color w:val="000000" w:themeColor="text1"/>
        </w:rPr>
        <w:t>、</w:t>
      </w:r>
      <w:r w:rsidR="008D6796" w:rsidRPr="00A844DE">
        <w:rPr>
          <w:rFonts w:ascii="Kaiti TC" w:eastAsia="Kaiti TC" w:hAnsi="Kaiti TC"/>
          <w:color w:val="000000" w:themeColor="text1"/>
        </w:rPr>
        <w:t>傳遞的資訊是什麼</w:t>
      </w:r>
      <w:r w:rsidR="008D6796" w:rsidRPr="00A844DE">
        <w:rPr>
          <w:rFonts w:ascii="Kaiti TC" w:eastAsia="Kaiti TC" w:hAnsi="Kaiti TC" w:hint="eastAsia"/>
          <w:color w:val="000000" w:themeColor="text1"/>
        </w:rPr>
        <w:t xml:space="preserve"> - </w:t>
      </w:r>
      <w:r w:rsidR="008D6796" w:rsidRPr="00A844DE">
        <w:rPr>
          <w:rFonts w:ascii="Kaiti TC" w:eastAsia="Kaiti TC" w:hAnsi="Kaiti TC"/>
          <w:color w:val="000000" w:themeColor="text1"/>
        </w:rPr>
        <w:t>以及頻率 - 確實重要。</w:t>
      </w:r>
    </w:p>
    <w:p w14:paraId="06F67402" w14:textId="25585E15" w:rsidR="00902F75" w:rsidRPr="00A844DE" w:rsidRDefault="00903641" w:rsidP="00EC542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</w:rPr>
        <w:t>在這份AccessMonitor和AffinityMonitor研究的執行摘要中</w:t>
      </w:r>
      <w:r w:rsidR="00542BEE" w:rsidRPr="00A844DE">
        <w:rPr>
          <w:rFonts w:ascii="Kaiti TC" w:eastAsia="Kaiti TC" w:hAnsi="Kaiti TC"/>
          <w:color w:val="000000" w:themeColor="text1"/>
        </w:rPr>
        <w:t>，</w:t>
      </w:r>
      <w:r w:rsidR="002E42B0" w:rsidRPr="00A844DE">
        <w:rPr>
          <w:rFonts w:ascii="Kaiti TC" w:eastAsia="Kaiti TC" w:hAnsi="Kaiti TC" w:hint="eastAsia"/>
          <w:color w:val="000000" w:themeColor="text1"/>
        </w:rPr>
        <w:t>ZS負責人</w:t>
      </w:r>
      <w:r w:rsidR="002E42B0" w:rsidRPr="00A844DE">
        <w:rPr>
          <w:rFonts w:ascii="Kaiti TC" w:eastAsia="Kaiti TC" w:hAnsi="Kaiti TC"/>
          <w:color w:val="000000" w:themeColor="text1"/>
        </w:rPr>
        <w:t>Malcolm Sturgis</w:t>
      </w:r>
      <w:r w:rsidR="00542BEE" w:rsidRPr="00A844DE">
        <w:rPr>
          <w:rFonts w:ascii="Kaiti TC" w:eastAsia="Kaiti TC" w:hAnsi="Kaiti TC"/>
          <w:color w:val="000000" w:themeColor="text1"/>
        </w:rPr>
        <w:t>分享了最新研究的亮點</w:t>
      </w:r>
      <w:r w:rsidR="00F438CE"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542BEE" w:rsidRPr="00A844DE">
        <w:rPr>
          <w:rFonts w:ascii="Kaiti TC" w:eastAsia="Kaiti TC" w:hAnsi="Kaiti TC"/>
          <w:color w:val="000000" w:themeColor="text1"/>
        </w:rPr>
        <w:t>並為</w:t>
      </w:r>
      <w:r w:rsidR="00542BEE" w:rsidRPr="00A844DE">
        <w:rPr>
          <w:rFonts w:ascii="Kaiti TC" w:eastAsia="Kaiti TC" w:hAnsi="Kaiti TC" w:hint="eastAsia"/>
          <w:color w:val="000000" w:themeColor="text1"/>
        </w:rPr>
        <w:t>藥商</w:t>
      </w:r>
      <w:r w:rsidR="00542BEE" w:rsidRPr="00A844DE">
        <w:rPr>
          <w:rFonts w:ascii="Kaiti TC" w:eastAsia="Kaiti TC" w:hAnsi="Kaiti TC"/>
          <w:color w:val="000000" w:themeColor="text1"/>
        </w:rPr>
        <w:t>的銷售</w:t>
      </w:r>
      <w:r w:rsidR="00542BEE" w:rsidRPr="00A844DE">
        <w:rPr>
          <w:rFonts w:ascii="Kaiti TC" w:eastAsia="Kaiti TC" w:hAnsi="Kaiti TC" w:hint="eastAsia"/>
          <w:color w:val="000000" w:themeColor="text1"/>
        </w:rPr>
        <w:t>與行銷和</w:t>
      </w:r>
      <w:r w:rsidR="00902F75" w:rsidRPr="00A844DE">
        <w:rPr>
          <w:rFonts w:ascii="Kaiti TC" w:eastAsia="Kaiti TC" w:hAnsi="Kaiti TC" w:hint="eastAsia"/>
          <w:color w:val="000000" w:themeColor="text1"/>
        </w:rPr>
        <w:t>醫療照護提供者的</w:t>
      </w:r>
      <w:r w:rsidR="00542BEE" w:rsidRPr="00A844DE">
        <w:rPr>
          <w:rFonts w:ascii="Kaiti TC" w:eastAsia="Kaiti TC" w:hAnsi="Kaiti TC" w:hint="eastAsia"/>
          <w:color w:val="000000" w:themeColor="text1"/>
        </w:rPr>
        <w:t>互</w:t>
      </w:r>
      <w:r w:rsidR="00F438CE" w:rsidRPr="00A844DE">
        <w:rPr>
          <w:rFonts w:ascii="Kaiti TC" w:eastAsia="Kaiti TC" w:hAnsi="Kaiti TC"/>
          <w:color w:val="000000" w:themeColor="text1"/>
        </w:rPr>
        <w:t>動提供</w:t>
      </w:r>
      <w:r w:rsidR="00902F75" w:rsidRPr="00A844DE">
        <w:rPr>
          <w:rFonts w:ascii="Kaiti TC" w:eastAsia="Kaiti TC" w:hAnsi="Kaiti TC"/>
          <w:color w:val="000000" w:themeColor="text1"/>
        </w:rPr>
        <w:t>有</w:t>
      </w:r>
      <w:r w:rsidR="00902F75" w:rsidRPr="00A844DE">
        <w:rPr>
          <w:rFonts w:ascii="Kaiti TC" w:eastAsia="Kaiti TC" w:hAnsi="Kaiti TC" w:hint="eastAsia"/>
          <w:color w:val="000000" w:themeColor="text1"/>
        </w:rPr>
        <w:t>用</w:t>
      </w:r>
      <w:r w:rsidR="00542BEE" w:rsidRPr="00A844DE">
        <w:rPr>
          <w:rFonts w:ascii="Kaiti TC" w:eastAsia="Kaiti TC" w:hAnsi="Kaiti TC"/>
          <w:color w:val="000000" w:themeColor="text1"/>
        </w:rPr>
        <w:t>的見解。</w:t>
      </w:r>
    </w:p>
    <w:p w14:paraId="2A5A2AFC" w14:textId="5C01B91B" w:rsidR="00EC5423" w:rsidRPr="00A844DE" w:rsidRDefault="00EF422E" w:rsidP="00EC542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與十年前相比，</w:t>
      </w:r>
      <w:r w:rsidRPr="00A844DE">
        <w:rPr>
          <w:rFonts w:ascii="Kaiti TC" w:eastAsia="Kaiti TC" w:hAnsi="Kaiti TC"/>
          <w:color w:val="000000" w:themeColor="text1"/>
        </w:rPr>
        <w:t>向</w:t>
      </w:r>
      <w:r w:rsidRPr="00A844DE">
        <w:rPr>
          <w:rFonts w:ascii="Kaiti TC" w:eastAsia="Kaiti TC" w:hAnsi="Kaiti TC" w:hint="eastAsia"/>
          <w:color w:val="000000" w:themeColor="text1"/>
        </w:rPr>
        <w:t>MR</w:t>
      </w:r>
      <w:r w:rsidRPr="00A844DE">
        <w:rPr>
          <w:rFonts w:ascii="Kaiti TC" w:eastAsia="Kaiti TC" w:hAnsi="Kaiti TC"/>
          <w:color w:val="000000" w:themeColor="text1"/>
        </w:rPr>
        <w:t>敞開大門的醫</w:t>
      </w:r>
      <w:r w:rsidRPr="00A844DE">
        <w:rPr>
          <w:rFonts w:ascii="Kaiti TC" w:eastAsia="Kaiti TC" w:hAnsi="Kaiti TC" w:hint="eastAsia"/>
          <w:color w:val="000000" w:themeColor="text1"/>
        </w:rPr>
        <w:t>師</w:t>
      </w:r>
      <w:r w:rsidRPr="00A844DE">
        <w:rPr>
          <w:rFonts w:ascii="Kaiti TC" w:eastAsia="Kaiti TC" w:hAnsi="Kaiti TC"/>
          <w:color w:val="000000" w:themeColor="text1"/>
        </w:rPr>
        <w:t>要少得多</w:t>
      </w:r>
      <w:r w:rsidR="00F319D3" w:rsidRPr="00A844DE">
        <w:rPr>
          <w:rFonts w:ascii="Kaiti TC" w:eastAsia="Kaiti TC" w:hAnsi="Kaiti TC"/>
          <w:color w:val="000000" w:themeColor="text1"/>
          <w:shd w:val="clear" w:color="auto" w:fill="FFFFFF"/>
        </w:rPr>
        <w:t>，商業</w:t>
      </w:r>
      <w:r w:rsidR="00F319D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組織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繼續將注意力轉向</w:t>
      </w:r>
      <w:r w:rsidR="00530BED" w:rsidRPr="00A844DE">
        <w:rPr>
          <w:rFonts w:ascii="Kaiti TC" w:eastAsia="Kaiti TC" w:hAnsi="Kaiti TC"/>
          <w:color w:val="000000" w:themeColor="text1"/>
        </w:rPr>
        <w:t>諸如電子郵件之類的</w:t>
      </w:r>
      <w:r w:rsidR="0017378D" w:rsidRPr="00A844DE">
        <w:rPr>
          <w:rFonts w:ascii="Kaiti TC" w:eastAsia="Kaiti TC" w:hAnsi="Kaiti TC"/>
          <w:color w:val="000000" w:themeColor="text1"/>
          <w:shd w:val="clear" w:color="auto" w:fill="FFFFFF"/>
        </w:rPr>
        <w:t>非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人</w:t>
      </w:r>
      <w:r w:rsidR="00E879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員</w:t>
      </w:r>
      <w:r w:rsidR="00530BED" w:rsidRPr="00A844DE">
        <w:rPr>
          <w:rFonts w:ascii="Kaiti TC" w:eastAsia="Kaiti TC" w:hAnsi="Kaiti TC" w:hint="eastAsia"/>
          <w:color w:val="000000" w:themeColor="text1"/>
        </w:rPr>
        <w:t>促</w:t>
      </w:r>
      <w:r w:rsidR="00530BED" w:rsidRPr="00A844DE">
        <w:rPr>
          <w:rFonts w:ascii="Kaiti TC" w:eastAsia="Kaiti TC" w:hAnsi="Kaiti TC"/>
          <w:color w:val="000000" w:themeColor="text1"/>
        </w:rPr>
        <w:t>銷管道。</w:t>
      </w:r>
      <w:r w:rsidR="0053637E" w:rsidRPr="00A844DE">
        <w:rPr>
          <w:rFonts w:ascii="Kaiti TC" w:eastAsia="Kaiti TC" w:hAnsi="Kaiti TC" w:hint="eastAsia"/>
          <w:color w:val="000000" w:themeColor="text1"/>
        </w:rPr>
        <w:t>但是</w:t>
      </w:r>
      <w:r w:rsidR="0053637E" w:rsidRPr="00A844DE">
        <w:rPr>
          <w:rFonts w:ascii="Kaiti TC" w:eastAsia="Kaiti TC" w:hAnsi="Kaiti TC"/>
          <w:color w:val="000000" w:themeColor="text1"/>
        </w:rPr>
        <w:t>，</w:t>
      </w:r>
      <w:r w:rsidR="0053637E" w:rsidRPr="00A844DE">
        <w:rPr>
          <w:rFonts w:ascii="Kaiti TC" w:eastAsia="Kaiti TC" w:hAnsi="Kaiti TC"/>
          <w:color w:val="000000" w:themeColor="text1"/>
          <w:shd w:val="clear" w:color="auto" w:fill="FFFFFF"/>
        </w:rPr>
        <w:t>藥</w:t>
      </w:r>
      <w:r w:rsidR="00EC54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商的行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銷人員應該準確了解每位醫</w:t>
      </w:r>
      <w:r w:rsidR="00EC54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師</w:t>
      </w:r>
      <w:r w:rsidR="0053637E" w:rsidRPr="00A844DE">
        <w:rPr>
          <w:rFonts w:ascii="Kaiti TC" w:eastAsia="Kaiti TC" w:hAnsi="Kaiti TC"/>
          <w:color w:val="000000" w:themeColor="text1"/>
          <w:shd w:val="clear" w:color="auto" w:fill="FFFFFF"/>
        </w:rPr>
        <w:t>的偏好，並學習如何</w:t>
      </w:r>
      <w:r w:rsidR="0017378D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極大化</w:t>
      </w:r>
      <w:r w:rsidR="0053637E" w:rsidRPr="00A844DE">
        <w:rPr>
          <w:rFonts w:ascii="Kaiti TC" w:eastAsia="Kaiti TC" w:hAnsi="Kaiti TC"/>
          <w:color w:val="000000" w:themeColor="text1"/>
          <w:shd w:val="clear" w:color="auto" w:fill="FFFFFF"/>
        </w:rPr>
        <w:t>提高</w:t>
      </w:r>
      <w:r w:rsidR="00891ECD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互動</w:t>
      </w:r>
      <w:r w:rsidR="00EC5423" w:rsidRPr="00A844DE">
        <w:rPr>
          <w:rFonts w:ascii="Kaiti TC" w:eastAsia="Kaiti TC" w:hAnsi="Kaiti TC"/>
          <w:color w:val="000000" w:themeColor="text1"/>
        </w:rPr>
        <w:t>：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哪些</w:t>
      </w:r>
      <w:r w:rsidR="00EC54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資訊對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她很重要</w:t>
      </w:r>
      <w:r w:rsidR="00EC5423" w:rsidRPr="00A844DE">
        <w:rPr>
          <w:rFonts w:ascii="Kaiti TC" w:eastAsia="Kaiti TC" w:hAnsi="Kaiti TC"/>
          <w:color w:val="000000" w:themeColor="text1"/>
        </w:rPr>
        <w:t>？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她需要哪</w:t>
      </w:r>
      <w:r w:rsidR="00E23385" w:rsidRPr="00A844DE">
        <w:rPr>
          <w:rFonts w:ascii="Kaiti TC" w:eastAsia="Kaiti TC" w:hAnsi="Kaiti TC"/>
          <w:color w:val="000000" w:themeColor="text1"/>
          <w:shd w:val="clear" w:color="auto" w:fill="FFFFFF"/>
        </w:rPr>
        <w:t>些新知</w:t>
      </w:r>
      <w:r w:rsidR="0017378D" w:rsidRPr="00A844DE">
        <w:rPr>
          <w:rFonts w:ascii="Kaiti TC" w:eastAsia="Kaiti TC" w:hAnsi="Kaiti TC"/>
          <w:color w:val="000000" w:themeColor="text1"/>
          <w:shd w:val="clear" w:color="auto" w:fill="FFFFFF"/>
        </w:rPr>
        <w:t>改善</w:t>
      </w:r>
      <w:r w:rsidR="00EC54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診察</w:t>
      </w:r>
      <w:r w:rsidR="00F466C3" w:rsidRPr="00A844DE">
        <w:rPr>
          <w:rFonts w:ascii="Kaiti TC" w:eastAsia="Kaiti TC" w:hAnsi="Kaiti TC"/>
          <w:color w:val="000000" w:themeColor="text1"/>
          <w:shd w:val="clear" w:color="auto" w:fill="FFFFFF"/>
        </w:rPr>
        <w:t>和</w:t>
      </w:r>
      <w:r w:rsidR="00F466C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照</w:t>
      </w:r>
      <w:r w:rsidR="00F466C3" w:rsidRPr="00A844DE">
        <w:rPr>
          <w:rFonts w:ascii="Kaiti TC" w:eastAsia="Kaiti TC" w:hAnsi="Kaiti TC"/>
          <w:color w:val="000000" w:themeColor="text1"/>
          <w:shd w:val="clear" w:color="auto" w:fill="FFFFFF"/>
        </w:rPr>
        <w:t>護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患者</w:t>
      </w:r>
      <w:r w:rsidR="00EC5423" w:rsidRPr="00A844DE">
        <w:rPr>
          <w:rFonts w:ascii="Kaiti TC" w:eastAsia="Kaiti TC" w:hAnsi="Kaiti TC"/>
          <w:color w:val="000000" w:themeColor="text1"/>
        </w:rPr>
        <w:t>？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她希望如何以及何時接收</w:t>
      </w:r>
      <w:r w:rsidR="00EC5423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訊</w:t>
      </w:r>
      <w:r w:rsidR="00EC5423" w:rsidRPr="00A844DE">
        <w:rPr>
          <w:rFonts w:ascii="Kaiti TC" w:eastAsia="Kaiti TC" w:hAnsi="Kaiti TC"/>
          <w:color w:val="000000" w:themeColor="text1"/>
          <w:shd w:val="clear" w:color="auto" w:fill="FFFFFF"/>
        </w:rPr>
        <w:t>息</w:t>
      </w:r>
      <w:r w:rsidR="00EC5423" w:rsidRPr="00A844DE">
        <w:rPr>
          <w:rFonts w:ascii="Kaiti TC" w:eastAsia="Kaiti TC" w:hAnsi="Kaiti TC"/>
          <w:color w:val="000000" w:themeColor="text1"/>
        </w:rPr>
        <w:t>？</w:t>
      </w:r>
    </w:p>
    <w:p w14:paraId="6E08B758" w14:textId="26B45DFF" w:rsidR="00D93910" w:rsidRPr="00A844DE" w:rsidRDefault="00E80F74" w:rsidP="00E80F74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hint="eastAsia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</w:rPr>
        <w:t>這項研究</w:t>
      </w:r>
      <w:r w:rsidR="00877170" w:rsidRPr="00A844DE">
        <w:rPr>
          <w:rFonts w:ascii="Kaiti TC" w:eastAsia="Kaiti TC" w:hAnsi="Kaiti TC"/>
          <w:color w:val="000000" w:themeColor="text1"/>
        </w:rPr>
        <w:t>結果</w:t>
      </w:r>
      <w:r w:rsidR="00877170" w:rsidRPr="00A844DE">
        <w:rPr>
          <w:rFonts w:ascii="Kaiti TC" w:eastAsia="Kaiti TC" w:hAnsi="Kaiti TC" w:hint="eastAsia"/>
          <w:color w:val="000000" w:themeColor="text1"/>
        </w:rPr>
        <w:t>顯示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877170" w:rsidRPr="00A844DE">
        <w:rPr>
          <w:rFonts w:ascii="Kaiti TC" w:eastAsia="Kaiti TC" w:hAnsi="Kaiti TC"/>
          <w:color w:val="000000" w:themeColor="text1"/>
        </w:rPr>
        <w:t>在美國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877170" w:rsidRPr="00A844DE">
        <w:rPr>
          <w:rFonts w:ascii="Kaiti TC" w:eastAsia="Kaiti TC" w:hAnsi="Kaiti TC"/>
          <w:color w:val="000000" w:themeColor="text1"/>
        </w:rPr>
        <w:t>醫</w:t>
      </w:r>
      <w:r w:rsidR="00877170" w:rsidRPr="00A844DE">
        <w:rPr>
          <w:rFonts w:ascii="Kaiti TC" w:eastAsia="Kaiti TC" w:hAnsi="Kaiti TC" w:hint="eastAsia"/>
          <w:color w:val="000000" w:themeColor="text1"/>
        </w:rPr>
        <w:t>師</w:t>
      </w:r>
      <w:r w:rsidR="00877170" w:rsidRPr="00A844DE">
        <w:rPr>
          <w:rFonts w:ascii="Kaiti TC" w:eastAsia="Kaiti TC" w:hAnsi="Kaiti TC"/>
          <w:color w:val="000000" w:themeColor="text1"/>
        </w:rPr>
        <w:t>與</w:t>
      </w:r>
      <w:r w:rsidR="00877170" w:rsidRPr="00A844DE">
        <w:rPr>
          <w:rFonts w:ascii="Kaiti TC" w:eastAsia="Kaiti TC" w:hAnsi="Kaiti TC" w:hint="eastAsia"/>
          <w:color w:val="000000" w:themeColor="text1"/>
        </w:rPr>
        <w:t>MR</w:t>
      </w:r>
      <w:r w:rsidR="00877170" w:rsidRPr="00A844DE">
        <w:rPr>
          <w:rFonts w:ascii="Kaiti TC" w:eastAsia="Kaiti TC" w:hAnsi="Kaiti TC"/>
          <w:color w:val="000000" w:themeColor="text1"/>
        </w:rPr>
        <w:t>會面</w:t>
      </w:r>
      <w:r w:rsidRPr="00A844DE">
        <w:rPr>
          <w:rFonts w:ascii="Kaiti TC" w:eastAsia="Kaiti TC" w:hAnsi="Kaiti TC" w:hint="eastAsia"/>
          <w:color w:val="000000" w:themeColor="text1"/>
        </w:rPr>
        <w:t>的</w:t>
      </w:r>
      <w:r w:rsidRPr="00A844DE">
        <w:rPr>
          <w:rFonts w:ascii="Kaiti TC" w:eastAsia="Kaiti TC" w:hAnsi="Kaiti TC"/>
          <w:color w:val="000000" w:themeColor="text1"/>
        </w:rPr>
        <w:t>意</w:t>
      </w:r>
      <w:r w:rsidRPr="00A844DE">
        <w:rPr>
          <w:rFonts w:ascii="Kaiti TC" w:eastAsia="Kaiti TC" w:hAnsi="Kaiti TC" w:hint="eastAsia"/>
          <w:color w:val="000000" w:themeColor="text1"/>
        </w:rPr>
        <w:t>願</w:t>
      </w:r>
      <w:r w:rsidR="00877170" w:rsidRPr="00A844DE">
        <w:rPr>
          <w:rFonts w:ascii="Kaiti TC" w:eastAsia="Kaiti TC" w:hAnsi="Kaiti TC" w:hint="eastAsia"/>
          <w:color w:val="000000" w:themeColor="text1"/>
        </w:rPr>
        <w:t>持續降低</w:t>
      </w:r>
      <w:r w:rsidR="00877170" w:rsidRPr="00A844DE">
        <w:rPr>
          <w:rFonts w:ascii="Kaiti TC" w:eastAsia="Kaiti TC" w:hAnsi="Kaiti TC"/>
          <w:color w:val="000000" w:themeColor="text1"/>
        </w:rPr>
        <w:t>。</w:t>
      </w:r>
      <w:r w:rsidR="00162974" w:rsidRPr="00A844DE">
        <w:rPr>
          <w:rFonts w:ascii="Kaiti TC" w:eastAsia="Kaiti TC" w:hAnsi="Kaiti TC"/>
          <w:color w:val="000000" w:themeColor="text1"/>
          <w:shd w:val="clear" w:color="auto" w:fill="FFFFFF"/>
        </w:rPr>
        <w:t>研究結果還</w:t>
      </w:r>
      <w:r w:rsidR="0087717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顯示</w:t>
      </w:r>
      <w:r w:rsidR="00162974"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87717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MR的</w:t>
      </w:r>
      <w:r w:rsidR="00877170" w:rsidRPr="00A844DE">
        <w:rPr>
          <w:rFonts w:ascii="Kaiti TC" w:eastAsia="Kaiti TC" w:hAnsi="Kaiti TC"/>
          <w:color w:val="000000" w:themeColor="text1"/>
          <w:shd w:val="clear" w:color="auto" w:fill="FFFFFF"/>
        </w:rPr>
        <w:t>平均</w:t>
      </w:r>
      <w:r w:rsidR="0087717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拜訪次數</w:t>
      </w:r>
      <w:r w:rsidR="00877170" w:rsidRPr="00A844DE">
        <w:rPr>
          <w:rFonts w:ascii="Kaiti TC" w:eastAsia="Kaiti TC" w:hAnsi="Kaiti TC"/>
          <w:color w:val="000000" w:themeColor="text1"/>
          <w:shd w:val="clear" w:color="auto" w:fill="FFFFFF"/>
        </w:rPr>
        <w:t>減少，這反映了</w:t>
      </w:r>
      <w:r w:rsidR="00162974" w:rsidRPr="00A844DE">
        <w:rPr>
          <w:rFonts w:ascii="Kaiti TC" w:eastAsia="Kaiti TC" w:hAnsi="Kaiti TC"/>
          <w:color w:val="000000" w:themeColor="text1"/>
          <w:shd w:val="clear" w:color="auto" w:fill="FFFFFF"/>
        </w:rPr>
        <w:t>藥</w:t>
      </w:r>
      <w:r w:rsidR="0087717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商</w:t>
      </w:r>
      <w:r w:rsidR="00162974" w:rsidRPr="00A844DE">
        <w:rPr>
          <w:rFonts w:ascii="Kaiti TC" w:eastAsia="Kaiti TC" w:hAnsi="Kaiti TC"/>
          <w:color w:val="000000" w:themeColor="text1"/>
          <w:shd w:val="clear" w:color="auto" w:fill="FFFFFF"/>
        </w:rPr>
        <w:t>工作方式的變化</w:t>
      </w:r>
      <w:r w:rsidR="00877170" w:rsidRPr="00A844DE">
        <w:rPr>
          <w:rFonts w:ascii="Kaiti TC" w:eastAsia="Kaiti TC" w:hAnsi="Kaiti TC"/>
          <w:color w:val="000000" w:themeColor="text1"/>
        </w:rPr>
        <w:t>。</w:t>
      </w:r>
      <w:r w:rsidR="0060417F" w:rsidRPr="00A844DE">
        <w:rPr>
          <w:rFonts w:ascii="Kaiti TC" w:eastAsia="Kaiti TC" w:hAnsi="Kaiti TC" w:cs="Arial"/>
          <w:color w:val="000000" w:themeColor="text1"/>
        </w:rPr>
        <w:t>隨著</w:t>
      </w:r>
      <w:r w:rsidR="0060417F" w:rsidRPr="00A844DE">
        <w:rPr>
          <w:rFonts w:ascii="Kaiti TC" w:eastAsia="Kaiti TC" w:hAnsi="Kaiti TC" w:cs="Arial" w:hint="eastAsia"/>
          <w:color w:val="000000" w:themeColor="text1"/>
        </w:rPr>
        <w:t>基層醫療</w:t>
      </w:r>
      <w:r w:rsidRPr="00A844DE">
        <w:rPr>
          <w:rFonts w:ascii="Kaiti TC" w:eastAsia="Kaiti TC" w:hAnsi="Kaiti TC" w:cs="Arial" w:hint="eastAsia"/>
          <w:color w:val="000000" w:themeColor="text1"/>
        </w:rPr>
        <w:t>有越來越多</w:t>
      </w:r>
      <w:r w:rsidR="0060417F" w:rsidRPr="00A844DE">
        <w:rPr>
          <w:rFonts w:ascii="Kaiti TC" w:eastAsia="Kaiti TC" w:hAnsi="Kaiti TC" w:cs="Arial"/>
          <w:color w:val="000000" w:themeColor="text1"/>
        </w:rPr>
        <w:t>的專</w:t>
      </w:r>
      <w:r w:rsidR="0060417F" w:rsidRPr="00A844DE">
        <w:rPr>
          <w:rFonts w:ascii="Kaiti TC" w:eastAsia="Kaiti TC" w:hAnsi="Kaiti TC" w:cs="Arial" w:hint="eastAsia"/>
          <w:color w:val="000000" w:themeColor="text1"/>
        </w:rPr>
        <w:t>科領域</w:t>
      </w:r>
      <w:r w:rsidR="00F466C3" w:rsidRPr="00A844DE">
        <w:rPr>
          <w:rFonts w:ascii="Kaiti TC" w:eastAsia="Kaiti TC" w:hAnsi="Kaiti TC" w:cs="Arial" w:hint="eastAsia"/>
          <w:color w:val="000000" w:themeColor="text1"/>
        </w:rPr>
        <w:t>藥</w:t>
      </w:r>
      <w:r w:rsidR="0060417F" w:rsidRPr="00A844DE">
        <w:rPr>
          <w:rFonts w:ascii="Kaiti TC" w:eastAsia="Kaiti TC" w:hAnsi="Kaiti TC" w:cs="Arial"/>
          <w:color w:val="000000" w:themeColor="text1"/>
        </w:rPr>
        <w:t>品</w:t>
      </w:r>
      <w:r w:rsidR="0060417F" w:rsidRPr="00A844DE">
        <w:rPr>
          <w:rFonts w:ascii="Kaiti TC" w:eastAsia="Kaiti TC" w:hAnsi="Kaiti TC"/>
          <w:color w:val="000000" w:themeColor="text1"/>
        </w:rPr>
        <w:t>，</w:t>
      </w:r>
      <w:r w:rsidR="00D93910" w:rsidRPr="00A844DE">
        <w:rPr>
          <w:rFonts w:ascii="Kaiti TC" w:eastAsia="Kaiti TC" w:hAnsi="Kaiti TC" w:cs="Arial"/>
          <w:color w:val="000000" w:themeColor="text1"/>
        </w:rPr>
        <w:t>藥</w:t>
      </w:r>
      <w:r w:rsidR="00D93910" w:rsidRPr="00A844DE">
        <w:rPr>
          <w:rFonts w:ascii="Kaiti TC" w:eastAsia="Kaiti TC" w:hAnsi="Kaiti TC" w:cs="Arial" w:hint="eastAsia"/>
          <w:color w:val="000000" w:themeColor="text1"/>
        </w:rPr>
        <w:t>商</w:t>
      </w:r>
      <w:r w:rsidR="00D93910" w:rsidRPr="00A844DE">
        <w:rPr>
          <w:rFonts w:ascii="Kaiti TC" w:eastAsia="Kaiti TC" w:hAnsi="Kaiti TC" w:cs="Arial"/>
          <w:color w:val="000000" w:themeColor="text1"/>
        </w:rPr>
        <w:t>正在</w:t>
      </w:r>
      <w:r w:rsidRPr="00A844DE">
        <w:rPr>
          <w:rFonts w:ascii="Kaiti TC" w:eastAsia="Kaiti TC" w:hAnsi="Kaiti TC" w:cs="Arial"/>
          <w:color w:val="000000" w:themeColor="text1"/>
        </w:rPr>
        <w:t>改</w:t>
      </w:r>
      <w:r w:rsidRPr="00A844DE">
        <w:rPr>
          <w:rFonts w:ascii="Kaiti TC" w:eastAsia="Kaiti TC" w:hAnsi="Kaiti TC" w:cs="Arial" w:hint="eastAsia"/>
          <w:color w:val="000000" w:themeColor="text1"/>
        </w:rPr>
        <w:t>變</w:t>
      </w:r>
      <w:r w:rsidR="00D93910" w:rsidRPr="00A844DE">
        <w:rPr>
          <w:rFonts w:ascii="Kaiti TC" w:eastAsia="Kaiti TC" w:hAnsi="Kaiti TC" w:cs="Arial"/>
          <w:color w:val="000000" w:themeColor="text1"/>
        </w:rPr>
        <w:t>其銷售</w:t>
      </w:r>
      <w:r w:rsidR="00D93910" w:rsidRPr="00A844DE">
        <w:rPr>
          <w:rFonts w:ascii="Kaiti TC" w:eastAsia="Kaiti TC" w:hAnsi="Kaiti TC" w:cs="Arial" w:hint="eastAsia"/>
          <w:color w:val="000000" w:themeColor="text1"/>
        </w:rPr>
        <w:t>團隊實</w:t>
      </w:r>
      <w:r w:rsidR="00D93910" w:rsidRPr="00A844DE">
        <w:rPr>
          <w:rFonts w:ascii="Kaiti TC" w:eastAsia="Kaiti TC" w:hAnsi="Kaiti TC" w:cs="Arial"/>
          <w:color w:val="000000" w:themeColor="text1"/>
        </w:rPr>
        <w:t>施規劃和目標</w:t>
      </w:r>
      <w:r w:rsidRPr="00A844DE">
        <w:rPr>
          <w:rFonts w:ascii="Kaiti TC" w:eastAsia="Kaiti TC" w:hAnsi="Kaiti TC" w:cs="Arial"/>
          <w:color w:val="000000" w:themeColor="text1"/>
        </w:rPr>
        <w:t>的</w:t>
      </w:r>
      <w:r w:rsidR="00D93910" w:rsidRPr="00A844DE">
        <w:rPr>
          <w:rFonts w:ascii="Kaiti TC" w:eastAsia="Kaiti TC" w:hAnsi="Kaiti TC" w:cs="Arial"/>
          <w:color w:val="000000" w:themeColor="text1"/>
        </w:rPr>
        <w:t>模</w:t>
      </w:r>
      <w:r w:rsidR="00D93910" w:rsidRPr="00A844DE">
        <w:rPr>
          <w:rFonts w:ascii="Kaiti TC" w:eastAsia="Kaiti TC" w:hAnsi="Kaiti TC" w:cs="Arial" w:hint="eastAsia"/>
          <w:color w:val="000000" w:themeColor="text1"/>
        </w:rPr>
        <w:t>式</w:t>
      </w:r>
      <w:r w:rsidR="00D93910" w:rsidRPr="00A844DE">
        <w:rPr>
          <w:rFonts w:ascii="Kaiti TC" w:eastAsia="Kaiti TC" w:hAnsi="Kaiti TC"/>
          <w:color w:val="000000" w:themeColor="text1"/>
        </w:rPr>
        <w:t>，</w:t>
      </w:r>
      <w:r w:rsidR="00D93910" w:rsidRPr="00A844DE">
        <w:rPr>
          <w:rFonts w:ascii="Kaiti TC" w:eastAsia="Kaiti TC" w:hAnsi="Kaiti TC" w:hint="eastAsia"/>
          <w:color w:val="000000" w:themeColor="text1"/>
        </w:rPr>
        <w:t>以</w:t>
      </w:r>
      <w:r w:rsidR="00D93910" w:rsidRPr="00A844DE">
        <w:rPr>
          <w:rFonts w:ascii="Kaiti TC" w:eastAsia="Kaiti TC" w:hAnsi="Kaiti TC"/>
          <w:color w:val="000000" w:themeColor="text1"/>
          <w:shd w:val="clear" w:color="auto" w:fill="FFFFFF"/>
        </w:rPr>
        <w:t>更好地瞄準</w:t>
      </w:r>
      <w:r w:rsidR="00D9391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目標</w:t>
      </w:r>
      <w:r w:rsidR="00D93910" w:rsidRPr="00A844DE">
        <w:rPr>
          <w:rFonts w:ascii="Kaiti TC" w:eastAsia="Kaiti TC" w:hAnsi="Kaiti TC"/>
          <w:color w:val="000000" w:themeColor="text1"/>
          <w:shd w:val="clear" w:color="auto" w:fill="FFFFFF"/>
        </w:rPr>
        <w:t>醫</w:t>
      </w:r>
      <w:r w:rsidR="00D9391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師</w:t>
      </w:r>
      <w:r w:rsidR="00D93910" w:rsidRPr="00A844DE">
        <w:rPr>
          <w:rFonts w:ascii="Kaiti TC" w:eastAsia="Kaiti TC" w:hAnsi="Kaiti TC"/>
          <w:color w:val="000000" w:themeColor="text1"/>
        </w:rPr>
        <w:t>。</w:t>
      </w:r>
      <w:r w:rsidRPr="00A844DE">
        <w:rPr>
          <w:rFonts w:ascii="Kaiti TC" w:eastAsia="Kaiti TC" w:hAnsi="Kaiti TC" w:hint="eastAsia"/>
          <w:color w:val="000000" w:themeColor="text1"/>
        </w:rPr>
        <w:t>專科領域</w:t>
      </w:r>
      <w:r w:rsidR="003B36F5" w:rsidRPr="00A844DE">
        <w:rPr>
          <w:rFonts w:ascii="Kaiti TC" w:eastAsia="Kaiti TC" w:hAnsi="Kaiti TC" w:hint="eastAsia"/>
          <w:color w:val="000000" w:themeColor="text1"/>
        </w:rPr>
        <w:t>的</w:t>
      </w:r>
      <w:r w:rsidRPr="00A844DE">
        <w:rPr>
          <w:rFonts w:ascii="Kaiti TC" w:eastAsia="Kaiti TC" w:hAnsi="Kaiti TC" w:hint="eastAsia"/>
          <w:color w:val="000000" w:themeColor="text1"/>
        </w:rPr>
        <w:t>M</w:t>
      </w:r>
      <w:r w:rsidRPr="00A844DE">
        <w:rPr>
          <w:rFonts w:ascii="Kaiti TC" w:eastAsia="Kaiti TC" w:hAnsi="Kaiti TC"/>
          <w:color w:val="000000" w:themeColor="text1"/>
        </w:rPr>
        <w:t>R</w:t>
      </w:r>
      <w:r w:rsidRPr="00A844DE">
        <w:rPr>
          <w:rFonts w:ascii="Kaiti TC" w:eastAsia="Kaiti TC" w:hAnsi="Kaiti TC" w:cs="Arial"/>
          <w:color w:val="000000" w:themeColor="text1"/>
        </w:rPr>
        <w:t>花更多時間在每</w:t>
      </w:r>
      <w:r w:rsidR="003B36F5" w:rsidRPr="00A844DE">
        <w:rPr>
          <w:rFonts w:ascii="Kaiti TC" w:eastAsia="Kaiti TC" w:hAnsi="Kaiti TC" w:cs="Arial" w:hint="eastAsia"/>
          <w:color w:val="000000" w:themeColor="text1"/>
        </w:rPr>
        <w:t>ㄧ</w:t>
      </w:r>
      <w:r w:rsidRPr="00A844DE">
        <w:rPr>
          <w:rFonts w:ascii="Kaiti TC" w:eastAsia="Kaiti TC" w:hAnsi="Kaiti TC" w:cs="Arial" w:hint="eastAsia"/>
          <w:color w:val="000000" w:themeColor="text1"/>
        </w:rPr>
        <w:t>次的拜訪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注重客戶活動</w:t>
      </w:r>
      <w:r w:rsidRPr="00A844DE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而初級照護的銷售模式重視的是產品的推銷說明</w:t>
      </w:r>
      <w:r w:rsidRPr="00A844DE">
        <w:rPr>
          <w:rFonts w:ascii="Kaiti TC" w:eastAsia="Kaiti TC" w:hAnsi="Kaiti TC"/>
          <w:color w:val="000000" w:themeColor="text1"/>
        </w:rPr>
        <w:t>。</w:t>
      </w:r>
      <w:r w:rsidR="00E11A29" w:rsidRPr="00A844DE">
        <w:rPr>
          <w:rFonts w:ascii="Kaiti TC" w:eastAsia="Kaiti TC" w:hAnsi="Kaiti TC" w:hint="eastAsia"/>
          <w:color w:val="000000" w:themeColor="text1"/>
        </w:rPr>
        <w:t>這份研究的結果或許可供台灣的行銷與銷售人員參考</w:t>
      </w:r>
      <w:r w:rsidR="00E11A29" w:rsidRPr="00A844DE">
        <w:rPr>
          <w:rFonts w:ascii="Kaiti TC" w:eastAsia="Kaiti TC" w:hAnsi="Kaiti TC"/>
          <w:color w:val="000000" w:themeColor="text1"/>
        </w:rPr>
        <w:t>。</w:t>
      </w:r>
    </w:p>
    <w:p w14:paraId="1CAFEC40" w14:textId="261AA0DD" w:rsidR="00663E6A" w:rsidRPr="00A844DE" w:rsidRDefault="00663E6A" w:rsidP="00A844DE">
      <w:pPr>
        <w:pStyle w:val="a7"/>
        <w:numPr>
          <w:ilvl w:val="0"/>
          <w:numId w:val="14"/>
        </w:numPr>
        <w:spacing w:before="180" w:line="0" w:lineRule="atLeast"/>
        <w:ind w:leftChars="0" w:left="482" w:hanging="482"/>
        <w:rPr>
          <w:rFonts w:ascii="Kaiti TC" w:eastAsia="Kaiti TC" w:hAnsi="Kaiti TC"/>
          <w:b/>
          <w:color w:val="000000" w:themeColor="text1"/>
          <w:szCs w:val="21"/>
          <w:shd w:val="clear" w:color="auto" w:fill="FFFFFF"/>
        </w:rPr>
      </w:pPr>
      <w:r w:rsidRPr="00A844DE">
        <w:rPr>
          <w:rFonts w:ascii="Kaiti TC" w:eastAsia="Kaiti TC" w:hAnsi="Kaiti TC" w:hint="eastAsia"/>
          <w:b/>
          <w:color w:val="000000" w:themeColor="text1"/>
          <w:szCs w:val="21"/>
          <w:shd w:val="clear" w:color="auto" w:fill="FFFFFF"/>
        </w:rPr>
        <w:t>造成</w:t>
      </w:r>
      <w:r w:rsidRPr="00A844DE">
        <w:rPr>
          <w:rFonts w:ascii="Kaiti TC" w:eastAsia="Kaiti TC" w:hAnsi="Kaiti TC"/>
          <w:b/>
          <w:color w:val="000000" w:themeColor="text1"/>
          <w:szCs w:val="21"/>
          <w:shd w:val="clear" w:color="auto" w:fill="FFFFFF"/>
        </w:rPr>
        <w:t>更大的影響</w:t>
      </w:r>
    </w:p>
    <w:p w14:paraId="261D071F" w14:textId="6FB19F9A" w:rsidR="0053637E" w:rsidRPr="00A844DE" w:rsidRDefault="007415DB" w:rsidP="0034001A">
      <w:pPr>
        <w:shd w:val="clear" w:color="auto" w:fill="FFFFFF"/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  <w:szCs w:val="21"/>
          <w:shd w:val="clear" w:color="auto" w:fill="FFFFFF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雖然注意面對面的互動率很重要</w:t>
      </w:r>
      <w:r w:rsidRPr="00A844DE">
        <w:rPr>
          <w:rFonts w:ascii="Kaiti TC" w:eastAsia="Kaiti TC" w:hAnsi="Kaiti TC" w:cs="Arial"/>
          <w:color w:val="000000" w:themeColor="text1"/>
        </w:rPr>
        <w:t>，</w:t>
      </w:r>
      <w:r w:rsidRPr="00A844DE">
        <w:rPr>
          <w:rFonts w:ascii="Kaiti TC" w:eastAsia="Kaiti TC" w:hAnsi="Kaiti TC" w:hint="eastAsia"/>
          <w:color w:val="000000" w:themeColor="text1"/>
        </w:rPr>
        <w:t>MR</w:t>
      </w:r>
      <w:r w:rsidRPr="00A844DE">
        <w:rPr>
          <w:rFonts w:ascii="Kaiti TC" w:eastAsia="Kaiti TC" w:hAnsi="Kaiti TC"/>
          <w:color w:val="000000" w:themeColor="text1"/>
        </w:rPr>
        <w:t>當然只是向醫</w:t>
      </w:r>
      <w:r w:rsidRPr="00A844DE">
        <w:rPr>
          <w:rFonts w:ascii="Kaiti TC" w:eastAsia="Kaiti TC" w:hAnsi="Kaiti TC" w:hint="eastAsia"/>
          <w:color w:val="000000" w:themeColor="text1"/>
        </w:rPr>
        <w:t>師</w:t>
      </w:r>
      <w:r w:rsidRPr="00A844DE">
        <w:rPr>
          <w:rFonts w:ascii="Kaiti TC" w:eastAsia="Kaiti TC" w:hAnsi="Kaiti TC"/>
          <w:color w:val="000000" w:themeColor="text1"/>
        </w:rPr>
        <w:t>提供相關內容的一</w:t>
      </w:r>
      <w:r w:rsidRPr="00A844DE">
        <w:rPr>
          <w:rFonts w:ascii="Kaiti TC" w:eastAsia="Kaiti TC" w:hAnsi="Kaiti TC" w:hint="eastAsia"/>
          <w:color w:val="000000" w:themeColor="text1"/>
        </w:rPr>
        <w:t>個</w:t>
      </w:r>
      <w:r w:rsidRPr="00A844DE">
        <w:rPr>
          <w:rFonts w:ascii="Kaiti TC" w:eastAsia="Kaiti TC" w:hAnsi="Kaiti TC"/>
          <w:color w:val="000000" w:themeColor="text1"/>
        </w:rPr>
        <w:t>途徑。</w:t>
      </w:r>
      <w:r w:rsidR="00EE7121" w:rsidRPr="00A844DE">
        <w:rPr>
          <w:rFonts w:ascii="Kaiti TC" w:eastAsia="Kaiti TC" w:hAnsi="Kaiti TC"/>
          <w:color w:val="000000" w:themeColor="text1"/>
        </w:rPr>
        <w:t>在所有行銷管道中，</w:t>
      </w:r>
      <w:r w:rsidR="00EE7121" w:rsidRPr="00A844DE">
        <w:rPr>
          <w:rFonts w:ascii="Kaiti TC" w:eastAsia="Kaiti TC" w:hAnsi="Kaiti TC" w:hint="eastAsia"/>
          <w:color w:val="000000" w:themeColor="text1"/>
        </w:rPr>
        <w:t>藥業和</w:t>
      </w:r>
      <w:r w:rsidR="00EE7121" w:rsidRPr="00A844DE">
        <w:rPr>
          <w:rFonts w:ascii="Kaiti TC" w:eastAsia="Kaiti TC" w:hAnsi="Kaiti TC"/>
          <w:color w:val="000000" w:themeColor="text1"/>
        </w:rPr>
        <w:t>醫護人員的互動程度與前幾年</w:t>
      </w:r>
      <w:r w:rsidR="00EE7121" w:rsidRPr="00A844DE">
        <w:rPr>
          <w:rFonts w:ascii="Kaiti TC" w:eastAsia="Kaiti TC" w:hAnsi="Kaiti TC" w:hint="eastAsia"/>
          <w:color w:val="000000" w:themeColor="text1"/>
        </w:rPr>
        <w:t>大致</w:t>
      </w:r>
      <w:r w:rsidR="00EE7121" w:rsidRPr="00A844DE">
        <w:rPr>
          <w:rFonts w:ascii="Kaiti TC" w:eastAsia="Kaiti TC" w:hAnsi="Kaiti TC"/>
          <w:color w:val="000000" w:themeColor="text1"/>
        </w:rPr>
        <w:t>相同，但維持現狀並不總是一件好事。在這種情況下，</w:t>
      </w:r>
      <w:r w:rsidR="00EE7121" w:rsidRPr="00A844DE">
        <w:rPr>
          <w:rFonts w:ascii="Kaiti TC" w:eastAsia="Kaiti TC" w:hAnsi="Kaiti TC" w:hint="eastAsia"/>
          <w:color w:val="000000" w:themeColor="text1"/>
        </w:rPr>
        <w:t>藥商</w:t>
      </w:r>
      <w:r w:rsidR="00EE7121" w:rsidRPr="00A844DE">
        <w:rPr>
          <w:rFonts w:ascii="Kaiti TC" w:eastAsia="Kaiti TC" w:hAnsi="Kaiti TC"/>
          <w:color w:val="000000" w:themeColor="text1"/>
        </w:rPr>
        <w:t>的推廣可能會過度，因為</w:t>
      </w:r>
      <w:r w:rsidR="00DF0820" w:rsidRPr="00A844DE">
        <w:rPr>
          <w:rFonts w:ascii="Kaiti TC" w:eastAsia="Kaiti TC" w:hAnsi="Kaiti TC"/>
          <w:color w:val="000000" w:themeColor="text1"/>
        </w:rPr>
        <w:t>高價值的處方者</w:t>
      </w:r>
      <w:r w:rsidR="00DF0820" w:rsidRPr="00A844DE">
        <w:rPr>
          <w:rFonts w:ascii="Kaiti TC" w:eastAsia="Kaiti TC" w:hAnsi="Kaiti TC" w:hint="eastAsia"/>
          <w:color w:val="000000" w:themeColor="text1"/>
        </w:rPr>
        <w:t>在</w:t>
      </w:r>
      <w:r w:rsidR="00DF0820" w:rsidRPr="00A844DE">
        <w:rPr>
          <w:rFonts w:ascii="Kaiti TC" w:eastAsia="Kaiti TC" w:hAnsi="Kaiti TC"/>
          <w:color w:val="000000" w:themeColor="text1"/>
        </w:rPr>
        <w:t>工作日的每一小時</w:t>
      </w:r>
      <w:r w:rsidR="00DF0820" w:rsidRPr="00A844DE">
        <w:rPr>
          <w:rFonts w:ascii="Kaiti TC" w:eastAsia="Kaiti TC" w:hAnsi="Kaiti TC"/>
          <w:color w:val="000000" w:themeColor="text1"/>
        </w:rPr>
        <w:lastRenderedPageBreak/>
        <w:t>都</w:t>
      </w:r>
      <w:r w:rsidR="00DF0820" w:rsidRPr="00A844DE">
        <w:rPr>
          <w:rFonts w:ascii="Kaiti TC" w:eastAsia="Kaiti TC" w:hAnsi="Kaiti TC" w:hint="eastAsia"/>
          <w:color w:val="000000" w:themeColor="text1"/>
        </w:rPr>
        <w:t>是</w:t>
      </w:r>
      <w:r w:rsidR="00EE7121" w:rsidRPr="00A844DE">
        <w:rPr>
          <w:rFonts w:ascii="Kaiti TC" w:eastAsia="Kaiti TC" w:hAnsi="Kaiti TC"/>
          <w:color w:val="000000" w:themeColor="text1"/>
        </w:rPr>
        <w:t>各種行銷管道瞄準</w:t>
      </w:r>
      <w:r w:rsidR="00EE7121" w:rsidRPr="00A844DE">
        <w:rPr>
          <w:rFonts w:ascii="Kaiti TC" w:eastAsia="Kaiti TC" w:hAnsi="Kaiti TC" w:hint="eastAsia"/>
          <w:color w:val="000000" w:themeColor="text1"/>
        </w:rPr>
        <w:t>的目標</w:t>
      </w:r>
      <w:r w:rsidR="00EE7121" w:rsidRPr="00A844DE">
        <w:rPr>
          <w:rFonts w:ascii="Kaiti TC" w:eastAsia="Kaiti TC" w:hAnsi="Kaiti TC" w:cs="Arial"/>
          <w:color w:val="000000" w:themeColor="text1"/>
        </w:rPr>
        <w:t>。</w:t>
      </w:r>
      <w:r w:rsidR="00E75EB0" w:rsidRPr="00A844DE">
        <w:rPr>
          <w:rFonts w:ascii="Kaiti TC" w:eastAsia="Kaiti TC" w:hAnsi="Kaiti TC"/>
          <w:color w:val="000000" w:themeColor="text1"/>
        </w:rPr>
        <w:t>考慮到</w:t>
      </w:r>
      <w:r w:rsidR="00E75EB0" w:rsidRPr="00A844DE">
        <w:rPr>
          <w:rFonts w:ascii="Kaiti TC" w:eastAsia="Kaiti TC" w:hAnsi="Kaiti TC" w:hint="eastAsia"/>
          <w:color w:val="000000" w:themeColor="text1"/>
        </w:rPr>
        <w:t>醫師過勞</w:t>
      </w:r>
      <w:r w:rsidR="00E75EB0" w:rsidRPr="00A844DE">
        <w:rPr>
          <w:rFonts w:ascii="Kaiti TC" w:eastAsia="Kaiti TC" w:hAnsi="Kaiti TC"/>
          <w:color w:val="000000" w:themeColor="text1"/>
        </w:rPr>
        <w:t>是醫療</w:t>
      </w:r>
      <w:r w:rsidR="00E75EB0" w:rsidRPr="00A844DE">
        <w:rPr>
          <w:rFonts w:ascii="Kaiti TC" w:eastAsia="Kaiti TC" w:hAnsi="Kaiti TC" w:hint="eastAsia"/>
          <w:color w:val="000000" w:themeColor="text1"/>
        </w:rPr>
        <w:t>照護</w:t>
      </w:r>
      <w:r w:rsidR="00E75EB0" w:rsidRPr="00A844DE">
        <w:rPr>
          <w:rFonts w:ascii="Kaiti TC" w:eastAsia="Kaiti TC" w:hAnsi="Kaiti TC"/>
          <w:color w:val="000000" w:themeColor="text1"/>
        </w:rPr>
        <w:t>一個突出的問題，</w:t>
      </w:r>
      <w:r w:rsidR="00E75EB0" w:rsidRPr="00A844DE">
        <w:rPr>
          <w:rFonts w:ascii="Kaiti TC" w:eastAsia="Kaiti TC" w:hAnsi="Kaiti TC" w:hint="eastAsia"/>
          <w:color w:val="000000" w:themeColor="text1"/>
        </w:rPr>
        <w:t>藥商</w:t>
      </w:r>
      <w:r w:rsidR="00E75EB0" w:rsidRPr="00A844DE">
        <w:rPr>
          <w:rFonts w:ascii="Kaiti TC" w:eastAsia="Kaiti TC" w:hAnsi="Kaiti TC"/>
          <w:color w:val="000000" w:themeColor="text1"/>
        </w:rPr>
        <w:t>可能需要評估他們的互動是否是一個</w:t>
      </w:r>
      <w:r w:rsidR="00DF0820" w:rsidRPr="00A844DE">
        <w:rPr>
          <w:rFonts w:ascii="Kaiti TC" w:eastAsia="Kaiti TC" w:hAnsi="Kaiti TC" w:hint="eastAsia"/>
          <w:color w:val="000000" w:themeColor="text1"/>
        </w:rPr>
        <w:t>促成</w:t>
      </w:r>
      <w:r w:rsidR="00E75EB0" w:rsidRPr="00A844DE">
        <w:rPr>
          <w:rFonts w:ascii="Kaiti TC" w:eastAsia="Kaiti TC" w:hAnsi="Kaiti TC"/>
          <w:color w:val="000000" w:themeColor="text1"/>
        </w:rPr>
        <w:t>因素。</w:t>
      </w:r>
    </w:p>
    <w:p w14:paraId="2094667D" w14:textId="6947B73C" w:rsidR="006C7D49" w:rsidRPr="00A844DE" w:rsidRDefault="006C7D49" w:rsidP="008C31B8">
      <w:pPr>
        <w:spacing w:beforeLines="50" w:before="180" w:line="0" w:lineRule="atLeast"/>
        <w:jc w:val="both"/>
        <w:rPr>
          <w:rFonts w:ascii="Kaiti TC" w:eastAsia="Kaiti TC" w:hAnsi="Kaiti TC" w:cs="Hiragino Kaku Gothic Pro W3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使用數位</w:t>
      </w:r>
      <w:r w:rsidRPr="00A844DE">
        <w:rPr>
          <w:rFonts w:ascii="Kaiti TC" w:eastAsia="Kaiti TC" w:hAnsi="Kaiti TC" w:hint="eastAsia"/>
          <w:color w:val="000000" w:themeColor="text1"/>
        </w:rPr>
        <w:t>管</w:t>
      </w:r>
      <w:r w:rsidR="00566219">
        <w:rPr>
          <w:rFonts w:ascii="Kaiti TC" w:eastAsia="Kaiti TC" w:hAnsi="Kaiti TC"/>
          <w:color w:val="000000" w:themeColor="text1"/>
        </w:rPr>
        <w:t>道</w:t>
      </w:r>
      <w:r w:rsidRPr="00A844DE">
        <w:rPr>
          <w:rFonts w:ascii="Kaiti TC" w:eastAsia="Kaiti TC" w:hAnsi="Kaiti TC"/>
          <w:color w:val="000000" w:themeColor="text1"/>
        </w:rPr>
        <w:t>抵消</w:t>
      </w:r>
      <w:r w:rsidRPr="00A844DE">
        <w:rPr>
          <w:rFonts w:ascii="Kaiti TC" w:eastAsia="Kaiti TC" w:hAnsi="Kaiti TC" w:hint="eastAsia"/>
          <w:color w:val="000000" w:themeColor="text1"/>
        </w:rPr>
        <w:t>拜訪</w:t>
      </w:r>
      <w:r w:rsidRPr="00A844DE">
        <w:rPr>
          <w:rFonts w:ascii="Kaiti TC" w:eastAsia="Kaiti TC" w:hAnsi="Kaiti TC"/>
          <w:color w:val="000000" w:themeColor="text1"/>
        </w:rPr>
        <w:t>醫</w:t>
      </w:r>
      <w:r w:rsidRPr="00A844DE">
        <w:rPr>
          <w:rFonts w:ascii="Kaiti TC" w:eastAsia="Kaiti TC" w:hAnsi="Kaiti TC" w:hint="eastAsia"/>
          <w:color w:val="000000" w:themeColor="text1"/>
        </w:rPr>
        <w:t>師</w:t>
      </w:r>
      <w:r w:rsidRPr="00A844DE">
        <w:rPr>
          <w:rFonts w:ascii="Kaiti TC" w:eastAsia="Kaiti TC" w:hAnsi="Kaiti TC"/>
          <w:color w:val="000000" w:themeColor="text1"/>
        </w:rPr>
        <w:t>的挑戰當然不是藥業的新</w:t>
      </w:r>
      <w:r w:rsidR="00DF0820" w:rsidRPr="00A844DE">
        <w:rPr>
          <w:rFonts w:ascii="Kaiti TC" w:eastAsia="Kaiti TC" w:hAnsi="Kaiti TC" w:hint="eastAsia"/>
          <w:color w:val="000000" w:themeColor="text1"/>
        </w:rPr>
        <w:t>戰術</w:t>
      </w:r>
      <w:r w:rsidRPr="00A844DE">
        <w:rPr>
          <w:rFonts w:ascii="Kaiti TC" w:eastAsia="Kaiti TC" w:hAnsi="Kaiti TC"/>
          <w:color w:val="000000" w:themeColor="text1"/>
        </w:rPr>
        <w:t>，</w:t>
      </w:r>
      <w:r w:rsidR="005569B4" w:rsidRPr="00A844DE">
        <w:rPr>
          <w:rFonts w:ascii="Kaiti TC" w:eastAsia="Kaiti TC" w:hAnsi="Kaiti TC"/>
          <w:color w:val="000000" w:themeColor="text1"/>
        </w:rPr>
        <w:t>但數位量最近</w:t>
      </w:r>
      <w:r w:rsidRPr="00A844DE">
        <w:rPr>
          <w:rFonts w:ascii="Kaiti TC" w:eastAsia="Kaiti TC" w:hAnsi="Kaiti TC"/>
          <w:color w:val="000000" w:themeColor="text1"/>
        </w:rPr>
        <w:t>增加</w:t>
      </w:r>
      <w:r w:rsidR="005569B4" w:rsidRPr="00A844DE">
        <w:rPr>
          <w:rFonts w:ascii="Kaiti TC" w:eastAsia="Kaiti TC" w:hAnsi="Kaiti TC" w:hint="eastAsia"/>
          <w:color w:val="000000" w:themeColor="text1"/>
        </w:rPr>
        <w:t>了</w:t>
      </w:r>
      <w:r w:rsidRPr="00A844DE">
        <w:rPr>
          <w:rFonts w:ascii="Kaiti TC" w:eastAsia="Kaiti TC" w:hAnsi="Kaiti TC"/>
          <w:color w:val="000000" w:themeColor="text1"/>
        </w:rPr>
        <w:t>。</w:t>
      </w:r>
      <w:r w:rsidR="003B36F5" w:rsidRPr="00A844DE">
        <w:rPr>
          <w:rFonts w:ascii="Kaiti TC" w:eastAsia="Kaiti TC" w:hAnsi="Kaiti TC"/>
          <w:color w:val="000000" w:themeColor="text1"/>
          <w:shd w:val="clear" w:color="auto" w:fill="FFFFFF"/>
        </w:rPr>
        <w:t>事實上，與幾年前強調</w:t>
      </w:r>
      <w:r w:rsidR="005569B4" w:rsidRPr="00A844DE">
        <w:rPr>
          <w:rFonts w:ascii="Kaiti TC" w:eastAsia="Kaiti TC" w:hAnsi="Kaiti TC"/>
          <w:color w:val="000000" w:themeColor="text1"/>
          <w:shd w:val="clear" w:color="auto" w:fill="FFFFFF"/>
        </w:rPr>
        <w:t>人</w:t>
      </w:r>
      <w:r w:rsidR="003B36F5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員的</w:t>
      </w:r>
      <w:r w:rsidR="005569B4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宣</w:t>
      </w:r>
      <w:r w:rsidR="005569B4" w:rsidRPr="00A844DE">
        <w:rPr>
          <w:rFonts w:ascii="Kaiti TC" w:eastAsia="Kaiti TC" w:hAnsi="Kaiti TC"/>
          <w:color w:val="000000" w:themeColor="text1"/>
          <w:shd w:val="clear" w:color="auto" w:fill="FFFFFF"/>
        </w:rPr>
        <w:t>傳</w:t>
      </w:r>
      <w:r w:rsidR="005569B4" w:rsidRPr="00A844DE">
        <w:rPr>
          <w:rFonts w:ascii="Kaiti TC" w:eastAsia="Kaiti TC" w:hAnsi="Kaiti TC"/>
          <w:color w:val="000000" w:themeColor="text1"/>
        </w:rPr>
        <w:t>管道</w:t>
      </w:r>
      <w:r w:rsidR="005569B4" w:rsidRPr="00A844DE">
        <w:rPr>
          <w:rFonts w:ascii="Kaiti TC" w:eastAsia="Kaiti TC" w:hAnsi="Kaiti TC"/>
          <w:color w:val="000000" w:themeColor="text1"/>
          <w:shd w:val="clear" w:color="auto" w:fill="FFFFFF"/>
        </w:rPr>
        <w:t>相比，</w:t>
      </w:r>
      <w:r w:rsidR="005569B4" w:rsidRPr="00A844DE">
        <w:rPr>
          <w:rFonts w:ascii="Kaiti TC" w:eastAsia="Kaiti TC" w:hAnsi="Kaiti TC"/>
          <w:color w:val="000000" w:themeColor="text1"/>
        </w:rPr>
        <w:t>數位促銷繼續</w:t>
      </w:r>
      <w:r w:rsidR="005569B4" w:rsidRPr="00A844DE">
        <w:rPr>
          <w:rFonts w:ascii="Kaiti TC" w:eastAsia="Kaiti TC" w:hAnsi="Kaiti TC"/>
          <w:color w:val="000000" w:themeColor="text1"/>
          <w:shd w:val="clear" w:color="auto" w:fill="FFFFFF"/>
        </w:rPr>
        <w:t>受到</w:t>
      </w:r>
      <w:r w:rsidR="005569B4" w:rsidRPr="00A844DE">
        <w:rPr>
          <w:rFonts w:ascii="Kaiti TC" w:eastAsia="Kaiti TC" w:hAnsi="Kaiti TC" w:hint="eastAsia"/>
          <w:color w:val="000000" w:themeColor="text1"/>
        </w:rPr>
        <w:t>藥商</w:t>
      </w:r>
      <w:r w:rsidR="005569B4" w:rsidRPr="00A844DE">
        <w:rPr>
          <w:rFonts w:ascii="Kaiti TC" w:eastAsia="Kaiti TC" w:hAnsi="Kaiti TC"/>
          <w:color w:val="000000" w:themeColor="text1"/>
          <w:shd w:val="clear" w:color="auto" w:fill="FFFFFF"/>
        </w:rPr>
        <w:t>青睞</w:t>
      </w:r>
      <w:r w:rsidR="00805CA9" w:rsidRPr="00A844DE">
        <w:rPr>
          <w:rFonts w:ascii="Kaiti TC" w:eastAsia="Kaiti TC" w:hAnsi="Kaiti TC"/>
          <w:color w:val="000000" w:themeColor="text1"/>
        </w:rPr>
        <w:t>。問題是，</w:t>
      </w:r>
      <w:r w:rsidR="00805CA9" w:rsidRPr="00A844DE">
        <w:rPr>
          <w:rFonts w:ascii="Kaiti TC" w:eastAsia="Kaiti TC" w:hAnsi="Kaiti TC" w:hint="eastAsia"/>
          <w:color w:val="000000" w:themeColor="text1"/>
        </w:rPr>
        <w:t>藥商</w:t>
      </w:r>
      <w:r w:rsidR="00805CA9" w:rsidRPr="00A844DE">
        <w:rPr>
          <w:rFonts w:ascii="Kaiti TC" w:eastAsia="Kaiti TC" w:hAnsi="Kaiti TC"/>
          <w:color w:val="000000" w:themeColor="text1"/>
        </w:rPr>
        <w:t>繼續將資源投入到數位</w:t>
      </w:r>
      <w:r w:rsidR="00805CA9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行</w:t>
      </w:r>
      <w:r w:rsidR="00805CA9" w:rsidRPr="00A844DE">
        <w:rPr>
          <w:rFonts w:ascii="Kaiti TC" w:eastAsia="Kaiti TC" w:hAnsi="Kaiti TC"/>
          <w:color w:val="000000" w:themeColor="text1"/>
          <w:shd w:val="clear" w:color="auto" w:fill="FFFFFF"/>
        </w:rPr>
        <w:t>銷活動中，</w:t>
      </w:r>
      <w:r w:rsidR="00805CA9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但沒有改進傳遞方法</w:t>
      </w:r>
      <w:r w:rsidR="00805CA9" w:rsidRPr="00A844DE">
        <w:rPr>
          <w:rFonts w:ascii="Kaiti TC" w:eastAsia="Kaiti TC" w:hAnsi="Kaiti TC"/>
          <w:color w:val="000000" w:themeColor="text1"/>
        </w:rPr>
        <w:t>。Sturgis說：</w:t>
      </w:r>
      <w:r w:rsidR="00805CA9"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="00805CA9" w:rsidRPr="00A844DE">
        <w:rPr>
          <w:rFonts w:ascii="Kaiti TC" w:eastAsia="Kaiti TC" w:hAnsi="Kaiti TC"/>
          <w:color w:val="000000" w:themeColor="text1"/>
          <w:shd w:val="clear" w:color="auto" w:fill="FFFFFF"/>
        </w:rPr>
        <w:t>他們</w:t>
      </w:r>
      <w:r w:rsidR="00805CA9" w:rsidRPr="00A844DE">
        <w:rPr>
          <w:rFonts w:ascii="Kaiti TC" w:eastAsia="Kaiti TC" w:hAnsi="Kaiti TC"/>
          <w:color w:val="000000" w:themeColor="text1"/>
        </w:rPr>
        <w:t>在這個</w:t>
      </w:r>
      <w:r w:rsidR="00DF0820" w:rsidRPr="00A844DE">
        <w:rPr>
          <w:rFonts w:ascii="Kaiti TC" w:eastAsia="Kaiti TC" w:hAnsi="Kaiti TC" w:hint="eastAsia"/>
          <w:color w:val="000000" w:themeColor="text1"/>
        </w:rPr>
        <w:t>戰術</w:t>
      </w:r>
      <w:r w:rsidR="00805CA9" w:rsidRPr="00A844DE">
        <w:rPr>
          <w:rFonts w:ascii="Kaiti TC" w:eastAsia="Kaiti TC" w:hAnsi="Kaiti TC"/>
          <w:color w:val="000000" w:themeColor="text1"/>
        </w:rPr>
        <w:t>上</w:t>
      </w:r>
      <w:r w:rsidR="00805CA9" w:rsidRPr="00A844DE">
        <w:rPr>
          <w:rFonts w:ascii="Kaiti TC" w:eastAsia="Kaiti TC" w:hAnsi="Kaiti TC"/>
          <w:color w:val="000000" w:themeColor="text1"/>
          <w:shd w:val="clear" w:color="auto" w:fill="FFFFFF"/>
        </w:rPr>
        <w:t>沒有</w:t>
      </w:r>
      <w:r w:rsidR="00DF0820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獲得</w:t>
      </w:r>
      <w:r w:rsidR="00805CA9" w:rsidRPr="00A844DE">
        <w:rPr>
          <w:rFonts w:ascii="Kaiti TC" w:eastAsia="Kaiti TC" w:hAnsi="Kaiti TC"/>
          <w:color w:val="000000" w:themeColor="text1"/>
          <w:shd w:val="clear" w:color="auto" w:fill="FFFFFF"/>
        </w:rPr>
        <w:t>更成功</w:t>
      </w:r>
      <w:r w:rsidR="008C31B8" w:rsidRPr="00A844DE">
        <w:rPr>
          <w:rFonts w:ascii="Kaiti TC" w:eastAsia="Kaiti TC" w:hAnsi="Kaiti TC"/>
          <w:color w:val="000000" w:themeColor="text1"/>
        </w:rPr>
        <w:t>。有必要加強他們的做法。</w:t>
      </w:r>
      <w:r w:rsidR="00805CA9"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</w:p>
    <w:p w14:paraId="097A135B" w14:textId="786626E4" w:rsidR="00323EBD" w:rsidRPr="00A844DE" w:rsidRDefault="00323EBD" w:rsidP="00566219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cs="Hiragino Kaku Gothic Pro W3" w:hint="eastAsia"/>
          <w:color w:val="000000" w:themeColor="text1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雖然</w:t>
      </w:r>
      <w:r w:rsidRPr="00A844DE">
        <w:rPr>
          <w:rFonts w:ascii="Kaiti TC" w:eastAsia="Kaiti TC" w:hAnsi="Kaiti TC" w:hint="eastAsia"/>
          <w:color w:val="000000" w:themeColor="text1"/>
        </w:rPr>
        <w:t>藥商修正</w:t>
      </w:r>
      <w:r w:rsidRPr="00A844DE">
        <w:rPr>
          <w:rFonts w:ascii="Kaiti TC" w:eastAsia="Kaiti TC" w:hAnsi="Kaiti TC"/>
          <w:color w:val="000000" w:themeColor="text1"/>
        </w:rPr>
        <w:t>接觸醫</w:t>
      </w:r>
      <w:r w:rsidRPr="00A844DE">
        <w:rPr>
          <w:rFonts w:ascii="Kaiti TC" w:eastAsia="Kaiti TC" w:hAnsi="Kaiti TC" w:hint="eastAsia"/>
          <w:color w:val="000000" w:themeColor="text1"/>
        </w:rPr>
        <w:t>師</w:t>
      </w:r>
      <w:r w:rsidRPr="00A844DE">
        <w:rPr>
          <w:rFonts w:ascii="Kaiti TC" w:eastAsia="Kaiti TC" w:hAnsi="Kaiti TC"/>
          <w:color w:val="000000" w:themeColor="text1"/>
        </w:rPr>
        <w:t>的方法以抵消減少的</w:t>
      </w:r>
      <w:r w:rsidRPr="00A844DE">
        <w:rPr>
          <w:rFonts w:ascii="Kaiti TC" w:eastAsia="Kaiti TC" w:hAnsi="Kaiti TC" w:hint="eastAsia"/>
          <w:color w:val="000000" w:themeColor="text1"/>
        </w:rPr>
        <w:t>拜</w:t>
      </w:r>
      <w:r w:rsidR="003B36F5" w:rsidRPr="00A844DE">
        <w:rPr>
          <w:rFonts w:ascii="Kaiti TC" w:eastAsia="Kaiti TC" w:hAnsi="Kaiti TC"/>
          <w:color w:val="000000" w:themeColor="text1"/>
        </w:rPr>
        <w:t>訪</w:t>
      </w:r>
      <w:r w:rsidRPr="00A844DE">
        <w:rPr>
          <w:rFonts w:ascii="Kaiti TC" w:eastAsia="Kaiti TC" w:hAnsi="Kaiti TC"/>
          <w:color w:val="000000" w:themeColor="text1"/>
        </w:rPr>
        <w:t>是合乎邏輯的，但ZS的調查結果</w:t>
      </w:r>
      <w:r w:rsidRPr="00A844DE">
        <w:rPr>
          <w:rFonts w:ascii="Kaiti TC" w:eastAsia="Kaiti TC" w:hAnsi="Kaiti TC" w:hint="eastAsia"/>
          <w:color w:val="000000" w:themeColor="text1"/>
        </w:rPr>
        <w:t>顯示</w:t>
      </w:r>
      <w:r w:rsidRPr="00A844DE">
        <w:rPr>
          <w:rFonts w:ascii="Kaiti TC" w:eastAsia="Kaiti TC" w:hAnsi="Kaiti TC"/>
          <w:color w:val="000000" w:themeColor="text1"/>
        </w:rPr>
        <w:t>，醫</w:t>
      </w:r>
      <w:r w:rsidRPr="00A844DE">
        <w:rPr>
          <w:rFonts w:ascii="Kaiti TC" w:eastAsia="Kaiti TC" w:hAnsi="Kaiti TC" w:hint="eastAsia"/>
          <w:color w:val="000000" w:themeColor="text1"/>
        </w:rPr>
        <w:t>師</w:t>
      </w:r>
      <w:r w:rsidRPr="00A844DE">
        <w:rPr>
          <w:rFonts w:ascii="Kaiti TC" w:eastAsia="Kaiti TC" w:hAnsi="Kaiti TC"/>
          <w:color w:val="000000" w:themeColor="text1"/>
        </w:rPr>
        <w:t>希望的內容與</w:t>
      </w:r>
      <w:r w:rsidRPr="00A844DE">
        <w:rPr>
          <w:rFonts w:ascii="Kaiti TC" w:eastAsia="Kaiti TC" w:hAnsi="Kaiti TC" w:hint="eastAsia"/>
          <w:color w:val="000000" w:themeColor="text1"/>
        </w:rPr>
        <w:t>藥商</w:t>
      </w:r>
      <w:r w:rsidRPr="00A844DE">
        <w:rPr>
          <w:rFonts w:ascii="Kaiti TC" w:eastAsia="Kaiti TC" w:hAnsi="Kaiti TC"/>
          <w:color w:val="000000" w:themeColor="text1"/>
        </w:rPr>
        <w:t>的服務</w:t>
      </w:r>
      <w:r w:rsidR="008D0944" w:rsidRPr="00A844DE">
        <w:rPr>
          <w:rFonts w:ascii="Kaiti TC" w:eastAsia="Kaiti TC" w:hAnsi="Kaiti TC" w:hint="eastAsia"/>
          <w:color w:val="000000" w:themeColor="text1"/>
        </w:rPr>
        <w:t>之間存在</w:t>
      </w:r>
      <w:r w:rsidRPr="00A844DE">
        <w:rPr>
          <w:rFonts w:ascii="Kaiti TC" w:eastAsia="Kaiti TC" w:hAnsi="Kaiti TC"/>
          <w:color w:val="000000" w:themeColor="text1"/>
        </w:rPr>
        <w:t>脫節。</w:t>
      </w:r>
      <w:r w:rsidR="006175F5" w:rsidRPr="00A844DE">
        <w:rPr>
          <w:rFonts w:ascii="Kaiti TC" w:eastAsia="Kaiti TC" w:hAnsi="Kaiti TC"/>
          <w:color w:val="000000" w:themeColor="text1"/>
        </w:rPr>
        <w:t>即使</w:t>
      </w:r>
      <w:r w:rsidR="00693B82" w:rsidRPr="00A844DE">
        <w:rPr>
          <w:rFonts w:ascii="Kaiti TC" w:eastAsia="Kaiti TC" w:hAnsi="Kaiti TC" w:hint="eastAsia"/>
          <w:color w:val="000000" w:themeColor="text1"/>
        </w:rPr>
        <w:t>MR</w:t>
      </w:r>
      <w:r w:rsidR="006175F5" w:rsidRPr="00A844DE">
        <w:rPr>
          <w:rFonts w:ascii="Kaiti TC" w:eastAsia="Kaiti TC" w:hAnsi="Kaiti TC"/>
          <w:color w:val="000000" w:themeColor="text1"/>
        </w:rPr>
        <w:t>越來越少</w:t>
      </w:r>
      <w:r w:rsidR="00693B82" w:rsidRPr="00A844DE">
        <w:rPr>
          <w:rFonts w:ascii="Kaiti TC" w:eastAsia="Kaiti TC" w:hAnsi="Kaiti TC"/>
          <w:color w:val="000000" w:themeColor="text1"/>
        </w:rPr>
        <w:t>敲他們的門，</w:t>
      </w:r>
      <w:r w:rsidR="006175F5" w:rsidRPr="00A844DE">
        <w:rPr>
          <w:rFonts w:ascii="Kaiti TC" w:eastAsia="Kaiti TC" w:hAnsi="Kaiti TC" w:hint="eastAsia"/>
          <w:color w:val="000000" w:themeColor="text1"/>
        </w:rPr>
        <w:t>醫師</w:t>
      </w:r>
      <w:r w:rsidR="00DE07E3" w:rsidRPr="00A844DE">
        <w:rPr>
          <w:rFonts w:ascii="Kaiti TC" w:eastAsia="Kaiti TC" w:hAnsi="Kaiti TC" w:hint="eastAsia"/>
          <w:color w:val="000000" w:themeColor="text1"/>
        </w:rPr>
        <w:t>透過</w:t>
      </w:r>
      <w:r w:rsidR="00DE07E3" w:rsidRPr="00A844DE">
        <w:rPr>
          <w:rFonts w:ascii="Kaiti TC" w:eastAsia="Kaiti TC" w:hAnsi="Kaiti TC"/>
          <w:color w:val="000000" w:themeColor="text1"/>
        </w:rPr>
        <w:t>瀏覽促銷電子郵件</w:t>
      </w:r>
      <w:r w:rsidR="00DE07E3" w:rsidRPr="00A844DE">
        <w:rPr>
          <w:rFonts w:ascii="Kaiti TC" w:eastAsia="Kaiti TC" w:hAnsi="Kaiti TC" w:hint="eastAsia"/>
          <w:color w:val="000000" w:themeColor="text1"/>
        </w:rPr>
        <w:t>找</w:t>
      </w:r>
      <w:r w:rsidR="00DE07E3" w:rsidRPr="00A844DE">
        <w:rPr>
          <w:rFonts w:ascii="Kaiti TC" w:eastAsia="Kaiti TC" w:hAnsi="Kaiti TC"/>
          <w:color w:val="000000" w:themeColor="text1"/>
        </w:rPr>
        <w:t>到他們需要的</w:t>
      </w:r>
      <w:r w:rsidR="003B36F5" w:rsidRPr="00A844DE">
        <w:rPr>
          <w:rFonts w:ascii="Kaiti TC" w:eastAsia="Kaiti TC" w:hAnsi="Kaiti TC"/>
          <w:color w:val="000000" w:themeColor="text1"/>
        </w:rPr>
        <w:t>可信</w:t>
      </w:r>
      <w:r w:rsidR="00DE07E3" w:rsidRPr="00A844DE">
        <w:rPr>
          <w:rFonts w:ascii="Kaiti TC" w:eastAsia="Kaiti TC" w:hAnsi="Kaiti TC"/>
          <w:color w:val="000000" w:themeColor="text1"/>
        </w:rPr>
        <w:t>和相關的資訊。</w:t>
      </w:r>
      <w:r w:rsidR="005050F7" w:rsidRPr="00A844DE">
        <w:rPr>
          <w:rFonts w:ascii="Kaiti TC" w:eastAsia="Kaiti TC" w:hAnsi="Kaiti TC"/>
          <w:color w:val="000000" w:themeColor="text1"/>
        </w:rPr>
        <w:t>幾乎</w:t>
      </w:r>
      <w:r w:rsidR="005050F7" w:rsidRPr="00A844DE">
        <w:rPr>
          <w:rFonts w:ascii="Kaiti TC" w:eastAsia="Kaiti TC" w:hAnsi="Kaiti TC" w:hint="eastAsia"/>
          <w:color w:val="000000" w:themeColor="text1"/>
        </w:rPr>
        <w:t>整個</w:t>
      </w:r>
      <w:r w:rsidR="005050F7" w:rsidRPr="00A844DE">
        <w:rPr>
          <w:rFonts w:ascii="Kaiti TC" w:eastAsia="Kaiti TC" w:hAnsi="Kaiti TC"/>
          <w:color w:val="000000" w:themeColor="text1"/>
        </w:rPr>
        <w:t>藥業都在對數位</w:t>
      </w:r>
      <w:r w:rsidR="005050F7" w:rsidRPr="00A844DE">
        <w:rPr>
          <w:rFonts w:ascii="Kaiti TC" w:eastAsia="Kaiti TC" w:hAnsi="Kaiti TC" w:hint="eastAsia"/>
          <w:color w:val="000000" w:themeColor="text1"/>
        </w:rPr>
        <w:t>戰</w:t>
      </w:r>
      <w:r w:rsidR="005050F7" w:rsidRPr="00A844DE">
        <w:rPr>
          <w:rFonts w:ascii="Kaiti TC" w:eastAsia="Kaiti TC" w:hAnsi="Kaiti TC"/>
          <w:color w:val="000000" w:themeColor="text1"/>
        </w:rPr>
        <w:t>略進行深</w:t>
      </w:r>
      <w:r w:rsidR="005050F7" w:rsidRPr="00A844DE">
        <w:rPr>
          <w:rFonts w:ascii="Kaiti TC" w:eastAsia="Kaiti TC" w:hAnsi="Kaiti TC" w:hint="eastAsia"/>
          <w:color w:val="000000" w:themeColor="text1"/>
        </w:rPr>
        <w:t>度</w:t>
      </w:r>
      <w:r w:rsidR="005050F7" w:rsidRPr="00A844DE">
        <w:rPr>
          <w:rFonts w:ascii="Kaiti TC" w:eastAsia="Kaiti TC" w:hAnsi="Kaiti TC"/>
          <w:color w:val="000000" w:themeColor="text1"/>
        </w:rPr>
        <w:t>投資，因此公司很有必要</w:t>
      </w:r>
      <w:r w:rsidR="005050F7" w:rsidRPr="00A844DE">
        <w:rPr>
          <w:rFonts w:ascii="Kaiti TC" w:eastAsia="Kaiti TC" w:hAnsi="Kaiti TC" w:hint="eastAsia"/>
          <w:color w:val="000000" w:themeColor="text1"/>
        </w:rPr>
        <w:t>差異化</w:t>
      </w:r>
      <w:r w:rsidR="005050F7" w:rsidRPr="00A844DE">
        <w:rPr>
          <w:rFonts w:ascii="Kaiti TC" w:eastAsia="Kaiti TC" w:hAnsi="Kaiti TC"/>
          <w:color w:val="000000" w:themeColor="text1"/>
        </w:rPr>
        <w:t>他們的策略，以便醫</w:t>
      </w:r>
      <w:r w:rsidR="005050F7" w:rsidRPr="00A844DE">
        <w:rPr>
          <w:rFonts w:ascii="Kaiti TC" w:eastAsia="Kaiti TC" w:hAnsi="Kaiti TC" w:hint="eastAsia"/>
          <w:color w:val="000000" w:themeColor="text1"/>
        </w:rPr>
        <w:t>師</w:t>
      </w:r>
      <w:r w:rsidR="005050F7" w:rsidRPr="00A844DE">
        <w:rPr>
          <w:rFonts w:ascii="Kaiti TC" w:eastAsia="Kaiti TC" w:hAnsi="Kaiti TC"/>
          <w:color w:val="000000" w:themeColor="text1"/>
        </w:rPr>
        <w:t>點擊他們的內容。</w:t>
      </w:r>
      <w:r w:rsidR="00FD10FB" w:rsidRPr="00A844DE">
        <w:rPr>
          <w:rFonts w:ascii="Kaiti TC" w:eastAsia="Kaiti TC" w:hAnsi="Kaiti TC"/>
          <w:color w:val="000000" w:themeColor="text1"/>
        </w:rPr>
        <w:t>這需要雙管齊下的方</w:t>
      </w:r>
      <w:r w:rsidR="00FD10FB" w:rsidRPr="00A844DE">
        <w:rPr>
          <w:rFonts w:ascii="Kaiti TC" w:eastAsia="Kaiti TC" w:hAnsi="Kaiti TC" w:hint="eastAsia"/>
          <w:color w:val="000000" w:themeColor="text1"/>
        </w:rPr>
        <w:t>式</w:t>
      </w:r>
      <w:r w:rsidR="00474ACD" w:rsidRPr="00A844DE">
        <w:rPr>
          <w:rFonts w:ascii="Kaiti TC" w:eastAsia="Kaiti TC" w:hAnsi="Kaiti TC"/>
          <w:color w:val="000000" w:themeColor="text1"/>
        </w:rPr>
        <w:t>：創建高價值、個人化的內容，並在合適的時間和頻率下提供。</w:t>
      </w:r>
    </w:p>
    <w:p w14:paraId="5EF4B91A" w14:textId="209CB925" w:rsidR="006F4AF2" w:rsidRPr="00A844DE" w:rsidRDefault="006F4AF2" w:rsidP="00EB197E">
      <w:pPr>
        <w:pStyle w:val="a7"/>
        <w:numPr>
          <w:ilvl w:val="0"/>
          <w:numId w:val="13"/>
        </w:numPr>
        <w:spacing w:before="180" w:line="0" w:lineRule="atLeast"/>
        <w:ind w:leftChars="0"/>
        <w:jc w:val="both"/>
        <w:rPr>
          <w:rFonts w:ascii="Kaiti TC" w:eastAsia="Kaiti TC" w:hAnsi="Kaiti TC"/>
          <w:b/>
          <w:color w:val="000000" w:themeColor="text1"/>
        </w:rPr>
      </w:pPr>
      <w:r w:rsidRPr="00A844DE">
        <w:rPr>
          <w:rFonts w:ascii="Kaiti TC" w:eastAsia="Kaiti TC" w:hAnsi="Kaiti TC" w:hint="eastAsia"/>
          <w:b/>
          <w:color w:val="000000" w:themeColor="text1"/>
        </w:rPr>
        <w:t>新聞報導</w:t>
      </w:r>
    </w:p>
    <w:p w14:paraId="5906E1A4" w14:textId="00898A2A" w:rsidR="00D50BE1" w:rsidRPr="00A844DE" w:rsidRDefault="00AC4164" w:rsidP="00EB197E">
      <w:pPr>
        <w:spacing w:beforeLines="50" w:before="180" w:line="0" w:lineRule="atLeast"/>
        <w:jc w:val="both"/>
        <w:rPr>
          <w:rFonts w:ascii="Kaiti TC" w:eastAsia="Kaiti TC" w:hAnsi="Kaiti TC" w:cs="Hiragino Kaku Gothic Pro W3"/>
          <w:color w:val="000000" w:themeColor="text1"/>
        </w:rPr>
      </w:pPr>
      <w:r w:rsidRPr="00A844DE">
        <w:rPr>
          <w:rFonts w:ascii="Kaiti TC" w:eastAsia="Kaiti TC" w:hAnsi="Kaiti TC" w:hint="eastAsia"/>
          <w:b/>
          <w:color w:val="000000" w:themeColor="text1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雖然許多藥商</w:t>
      </w:r>
      <w:r w:rsidRPr="00A844DE">
        <w:rPr>
          <w:rFonts w:ascii="Kaiti TC" w:eastAsia="Kaiti TC" w:hAnsi="Kaiti TC" w:hint="eastAsia"/>
          <w:color w:val="000000" w:themeColor="text1"/>
        </w:rPr>
        <w:t>的行銷人員</w:t>
      </w:r>
      <w:r w:rsidR="003B36F5" w:rsidRPr="00A844DE">
        <w:rPr>
          <w:rFonts w:ascii="Kaiti TC" w:eastAsia="Kaiti TC" w:hAnsi="Kaiti TC"/>
          <w:color w:val="000000" w:themeColor="text1"/>
        </w:rPr>
        <w:t>知道</w:t>
      </w:r>
      <w:r w:rsidRPr="00A844DE">
        <w:rPr>
          <w:rFonts w:ascii="Kaiti TC" w:eastAsia="Kaiti TC" w:hAnsi="Kaiti TC"/>
          <w:color w:val="000000" w:themeColor="text1"/>
        </w:rPr>
        <w:t>應該開發量身定制的行銷資訊，</w:t>
      </w:r>
      <w:r w:rsidR="002C6775" w:rsidRPr="00A844DE">
        <w:rPr>
          <w:rFonts w:ascii="Kaiti TC" w:eastAsia="Kaiti TC" w:hAnsi="Kaiti TC"/>
          <w:color w:val="000000" w:themeColor="text1"/>
        </w:rPr>
        <w:t>但很難評估什麼會擊</w:t>
      </w:r>
      <w:r w:rsidR="002C6775" w:rsidRPr="00A844DE">
        <w:rPr>
          <w:rFonts w:ascii="Kaiti TC" w:eastAsia="Kaiti TC" w:hAnsi="Kaiti TC" w:hint="eastAsia"/>
          <w:color w:val="000000" w:themeColor="text1"/>
        </w:rPr>
        <w:t>中</w:t>
      </w:r>
      <w:r w:rsidR="002C6775" w:rsidRPr="00A844DE">
        <w:rPr>
          <w:rFonts w:ascii="Kaiti TC" w:eastAsia="Kaiti TC" w:hAnsi="Kaiti TC"/>
          <w:color w:val="000000" w:themeColor="text1"/>
        </w:rPr>
        <w:t>目標。</w:t>
      </w:r>
      <w:r w:rsidR="008759EC">
        <w:rPr>
          <w:rFonts w:ascii="Kaiti TC" w:eastAsia="Kaiti TC" w:hAnsi="Kaiti TC"/>
          <w:color w:val="000000" w:themeColor="text1"/>
        </w:rPr>
        <w:t>AffinityMonitor的研究結果強調</w:t>
      </w:r>
      <w:r w:rsidR="002B5ED6" w:rsidRPr="00A844DE">
        <w:rPr>
          <w:rFonts w:ascii="Kaiti TC" w:eastAsia="Kaiti TC" w:hAnsi="Kaiti TC"/>
          <w:color w:val="000000" w:themeColor="text1"/>
        </w:rPr>
        <w:t>個人化內容的重要性</w:t>
      </w:r>
      <w:r w:rsidR="002B5ED6" w:rsidRPr="00A844DE">
        <w:rPr>
          <w:rFonts w:ascii="Kaiti TC" w:eastAsia="Kaiti TC" w:hAnsi="Kaiti TC" w:hint="eastAsia"/>
          <w:color w:val="000000" w:themeColor="text1"/>
        </w:rPr>
        <w:t xml:space="preserve"> </w:t>
      </w:r>
      <w:r w:rsidR="002B5ED6" w:rsidRPr="00A844DE">
        <w:rPr>
          <w:rFonts w:ascii="Kaiti TC" w:eastAsia="Kaiti TC" w:hAnsi="Kaiti TC"/>
          <w:color w:val="000000" w:themeColor="text1"/>
        </w:rPr>
        <w:t xml:space="preserve">- </w:t>
      </w:r>
      <w:r w:rsidR="008759EC">
        <w:rPr>
          <w:rFonts w:ascii="Kaiti TC" w:eastAsia="Kaiti TC" w:hAnsi="Kaiti TC"/>
          <w:color w:val="000000" w:themeColor="text1"/>
        </w:rPr>
        <w:t>同時還考慮</w:t>
      </w:r>
      <w:r w:rsidR="002B5ED6" w:rsidRPr="00A844DE">
        <w:rPr>
          <w:rFonts w:ascii="Kaiti TC" w:eastAsia="Kaiti TC" w:hAnsi="Kaiti TC"/>
          <w:color w:val="000000" w:themeColor="text1"/>
        </w:rPr>
        <w:t xml:space="preserve">每家公司可用的內容 - </w:t>
      </w:r>
      <w:r w:rsidR="003B36F5" w:rsidRPr="00A844DE">
        <w:rPr>
          <w:rFonts w:ascii="Kaiti TC" w:eastAsia="Kaiti TC" w:hAnsi="Kaiti TC"/>
          <w:color w:val="000000" w:themeColor="text1"/>
        </w:rPr>
        <w:t>以便滿足甚至超</w:t>
      </w:r>
      <w:r w:rsidR="003B36F5" w:rsidRPr="00A844DE">
        <w:rPr>
          <w:rFonts w:ascii="Kaiti TC" w:eastAsia="Kaiti TC" w:hAnsi="Kaiti TC" w:hint="eastAsia"/>
          <w:color w:val="000000" w:themeColor="text1"/>
        </w:rPr>
        <w:t>越</w:t>
      </w:r>
      <w:r w:rsidR="003B36F5" w:rsidRPr="00A844DE">
        <w:rPr>
          <w:rFonts w:ascii="Kaiti TC" w:eastAsia="Kaiti TC" w:hAnsi="Kaiti TC"/>
          <w:color w:val="000000" w:themeColor="text1"/>
        </w:rPr>
        <w:t>個別醫</w:t>
      </w:r>
      <w:r w:rsidR="003B36F5" w:rsidRPr="00A844DE">
        <w:rPr>
          <w:rFonts w:ascii="Kaiti TC" w:eastAsia="Kaiti TC" w:hAnsi="Kaiti TC" w:hint="eastAsia"/>
          <w:color w:val="000000" w:themeColor="text1"/>
        </w:rPr>
        <w:t>師</w:t>
      </w:r>
      <w:r w:rsidR="002B5ED6" w:rsidRPr="00A844DE">
        <w:rPr>
          <w:rFonts w:ascii="Kaiti TC" w:eastAsia="Kaiti TC" w:hAnsi="Kaiti TC"/>
          <w:color w:val="000000" w:themeColor="text1"/>
        </w:rPr>
        <w:t>的偏好。</w:t>
      </w:r>
      <w:r w:rsidR="00F10C6D" w:rsidRPr="00A844DE">
        <w:rPr>
          <w:rFonts w:ascii="Kaiti TC" w:eastAsia="Kaiti TC" w:hAnsi="Kaiti TC"/>
          <w:color w:val="000000" w:themeColor="text1"/>
        </w:rPr>
        <w:t>Sturgis說：</w:t>
      </w:r>
      <w:r w:rsidR="00F10C6D"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="00F10C6D" w:rsidRPr="00A844DE">
        <w:rPr>
          <w:rFonts w:ascii="Kaiti TC" w:eastAsia="Kaiti TC" w:hAnsi="Kaiti TC"/>
          <w:color w:val="000000" w:themeColor="text1"/>
        </w:rPr>
        <w:t>這</w:t>
      </w:r>
      <w:r w:rsidR="00C2290C" w:rsidRPr="00A844DE">
        <w:rPr>
          <w:rFonts w:ascii="Kaiti TC" w:eastAsia="Kaiti TC" w:hAnsi="Kaiti TC" w:hint="eastAsia"/>
          <w:color w:val="000000" w:themeColor="text1"/>
        </w:rPr>
        <w:t>互動的</w:t>
      </w:r>
      <w:r w:rsidR="00C2290C" w:rsidRPr="00A844DE">
        <w:rPr>
          <w:rFonts w:ascii="Kaiti TC" w:eastAsia="Kaiti TC" w:hAnsi="Kaiti TC"/>
          <w:color w:val="000000" w:themeColor="text1"/>
        </w:rPr>
        <w:t>資料可以</w:t>
      </w:r>
      <w:r w:rsidR="00C2290C" w:rsidRPr="00A844DE">
        <w:rPr>
          <w:rFonts w:ascii="Kaiti TC" w:eastAsia="Kaiti TC" w:hAnsi="Kaiti TC" w:hint="eastAsia"/>
          <w:color w:val="000000" w:themeColor="text1"/>
        </w:rPr>
        <w:t>説明</w:t>
      </w:r>
      <w:r w:rsidR="008759EC" w:rsidRPr="00A844DE">
        <w:rPr>
          <w:rFonts w:ascii="Kaiti TC" w:eastAsia="Kaiti TC" w:hAnsi="Kaiti TC"/>
          <w:color w:val="000000" w:themeColor="text1"/>
        </w:rPr>
        <w:t>，</w:t>
      </w:r>
      <w:r w:rsidR="00C2290C" w:rsidRPr="00A844DE">
        <w:rPr>
          <w:rFonts w:ascii="Kaiti TC" w:eastAsia="Kaiti TC" w:hAnsi="Kaiti TC" w:hint="eastAsia"/>
          <w:color w:val="000000" w:themeColor="text1"/>
        </w:rPr>
        <w:t>行銷人員透過學習如何使用醫師的行為和偏好提升客戶體驗</w:t>
      </w:r>
      <w:r w:rsidR="00C2290C" w:rsidRPr="00A844DE">
        <w:rPr>
          <w:rFonts w:ascii="Kaiti TC" w:eastAsia="Kaiti TC" w:hAnsi="Kaiti TC"/>
          <w:color w:val="000000" w:themeColor="text1"/>
        </w:rPr>
        <w:t>，從而幫助</w:t>
      </w:r>
      <w:r w:rsidR="00C2290C" w:rsidRPr="00A844DE">
        <w:rPr>
          <w:rFonts w:ascii="Kaiti TC" w:eastAsia="Kaiti TC" w:hAnsi="Kaiti TC" w:hint="eastAsia"/>
          <w:color w:val="000000" w:themeColor="text1"/>
        </w:rPr>
        <w:t>行銷人員提高執行力。</w:t>
      </w:r>
      <w:r w:rsidR="00F10C6D"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</w:p>
    <w:p w14:paraId="37779749" w14:textId="1F20944A" w:rsidR="00AC4164" w:rsidRPr="00A844DE" w:rsidRDefault="00D50BE1" w:rsidP="0015317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/>
          <w:color w:val="000000" w:themeColor="text1"/>
        </w:rPr>
        <w:t>獲得最高</w:t>
      </w:r>
      <w:r w:rsidRPr="00A844DE">
        <w:rPr>
          <w:rFonts w:ascii="Kaiti TC" w:eastAsia="Kaiti TC" w:hAnsi="Kaiti TC" w:hint="eastAsia"/>
          <w:color w:val="000000" w:themeColor="text1"/>
        </w:rPr>
        <w:t>互動頻率</w:t>
      </w:r>
      <w:r w:rsidRPr="00A844DE">
        <w:rPr>
          <w:rFonts w:ascii="Kaiti TC" w:eastAsia="Kaiti TC" w:hAnsi="Kaiti TC"/>
          <w:color w:val="000000" w:themeColor="text1"/>
        </w:rPr>
        <w:t>的內容是</w:t>
      </w:r>
      <w:r w:rsidR="00CB7CA2"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Pr="00A844DE">
        <w:rPr>
          <w:rFonts w:ascii="Kaiti TC" w:eastAsia="Kaiti TC" w:hAnsi="Kaiti TC" w:hint="eastAsia"/>
          <w:color w:val="000000" w:themeColor="text1"/>
        </w:rPr>
        <w:t>你</w:t>
      </w:r>
      <w:r w:rsidRPr="00A844DE">
        <w:rPr>
          <w:rFonts w:ascii="Kaiti TC" w:eastAsia="Kaiti TC" w:hAnsi="Kaiti TC"/>
          <w:color w:val="000000" w:themeColor="text1"/>
        </w:rPr>
        <w:t>可以使用的新聞</w:t>
      </w:r>
      <w:r w:rsidR="00CB7CA2"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  <w:r w:rsidRPr="00A844DE">
        <w:rPr>
          <w:rFonts w:ascii="Kaiti TC" w:eastAsia="Kaiti TC" w:hAnsi="Kaiti TC"/>
          <w:color w:val="000000" w:themeColor="text1"/>
        </w:rPr>
        <w:t>，</w:t>
      </w:r>
      <w:r w:rsidR="00E90F7C" w:rsidRPr="00A844DE">
        <w:rPr>
          <w:rFonts w:ascii="Kaiti TC" w:eastAsia="Kaiti TC" w:hAnsi="Kaiti TC"/>
          <w:color w:val="000000" w:themeColor="text1"/>
        </w:rPr>
        <w:t>或者立即適用於醫</w:t>
      </w:r>
      <w:r w:rsidR="00E90F7C" w:rsidRPr="00A844DE">
        <w:rPr>
          <w:rFonts w:ascii="Kaiti TC" w:eastAsia="Kaiti TC" w:hAnsi="Kaiti TC" w:hint="eastAsia"/>
          <w:color w:val="000000" w:themeColor="text1"/>
        </w:rPr>
        <w:t>師</w:t>
      </w:r>
      <w:r w:rsidR="00E90F7C" w:rsidRPr="00A844DE">
        <w:rPr>
          <w:rFonts w:ascii="Kaiti TC" w:eastAsia="Kaiti TC" w:hAnsi="Kaiti TC"/>
          <w:color w:val="000000" w:themeColor="text1"/>
        </w:rPr>
        <w:t>日常臨床的資訊。</w:t>
      </w:r>
      <w:r w:rsidR="00153170" w:rsidRPr="00A844DE">
        <w:rPr>
          <w:rFonts w:ascii="Kaiti TC" w:eastAsia="Kaiti TC" w:hAnsi="Kaiti TC"/>
          <w:color w:val="000000" w:themeColor="text1"/>
        </w:rPr>
        <w:t>事實上，</w:t>
      </w:r>
      <w:r w:rsidR="00153170" w:rsidRPr="00A844DE">
        <w:rPr>
          <w:rFonts w:ascii="Kaiti TC" w:eastAsia="Kaiti TC" w:hAnsi="Kaiti TC" w:hint="eastAsia"/>
          <w:color w:val="000000" w:themeColor="text1"/>
        </w:rPr>
        <w:t>醫師</w:t>
      </w:r>
      <w:r w:rsidR="00153170" w:rsidRPr="00A844DE">
        <w:rPr>
          <w:rFonts w:ascii="Kaiti TC" w:eastAsia="Kaiti TC" w:hAnsi="Kaiti TC"/>
          <w:color w:val="000000" w:themeColor="text1"/>
        </w:rPr>
        <w:t>開</w:t>
      </w:r>
      <w:r w:rsidR="00153170" w:rsidRPr="00A844DE">
        <w:rPr>
          <w:rFonts w:ascii="Kaiti TC" w:eastAsia="Kaiti TC" w:hAnsi="Kaiti TC" w:hint="eastAsia"/>
          <w:color w:val="000000" w:themeColor="text1"/>
        </w:rPr>
        <w:t>啟閱覽</w:t>
      </w:r>
      <w:r w:rsidR="00153170" w:rsidRPr="00A844DE">
        <w:rPr>
          <w:rFonts w:ascii="Kaiti TC" w:eastAsia="Kaiti TC" w:hAnsi="Kaiti TC"/>
          <w:color w:val="000000" w:themeColor="text1"/>
        </w:rPr>
        <w:t>包含同</w:t>
      </w:r>
      <w:r w:rsidR="00153170" w:rsidRPr="00A844DE">
        <w:rPr>
          <w:rFonts w:ascii="Kaiti TC" w:eastAsia="Kaiti TC" w:hAnsi="Kaiti TC" w:hint="eastAsia"/>
          <w:color w:val="000000" w:themeColor="text1"/>
        </w:rPr>
        <w:t>儕</w:t>
      </w:r>
      <w:r w:rsidR="00153170" w:rsidRPr="00A844DE">
        <w:rPr>
          <w:rFonts w:ascii="Kaiti TC" w:eastAsia="Kaiti TC" w:hAnsi="Kaiti TC"/>
          <w:color w:val="000000" w:themeColor="text1"/>
        </w:rPr>
        <w:t>意見和見解的資訊或病人</w:t>
      </w:r>
      <w:r w:rsidR="00153170" w:rsidRPr="00A844DE">
        <w:rPr>
          <w:rFonts w:ascii="Kaiti TC" w:eastAsia="Kaiti TC" w:hAnsi="Kaiti TC" w:hint="eastAsia"/>
          <w:color w:val="000000" w:themeColor="text1"/>
        </w:rPr>
        <w:t>衛</w:t>
      </w:r>
      <w:r w:rsidR="00153170" w:rsidRPr="00A844DE">
        <w:rPr>
          <w:rFonts w:ascii="Kaiti TC" w:eastAsia="Kaiti TC" w:hAnsi="Kaiti TC"/>
          <w:color w:val="000000" w:themeColor="text1"/>
        </w:rPr>
        <w:t>教</w:t>
      </w:r>
      <w:r w:rsidR="00153170" w:rsidRPr="00A844DE">
        <w:rPr>
          <w:rFonts w:ascii="Kaiti TC" w:eastAsia="Kaiti TC" w:hAnsi="Kaiti TC" w:hint="eastAsia"/>
          <w:color w:val="000000" w:themeColor="text1"/>
        </w:rPr>
        <w:t>的資料</w:t>
      </w:r>
      <w:r w:rsidR="00F82250">
        <w:rPr>
          <w:rFonts w:ascii="Kaiti TC" w:eastAsia="Kaiti TC" w:hAnsi="Kaiti TC" w:hint="eastAsia"/>
          <w:color w:val="000000" w:themeColor="text1"/>
        </w:rPr>
        <w:t>是</w:t>
      </w:r>
      <w:r w:rsidR="00153170" w:rsidRPr="00A844DE">
        <w:rPr>
          <w:rFonts w:ascii="Kaiti TC" w:eastAsia="Kaiti TC" w:hAnsi="Kaiti TC" w:hint="eastAsia"/>
          <w:color w:val="000000" w:themeColor="text1"/>
        </w:rPr>
        <w:t>平均三倍於給員工或是護理師的資訊</w:t>
      </w:r>
      <w:r w:rsidR="00153170" w:rsidRPr="00A844DE">
        <w:rPr>
          <w:rFonts w:ascii="Kaiti TC" w:eastAsia="Kaiti TC" w:hAnsi="Kaiti TC"/>
          <w:color w:val="000000" w:themeColor="text1"/>
        </w:rPr>
        <w:t>。</w:t>
      </w:r>
    </w:p>
    <w:p w14:paraId="3D22CF26" w14:textId="1541EF48" w:rsidR="00C9127F" w:rsidRPr="000A0AC1" w:rsidRDefault="00173FD9" w:rsidP="000A0AC1">
      <w:pPr>
        <w:spacing w:beforeLines="50" w:before="180" w:line="0" w:lineRule="atLeast"/>
        <w:ind w:firstLineChars="100" w:firstLine="240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cs="Hiragino Kaku Gothic Pro W3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56FA8208" wp14:editId="1D854AC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901415" cy="2734147"/>
            <wp:effectExtent l="12700" t="12700" r="1079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15" cy="273414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A844DE">
        <w:rPr>
          <w:rFonts w:ascii="Kaiti TC" w:eastAsia="Kaiti TC" w:hAnsi="Kaiti TC" w:cs="Arial"/>
          <w:color w:val="000000" w:themeColor="text1"/>
        </w:rPr>
        <w:t>為什麼其他類型的內容沒有</w:t>
      </w:r>
      <w:r w:rsidR="00C9127F" w:rsidRPr="00A844DE">
        <w:rPr>
          <w:rFonts w:ascii="Kaiti TC" w:eastAsia="Kaiti TC" w:hAnsi="Kaiti TC" w:cs="Arial" w:hint="eastAsia"/>
          <w:color w:val="000000" w:themeColor="text1"/>
        </w:rPr>
        <w:t>正</w:t>
      </w:r>
      <w:r w:rsidRPr="00A844DE">
        <w:rPr>
          <w:rFonts w:ascii="Kaiti TC" w:eastAsia="Kaiti TC" w:hAnsi="Kaiti TC" w:cs="Arial" w:hint="eastAsia"/>
          <w:color w:val="000000" w:themeColor="text1"/>
        </w:rPr>
        <w:t>中醫師</w:t>
      </w:r>
      <w:r w:rsidR="005247F8" w:rsidRPr="00A844DE">
        <w:rPr>
          <w:rFonts w:ascii="Kaiti TC" w:eastAsia="Kaiti TC" w:hAnsi="Kaiti TC" w:cs="Arial"/>
          <w:color w:val="000000" w:themeColor="text1"/>
        </w:rPr>
        <w:t>？行銷人員</w:t>
      </w:r>
      <w:r w:rsidR="005247F8" w:rsidRPr="00A844DE">
        <w:rPr>
          <w:rFonts w:ascii="Kaiti TC" w:eastAsia="Kaiti TC" w:hAnsi="Kaiti TC" w:cs="Arial" w:hint="eastAsia"/>
          <w:color w:val="000000" w:themeColor="text1"/>
        </w:rPr>
        <w:t>製作的產品說明書</w:t>
      </w:r>
      <w:r w:rsidR="005247F8" w:rsidRPr="00A844DE">
        <w:rPr>
          <w:rFonts w:ascii="Kaiti TC" w:eastAsia="Kaiti TC" w:hAnsi="Kaiti TC" w:cs="Arial"/>
          <w:color w:val="000000" w:themeColor="text1"/>
        </w:rPr>
        <w:t>提供了大量的</w:t>
      </w:r>
      <w:r w:rsidR="005247F8" w:rsidRPr="00A844DE">
        <w:rPr>
          <w:rFonts w:ascii="Kaiti TC" w:eastAsia="Kaiti TC" w:hAnsi="Kaiti TC" w:cs="Arial" w:hint="eastAsia"/>
          <w:color w:val="000000" w:themeColor="text1"/>
        </w:rPr>
        <w:t>產品相關</w:t>
      </w:r>
      <w:r w:rsidR="005247F8" w:rsidRPr="00A844DE">
        <w:rPr>
          <w:rFonts w:ascii="Kaiti TC" w:eastAsia="Kaiti TC" w:hAnsi="Kaiti TC" w:cs="Arial"/>
          <w:color w:val="000000" w:themeColor="text1"/>
        </w:rPr>
        <w:t>資訊</w:t>
      </w:r>
      <w:r w:rsidR="005247F8" w:rsidRPr="00A844DE">
        <w:rPr>
          <w:rFonts w:ascii="Kaiti TC" w:eastAsia="Kaiti TC" w:hAnsi="Kaiti TC"/>
          <w:color w:val="000000" w:themeColor="text1"/>
        </w:rPr>
        <w:t>，</w:t>
      </w:r>
      <w:r w:rsidR="005247F8" w:rsidRPr="00A844DE">
        <w:rPr>
          <w:rFonts w:ascii="Kaiti TC" w:eastAsia="Kaiti TC" w:hAnsi="Kaiti TC" w:hint="eastAsia"/>
          <w:color w:val="000000" w:themeColor="text1"/>
        </w:rPr>
        <w:t>但部分醫師</w:t>
      </w:r>
      <w:r w:rsidR="005247F8" w:rsidRPr="00A844DE">
        <w:rPr>
          <w:rFonts w:ascii="Kaiti TC" w:eastAsia="Kaiti TC" w:hAnsi="Kaiti TC"/>
          <w:color w:val="000000" w:themeColor="text1"/>
          <w:shd w:val="clear" w:color="auto" w:fill="FFFFFF"/>
        </w:rPr>
        <w:t>想</w:t>
      </w:r>
      <w:r w:rsidR="005247F8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要</w:t>
      </w:r>
      <w:r w:rsidR="00C9127F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的是</w:t>
      </w:r>
      <w:r w:rsidR="005247F8" w:rsidRPr="00A844DE">
        <w:rPr>
          <w:rFonts w:ascii="Kaiti TC" w:eastAsia="Kaiti TC" w:hAnsi="Kaiti TC"/>
          <w:color w:val="000000" w:themeColor="text1"/>
          <w:shd w:val="clear" w:color="auto" w:fill="FFFFFF"/>
        </w:rPr>
        <w:t>更多</w:t>
      </w:r>
      <w:r w:rsidR="00C9127F" w:rsidRPr="00A844DE">
        <w:rPr>
          <w:rFonts w:ascii="Kaiti TC" w:eastAsia="Kaiti TC" w:hAnsi="Kaiti TC"/>
          <w:color w:val="000000" w:themeColor="text1"/>
          <w:shd w:val="clear" w:color="auto" w:fill="FFFFFF"/>
        </w:rPr>
        <w:t>有關</w:t>
      </w:r>
      <w:r w:rsidR="005247F8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臨床應用的</w:t>
      </w:r>
      <w:r w:rsidR="005247F8" w:rsidRPr="00A844DE">
        <w:rPr>
          <w:rFonts w:ascii="Kaiti TC" w:eastAsia="Kaiti TC" w:hAnsi="Kaiti TC"/>
          <w:color w:val="000000" w:themeColor="text1"/>
          <w:shd w:val="clear" w:color="auto" w:fill="FFFFFF"/>
        </w:rPr>
        <w:t>新聞和</w:t>
      </w:r>
      <w:r w:rsidR="005247F8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訊息</w:t>
      </w:r>
      <w:r w:rsidR="005247F8" w:rsidRPr="00A844DE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40125832" w14:textId="4A425080" w:rsidR="00CE03BA" w:rsidRPr="00A844DE" w:rsidRDefault="00F82250" w:rsidP="00CE03BA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 w:cs="Hiragino Kaku Gothic Pro W3"/>
          <w:color w:val="000000" w:themeColor="text1"/>
        </w:rPr>
      </w:pPr>
      <w:r>
        <w:rPr>
          <w:rFonts w:ascii="Kaiti TC" w:eastAsia="Kaiti TC" w:hAnsi="Kaiti TC"/>
          <w:color w:val="000000" w:themeColor="text1"/>
        </w:rPr>
        <w:t>請記住，沒有一個放之四海</w:t>
      </w:r>
      <w:r w:rsidR="00C9127F" w:rsidRPr="00A844DE">
        <w:rPr>
          <w:rFonts w:ascii="Kaiti TC" w:eastAsia="Kaiti TC" w:hAnsi="Kaiti TC"/>
          <w:color w:val="000000" w:themeColor="text1"/>
        </w:rPr>
        <w:t>皆準的解決方案，關鍵是要更在意向醫</w:t>
      </w:r>
      <w:r w:rsidR="00C9127F" w:rsidRPr="00A844DE">
        <w:rPr>
          <w:rFonts w:ascii="Kaiti TC" w:eastAsia="Kaiti TC" w:hAnsi="Kaiti TC" w:hint="eastAsia"/>
          <w:color w:val="000000" w:themeColor="text1"/>
        </w:rPr>
        <w:t>師</w:t>
      </w:r>
      <w:r w:rsidR="00C9127F" w:rsidRPr="00A844DE">
        <w:rPr>
          <w:rFonts w:ascii="Kaiti TC" w:eastAsia="Kaiti TC" w:hAnsi="Kaiti TC"/>
          <w:color w:val="000000" w:themeColor="text1"/>
        </w:rPr>
        <w:t>傳遞哪些</w:t>
      </w:r>
      <w:r w:rsidR="00C9127F" w:rsidRPr="00A844DE">
        <w:rPr>
          <w:rFonts w:ascii="Kaiti TC" w:eastAsia="Kaiti TC" w:hAnsi="Kaiti TC" w:hint="eastAsia"/>
          <w:color w:val="000000" w:themeColor="text1"/>
        </w:rPr>
        <w:t>資訊</w:t>
      </w:r>
      <w:r w:rsidR="00C9127F" w:rsidRPr="00A844DE">
        <w:rPr>
          <w:rFonts w:ascii="Kaiti TC" w:eastAsia="Kaiti TC" w:hAnsi="Kaiti TC"/>
          <w:color w:val="000000" w:themeColor="text1"/>
        </w:rPr>
        <w:t>：</w:t>
      </w:r>
      <w:r>
        <w:rPr>
          <w:rFonts w:ascii="Kaiti TC" w:eastAsia="Kaiti TC" w:hAnsi="Kaiti TC"/>
          <w:color w:val="000000" w:themeColor="text1"/>
        </w:rPr>
        <w:t>即使</w:t>
      </w:r>
      <w:r>
        <w:rPr>
          <w:rFonts w:ascii="Kaiti TC" w:eastAsia="Kaiti TC" w:hAnsi="Kaiti TC" w:hint="eastAsia"/>
          <w:color w:val="000000" w:themeColor="text1"/>
        </w:rPr>
        <w:t>對照</w:t>
      </w:r>
      <w:r w:rsidR="00C32AC4" w:rsidRPr="00A844DE">
        <w:rPr>
          <w:rFonts w:ascii="Kaiti TC" w:eastAsia="Kaiti TC" w:hAnsi="Kaiti TC"/>
          <w:color w:val="000000" w:themeColor="text1"/>
        </w:rPr>
        <w:t>諸如</w:t>
      </w:r>
      <w:r w:rsidR="00C32AC4" w:rsidRPr="00A844DE">
        <w:rPr>
          <w:rFonts w:ascii="Kaiti TC" w:eastAsia="Kaiti TC" w:hAnsi="Kaiti TC" w:hint="eastAsia"/>
          <w:color w:val="000000" w:themeColor="text1"/>
        </w:rPr>
        <w:t>管</w:t>
      </w:r>
      <w:r w:rsidR="00C32AC4" w:rsidRPr="00A844DE">
        <w:rPr>
          <w:rFonts w:ascii="Kaiti TC" w:eastAsia="Kaiti TC" w:hAnsi="Kaiti TC"/>
          <w:color w:val="000000" w:themeColor="text1"/>
        </w:rPr>
        <w:t>道和曝光次數</w:t>
      </w:r>
      <w:r w:rsidR="00C32AC4" w:rsidRPr="00A844DE">
        <w:rPr>
          <w:rFonts w:ascii="Kaiti TC" w:eastAsia="Kaiti TC" w:hAnsi="Kaiti TC"/>
          <w:color w:val="000000" w:themeColor="text1"/>
        </w:rPr>
        <w:lastRenderedPageBreak/>
        <w:t>等因素後，大多數</w:t>
      </w:r>
      <w:r w:rsidR="00C32AC4" w:rsidRPr="00A844DE">
        <w:rPr>
          <w:rFonts w:ascii="Kaiti TC" w:eastAsia="Kaiti TC" w:hAnsi="Kaiti TC" w:hint="eastAsia"/>
          <w:color w:val="000000" w:themeColor="text1"/>
        </w:rPr>
        <w:t>個別醫師與</w:t>
      </w:r>
      <w:r w:rsidR="00C32AC4" w:rsidRPr="00A844DE">
        <w:rPr>
          <w:rFonts w:ascii="Kaiti TC" w:eastAsia="Kaiti TC" w:hAnsi="Kaiti TC"/>
          <w:color w:val="000000" w:themeColor="text1"/>
        </w:rPr>
        <w:t>某些品牌</w:t>
      </w:r>
      <w:r w:rsidR="00C32AC4" w:rsidRPr="00A844DE">
        <w:rPr>
          <w:rFonts w:ascii="Kaiti TC" w:eastAsia="Kaiti TC" w:hAnsi="Kaiti TC" w:hint="eastAsia"/>
          <w:color w:val="000000" w:themeColor="text1"/>
        </w:rPr>
        <w:t>的互動會</w:t>
      </w:r>
      <w:r w:rsidR="00C32AC4" w:rsidRPr="00A844DE">
        <w:rPr>
          <w:rFonts w:ascii="Kaiti TC" w:eastAsia="Kaiti TC" w:hAnsi="Kaiti TC"/>
          <w:color w:val="000000" w:themeColor="text1"/>
        </w:rPr>
        <w:t>比其他品牌更頻繁。</w:t>
      </w:r>
      <w:r w:rsidR="008B5D7B" w:rsidRPr="00A844DE">
        <w:rPr>
          <w:rFonts w:ascii="Kaiti TC" w:eastAsia="Kaiti TC" w:hAnsi="Kaiti TC"/>
          <w:color w:val="000000" w:themeColor="text1"/>
        </w:rPr>
        <w:t>Sturgis說：</w:t>
      </w:r>
      <w:r w:rsidR="008B5D7B"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="00EE537B" w:rsidRPr="00A844DE">
        <w:rPr>
          <w:rFonts w:ascii="Kaiti TC" w:eastAsia="Kaiti TC" w:hAnsi="Kaiti TC" w:cs="Hiragino Kaku Gothic Pro W3" w:hint="eastAsia"/>
          <w:color w:val="000000" w:themeColor="text1"/>
        </w:rPr>
        <w:t>說內容很重要是老生常談</w:t>
      </w:r>
      <w:r w:rsidR="00EE537B" w:rsidRPr="00A844DE">
        <w:rPr>
          <w:rFonts w:ascii="Kaiti TC" w:eastAsia="Kaiti TC" w:hAnsi="Kaiti TC"/>
          <w:color w:val="000000" w:themeColor="text1"/>
        </w:rPr>
        <w:t>，</w:t>
      </w:r>
      <w:r w:rsidR="00C35CF9" w:rsidRPr="00A844DE">
        <w:rPr>
          <w:rFonts w:ascii="Kaiti TC" w:eastAsia="Kaiti TC" w:hAnsi="Kaiti TC"/>
          <w:color w:val="000000" w:themeColor="text1"/>
        </w:rPr>
        <w:t>每個優秀的行銷人員都知道這一點</w:t>
      </w:r>
      <w:r w:rsidR="006E5D6A" w:rsidRPr="00A844DE">
        <w:rPr>
          <w:rFonts w:ascii="Kaiti TC" w:eastAsia="Kaiti TC" w:hAnsi="Kaiti TC" w:cs="Arial"/>
          <w:color w:val="000000" w:themeColor="text1"/>
        </w:rPr>
        <w:t>。</w:t>
      </w:r>
      <w:r w:rsidR="006E5D6A" w:rsidRPr="00A844DE">
        <w:rPr>
          <w:rFonts w:ascii="Kaiti TC" w:eastAsia="Kaiti TC" w:hAnsi="Kaiti TC"/>
          <w:color w:val="000000" w:themeColor="text1"/>
        </w:rPr>
        <w:t>藥商需要開始關注特定的醫</w:t>
      </w:r>
      <w:r w:rsidR="006E5D6A" w:rsidRPr="00A844DE">
        <w:rPr>
          <w:rFonts w:ascii="Kaiti TC" w:eastAsia="Kaiti TC" w:hAnsi="Kaiti TC" w:hint="eastAsia"/>
          <w:color w:val="000000" w:themeColor="text1"/>
        </w:rPr>
        <w:t>師</w:t>
      </w:r>
      <w:r>
        <w:rPr>
          <w:rFonts w:ascii="Kaiti TC" w:eastAsia="Kaiti TC" w:hAnsi="Kaiti TC" w:hint="eastAsia"/>
          <w:color w:val="000000" w:themeColor="text1"/>
        </w:rPr>
        <w:t>是</w:t>
      </w:r>
      <w:r w:rsidR="006E5D6A" w:rsidRPr="00A844DE">
        <w:rPr>
          <w:rFonts w:ascii="Kaiti TC" w:eastAsia="Kaiti TC" w:hAnsi="Kaiti TC"/>
          <w:color w:val="000000" w:themeColor="text1"/>
        </w:rPr>
        <w:t>如何處理他們的內容的</w:t>
      </w:r>
      <w:r w:rsidR="008B5D7B" w:rsidRPr="00A844DE">
        <w:rPr>
          <w:rFonts w:ascii="Kaiti TC" w:eastAsia="Kaiti TC" w:hAnsi="Kaiti TC"/>
          <w:color w:val="000000" w:themeColor="text1"/>
        </w:rPr>
        <w:t>，</w:t>
      </w:r>
      <w:r w:rsidR="006E5D6A" w:rsidRPr="00A844DE">
        <w:rPr>
          <w:rFonts w:ascii="Kaiti TC" w:eastAsia="Kaiti TC" w:hAnsi="Kaiti TC"/>
          <w:color w:val="000000" w:themeColor="text1"/>
        </w:rPr>
        <w:t>然後</w:t>
      </w:r>
      <w:r w:rsidR="006E5D6A" w:rsidRPr="00A844DE">
        <w:rPr>
          <w:rFonts w:ascii="Kaiti TC" w:eastAsia="Kaiti TC" w:hAnsi="Kaiti TC" w:hint="eastAsia"/>
          <w:color w:val="000000" w:themeColor="text1"/>
        </w:rPr>
        <w:t>據以</w:t>
      </w:r>
      <w:r w:rsidR="006E5D6A" w:rsidRPr="00A844DE">
        <w:rPr>
          <w:rFonts w:ascii="Kaiti TC" w:eastAsia="Kaiti TC" w:hAnsi="Kaiti TC"/>
          <w:color w:val="000000" w:themeColor="text1"/>
        </w:rPr>
        <w:t>量身定</w:t>
      </w:r>
      <w:r w:rsidR="006E5D6A" w:rsidRPr="00A844DE">
        <w:rPr>
          <w:rFonts w:ascii="Kaiti TC" w:eastAsia="Kaiti TC" w:hAnsi="Kaiti TC" w:hint="eastAsia"/>
          <w:color w:val="000000" w:themeColor="text1"/>
        </w:rPr>
        <w:t>制</w:t>
      </w:r>
      <w:r w:rsidR="008B5D7B" w:rsidRPr="00A844DE">
        <w:rPr>
          <w:rFonts w:ascii="Kaiti TC" w:eastAsia="Kaiti TC" w:hAnsi="Kaiti TC" w:hint="eastAsia"/>
          <w:color w:val="000000" w:themeColor="text1"/>
        </w:rPr>
        <w:t>。</w:t>
      </w:r>
      <w:r w:rsidR="008B5D7B"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</w:p>
    <w:p w14:paraId="406FA01E" w14:textId="0FBF7C5B" w:rsidR="006E5D6A" w:rsidRPr="00A844DE" w:rsidRDefault="006E5D6A" w:rsidP="00EB197E">
      <w:pPr>
        <w:pStyle w:val="a7"/>
        <w:numPr>
          <w:ilvl w:val="0"/>
          <w:numId w:val="13"/>
        </w:numPr>
        <w:shd w:val="clear" w:color="auto" w:fill="FFFFFF"/>
        <w:spacing w:before="180" w:line="0" w:lineRule="atLeast"/>
        <w:ind w:leftChars="0"/>
        <w:jc w:val="both"/>
        <w:rPr>
          <w:rFonts w:ascii="Kaiti TC" w:eastAsia="Kaiti TC" w:hAnsi="Kaiti TC" w:cs="Hiragino Kaku Gothic Pro W3"/>
          <w:color w:val="000000" w:themeColor="text1"/>
        </w:rPr>
      </w:pPr>
      <w:r w:rsidRPr="00A844DE">
        <w:rPr>
          <w:rFonts w:ascii="Kaiti TC" w:eastAsia="Kaiti TC" w:hAnsi="Kaiti TC"/>
          <w:b/>
          <w:color w:val="000000" w:themeColor="text1"/>
          <w:szCs w:val="26"/>
        </w:rPr>
        <w:t>跨專</w:t>
      </w:r>
      <w:r w:rsidRPr="00A844DE">
        <w:rPr>
          <w:rFonts w:ascii="Kaiti TC" w:eastAsia="Kaiti TC" w:hAnsi="Kaiti TC" w:hint="eastAsia"/>
          <w:b/>
          <w:color w:val="000000" w:themeColor="text1"/>
          <w:szCs w:val="26"/>
        </w:rPr>
        <w:t>科來看</w:t>
      </w:r>
    </w:p>
    <w:p w14:paraId="0C751279" w14:textId="00F83A7E" w:rsidR="00DF6C84" w:rsidRPr="00A844DE" w:rsidRDefault="006E5D6A" w:rsidP="00DF6C84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hint="eastAsia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  <w:szCs w:val="26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這些數據揭示了</w:t>
      </w:r>
      <w:r w:rsidRPr="00A844DE">
        <w:rPr>
          <w:rFonts w:ascii="Kaiti TC" w:eastAsia="Kaiti TC" w:hAnsi="Kaiti TC" w:hint="eastAsia"/>
          <w:color w:val="000000" w:themeColor="text1"/>
        </w:rPr>
        <w:t>各種專科醫師與藥商製作內容的互動</w:t>
      </w:r>
      <w:r w:rsidRPr="00A844DE">
        <w:rPr>
          <w:rFonts w:ascii="Kaiti TC" w:eastAsia="Kaiti TC" w:hAnsi="Kaiti TC"/>
          <w:color w:val="000000" w:themeColor="text1"/>
        </w:rPr>
        <w:t>模式。</w:t>
      </w:r>
      <w:r w:rsidR="00140A7F" w:rsidRPr="00A844DE">
        <w:rPr>
          <w:rFonts w:ascii="Kaiti TC" w:eastAsia="Kaiti TC" w:hAnsi="Kaiti TC"/>
          <w:color w:val="000000" w:themeColor="text1"/>
        </w:rPr>
        <w:t>當比較</w:t>
      </w:r>
      <w:r w:rsidR="00140A7F" w:rsidRPr="00A844DE">
        <w:rPr>
          <w:rFonts w:ascii="Kaiti TC" w:eastAsia="Kaiti TC" w:hAnsi="Kaiti TC" w:hint="eastAsia"/>
          <w:color w:val="000000" w:themeColor="text1"/>
        </w:rPr>
        <w:t>ㄧ個</w:t>
      </w:r>
      <w:r w:rsidR="000F56D6" w:rsidRPr="00A844DE">
        <w:rPr>
          <w:rFonts w:ascii="Kaiti TC" w:eastAsia="Kaiti TC" w:hAnsi="Kaiti TC" w:hint="eastAsia"/>
          <w:color w:val="000000" w:themeColor="text1"/>
        </w:rPr>
        <w:t>高</w:t>
      </w:r>
      <w:r w:rsidR="00140A7F" w:rsidRPr="00A844DE">
        <w:rPr>
          <w:rFonts w:ascii="Kaiti TC" w:eastAsia="Kaiti TC" w:hAnsi="Kaiti TC" w:hint="eastAsia"/>
          <w:color w:val="000000" w:themeColor="text1"/>
        </w:rPr>
        <w:t>數位互動</w:t>
      </w:r>
      <w:r w:rsidR="000F56D6" w:rsidRPr="00A844DE">
        <w:rPr>
          <w:rFonts w:ascii="Kaiti TC" w:eastAsia="Kaiti TC" w:hAnsi="Kaiti TC" w:hint="eastAsia"/>
          <w:color w:val="000000" w:themeColor="text1"/>
        </w:rPr>
        <w:t>的專科</w:t>
      </w:r>
      <w:r w:rsidR="000F56D6" w:rsidRPr="00A844DE">
        <w:rPr>
          <w:rFonts w:ascii="Kaiti TC" w:eastAsia="Kaiti TC" w:hAnsi="Kaiti TC"/>
          <w:color w:val="000000" w:themeColor="text1"/>
        </w:rPr>
        <w:t>（如腫瘤學）與較低</w:t>
      </w:r>
      <w:r w:rsidR="000F56D6" w:rsidRPr="00A844DE">
        <w:rPr>
          <w:rFonts w:ascii="Kaiti TC" w:eastAsia="Kaiti TC" w:hAnsi="Kaiti TC" w:hint="eastAsia"/>
          <w:color w:val="000000" w:themeColor="text1"/>
        </w:rPr>
        <w:t>互動者</w:t>
      </w:r>
      <w:r w:rsidR="000F56D6" w:rsidRPr="00A844DE">
        <w:rPr>
          <w:rFonts w:ascii="Kaiti TC" w:eastAsia="Kaiti TC" w:hAnsi="Kaiti TC"/>
          <w:color w:val="000000" w:themeColor="text1"/>
        </w:rPr>
        <w:t>（如</w:t>
      </w:r>
      <w:r w:rsidR="000F56D6" w:rsidRPr="00A844DE">
        <w:rPr>
          <w:rFonts w:ascii="Kaiti TC" w:eastAsia="Kaiti TC" w:hAnsi="Kaiti TC" w:hint="eastAsia"/>
          <w:color w:val="000000" w:themeColor="text1"/>
        </w:rPr>
        <w:t>基層醫療醫師</w:t>
      </w:r>
      <w:r w:rsidR="000F56D6" w:rsidRPr="00A844DE">
        <w:rPr>
          <w:rFonts w:ascii="Kaiti TC" w:eastAsia="Kaiti TC" w:hAnsi="Kaiti TC"/>
          <w:color w:val="000000" w:themeColor="text1"/>
        </w:rPr>
        <w:t>），行為差異最為明顯</w:t>
      </w:r>
      <w:r w:rsidR="000F56D6" w:rsidRPr="00A844DE">
        <w:rPr>
          <w:rFonts w:ascii="Kaiti TC" w:eastAsia="Kaiti TC" w:hAnsi="Kaiti TC" w:cs="Arial"/>
          <w:color w:val="000000" w:themeColor="text1"/>
        </w:rPr>
        <w:t>。</w:t>
      </w:r>
      <w:r w:rsidR="005C46E0" w:rsidRPr="00A844DE">
        <w:rPr>
          <w:rFonts w:ascii="Kaiti TC" w:eastAsia="Kaiti TC" w:hAnsi="Kaiti TC"/>
          <w:color w:val="000000" w:themeColor="text1"/>
        </w:rPr>
        <w:t>一個明顯的例子是，腫瘤</w:t>
      </w:r>
      <w:r w:rsidR="005C46E0" w:rsidRPr="00A844DE">
        <w:rPr>
          <w:rFonts w:ascii="Kaiti TC" w:eastAsia="Kaiti TC" w:hAnsi="Kaiti TC" w:hint="eastAsia"/>
          <w:color w:val="000000" w:themeColor="text1"/>
        </w:rPr>
        <w:t>科醫師</w:t>
      </w:r>
      <w:r w:rsidR="005C46E0" w:rsidRPr="00A844DE">
        <w:rPr>
          <w:rFonts w:ascii="Kaiti TC" w:eastAsia="Kaiti TC" w:hAnsi="Kaiti TC"/>
          <w:color w:val="000000" w:themeColor="text1"/>
        </w:rPr>
        <w:t>一般來說比泌尿科醫</w:t>
      </w:r>
      <w:r w:rsidR="005C46E0" w:rsidRPr="00A844DE">
        <w:rPr>
          <w:rFonts w:ascii="Kaiti TC" w:eastAsia="Kaiti TC" w:hAnsi="Kaiti TC" w:hint="eastAsia"/>
          <w:color w:val="000000" w:themeColor="text1"/>
        </w:rPr>
        <w:t>師</w:t>
      </w:r>
      <w:r w:rsidR="005C46E0" w:rsidRPr="00A844DE">
        <w:rPr>
          <w:rFonts w:ascii="Kaiti TC" w:eastAsia="Kaiti TC" w:hAnsi="Kaiti TC"/>
          <w:color w:val="000000" w:themeColor="text1"/>
        </w:rPr>
        <w:t>和</w:t>
      </w:r>
      <w:r w:rsidR="005C46E0" w:rsidRPr="00A844DE">
        <w:rPr>
          <w:rFonts w:ascii="Kaiti TC" w:eastAsia="Kaiti TC" w:hAnsi="Kaiti TC" w:hint="eastAsia"/>
          <w:color w:val="000000" w:themeColor="text1"/>
        </w:rPr>
        <w:t>基層醫療醫師</w:t>
      </w:r>
      <w:r w:rsidR="005C46E0" w:rsidRPr="00A844DE">
        <w:rPr>
          <w:rFonts w:ascii="Kaiti TC" w:eastAsia="Kaiti TC" w:hAnsi="Kaiti TC"/>
          <w:color w:val="000000" w:themeColor="text1"/>
        </w:rPr>
        <w:t>更頻繁地開</w:t>
      </w:r>
      <w:r w:rsidR="005C46E0" w:rsidRPr="00A844DE">
        <w:rPr>
          <w:rFonts w:ascii="Kaiti TC" w:eastAsia="Kaiti TC" w:hAnsi="Kaiti TC" w:hint="eastAsia"/>
          <w:color w:val="000000" w:themeColor="text1"/>
        </w:rPr>
        <w:t>啟</w:t>
      </w:r>
      <w:r w:rsidR="005C46E0" w:rsidRPr="00A844DE">
        <w:rPr>
          <w:rFonts w:ascii="Kaiti TC" w:eastAsia="Kaiti TC" w:hAnsi="Kaiti TC"/>
          <w:color w:val="000000" w:themeColor="text1"/>
        </w:rPr>
        <w:t>藥</w:t>
      </w:r>
      <w:r w:rsidR="005C46E0" w:rsidRPr="00A844DE">
        <w:rPr>
          <w:rFonts w:ascii="Kaiti TC" w:eastAsia="Kaiti TC" w:hAnsi="Kaiti TC" w:hint="eastAsia"/>
          <w:color w:val="000000" w:themeColor="text1"/>
        </w:rPr>
        <w:t>商</w:t>
      </w:r>
      <w:r w:rsidR="005C46E0" w:rsidRPr="00A844DE">
        <w:rPr>
          <w:rFonts w:ascii="Kaiti TC" w:eastAsia="Kaiti TC" w:hAnsi="Kaiti TC"/>
          <w:color w:val="000000" w:themeColor="text1"/>
        </w:rPr>
        <w:t>的促銷電子郵件。</w:t>
      </w:r>
    </w:p>
    <w:p w14:paraId="2D36B437" w14:textId="510BE3C9" w:rsidR="000D44C0" w:rsidRPr="00A071BF" w:rsidRDefault="00654B3B" w:rsidP="00A071BF">
      <w:pPr>
        <w:spacing w:beforeLines="50" w:before="180" w:line="0" w:lineRule="atLeast"/>
        <w:ind w:firstLineChars="100" w:firstLine="240"/>
        <w:rPr>
          <w:rFonts w:ascii="Kaiti TC" w:eastAsia="Kaiti TC" w:hAnsi="Kaiti TC" w:hint="eastAsia"/>
          <w:color w:val="000000" w:themeColor="text1"/>
        </w:rPr>
      </w:pPr>
      <w:r w:rsidRPr="00A844DE">
        <w:rPr>
          <w:rFonts w:ascii="Kaiti TC" w:eastAsia="Kaiti TC" w:hAnsi="Kaiti TC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8EF8D0C" wp14:editId="1886CC8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82682" cy="2743200"/>
            <wp:effectExtent l="12700" t="12700" r="16510" b="1270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82" cy="2743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A844DE">
        <w:rPr>
          <w:rFonts w:ascii="Kaiti TC" w:eastAsia="Kaiti TC" w:hAnsi="Kaiti TC"/>
          <w:color w:val="000000" w:themeColor="text1"/>
        </w:rPr>
        <w:t>Sturgis說：</w:t>
      </w:r>
      <w:r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="0056041C" w:rsidRPr="00A844DE">
        <w:rPr>
          <w:rFonts w:ascii="Kaiti TC" w:eastAsia="Kaiti TC" w:hAnsi="Kaiti TC"/>
          <w:color w:val="000000" w:themeColor="text1"/>
        </w:rPr>
        <w:t>我們知道專</w:t>
      </w:r>
      <w:r w:rsidR="0056041C" w:rsidRPr="00A844DE">
        <w:rPr>
          <w:rFonts w:ascii="Kaiti TC" w:eastAsia="Kaiti TC" w:hAnsi="Kaiti TC" w:hint="eastAsia"/>
          <w:color w:val="000000" w:themeColor="text1"/>
        </w:rPr>
        <w:t>科</w:t>
      </w:r>
      <w:r w:rsidR="0056041C" w:rsidRPr="00A844DE">
        <w:rPr>
          <w:rFonts w:ascii="Kaiti TC" w:eastAsia="Kaiti TC" w:hAnsi="Kaiti TC"/>
          <w:color w:val="000000" w:themeColor="text1"/>
        </w:rPr>
        <w:t>之間會有一些差異，但差異</w:t>
      </w:r>
      <w:r w:rsidR="00EA5864" w:rsidRPr="00A844DE">
        <w:rPr>
          <w:rFonts w:ascii="Kaiti TC" w:eastAsia="Kaiti TC" w:hAnsi="Kaiti TC" w:hint="eastAsia"/>
          <w:color w:val="000000" w:themeColor="text1"/>
        </w:rPr>
        <w:t>非常</w:t>
      </w:r>
      <w:r w:rsidR="0056041C" w:rsidRPr="00A844DE">
        <w:rPr>
          <w:rFonts w:ascii="Kaiti TC" w:eastAsia="Kaiti TC" w:hAnsi="Kaiti TC" w:hint="eastAsia"/>
          <w:color w:val="000000" w:themeColor="text1"/>
        </w:rPr>
        <w:t>明顯的</w:t>
      </w:r>
      <w:r w:rsidR="00BB0C30" w:rsidRPr="00A844DE">
        <w:rPr>
          <w:rFonts w:ascii="Kaiti TC" w:eastAsia="Kaiti TC" w:hAnsi="Kaiti TC"/>
          <w:color w:val="000000" w:themeColor="text1"/>
        </w:rPr>
        <w:t>，</w:t>
      </w:r>
      <w:r w:rsidR="003F454A" w:rsidRPr="00A844DE">
        <w:rPr>
          <w:rFonts w:ascii="Kaiti TC" w:eastAsia="Kaiti TC" w:hAnsi="Kaiti TC"/>
          <w:color w:val="000000" w:themeColor="text1"/>
        </w:rPr>
        <w:t>我們預期腫瘤</w:t>
      </w:r>
      <w:r w:rsidR="003F454A" w:rsidRPr="00A844DE">
        <w:rPr>
          <w:rFonts w:ascii="Kaiti TC" w:eastAsia="Kaiti TC" w:hAnsi="Kaiti TC" w:hint="eastAsia"/>
          <w:color w:val="000000" w:themeColor="text1"/>
        </w:rPr>
        <w:t>科醫師</w:t>
      </w:r>
      <w:r w:rsidR="003F454A" w:rsidRPr="00A844DE">
        <w:rPr>
          <w:rFonts w:ascii="Kaiti TC" w:eastAsia="Kaiti TC" w:hAnsi="Kaiti TC"/>
          <w:color w:val="000000" w:themeColor="text1"/>
        </w:rPr>
        <w:t>花更多的時間在非人</w:t>
      </w:r>
      <w:r w:rsidR="003F454A" w:rsidRPr="00A844DE">
        <w:rPr>
          <w:rFonts w:ascii="Kaiti TC" w:eastAsia="Kaiti TC" w:hAnsi="Kaiti TC" w:hint="eastAsia"/>
          <w:color w:val="000000" w:themeColor="text1"/>
        </w:rPr>
        <w:t>員</w:t>
      </w:r>
      <w:r w:rsidR="003F454A" w:rsidRPr="00A844DE">
        <w:rPr>
          <w:rFonts w:ascii="Kaiti TC" w:eastAsia="Kaiti TC" w:hAnsi="Kaiti TC"/>
          <w:color w:val="000000" w:themeColor="text1"/>
        </w:rPr>
        <w:t>促銷活動</w:t>
      </w:r>
      <w:r w:rsidR="00BB0C30" w:rsidRPr="00A844DE">
        <w:rPr>
          <w:rFonts w:ascii="Kaiti TC" w:eastAsia="Kaiti TC" w:hAnsi="Kaiti TC"/>
          <w:color w:val="000000" w:themeColor="text1"/>
        </w:rPr>
        <w:t>上，部分原因是因為他們經常太</w:t>
      </w:r>
      <w:bookmarkStart w:id="0" w:name="_GoBack"/>
      <w:bookmarkEnd w:id="0"/>
      <w:r w:rsidR="00BB0C30" w:rsidRPr="00A844DE">
        <w:rPr>
          <w:rFonts w:ascii="Kaiti TC" w:eastAsia="Kaiti TC" w:hAnsi="Kaiti TC"/>
          <w:color w:val="000000" w:themeColor="text1"/>
        </w:rPr>
        <w:t>忙而無</w:t>
      </w:r>
      <w:r w:rsidR="00BB0C30" w:rsidRPr="00A844DE">
        <w:rPr>
          <w:rFonts w:ascii="Kaiti TC" w:eastAsia="Kaiti TC" w:hAnsi="Kaiti TC" w:hint="eastAsia"/>
          <w:color w:val="000000" w:themeColor="text1"/>
        </w:rPr>
        <w:t>法和</w:t>
      </w:r>
      <w:r w:rsidR="003F454A" w:rsidRPr="00A844DE">
        <w:rPr>
          <w:rFonts w:ascii="Kaiti TC" w:eastAsia="Kaiti TC" w:hAnsi="Kaiti TC" w:hint="eastAsia"/>
          <w:color w:val="000000" w:themeColor="text1"/>
        </w:rPr>
        <w:t>MR</w:t>
      </w:r>
      <w:r w:rsidR="00BB0C30" w:rsidRPr="00A844DE">
        <w:rPr>
          <w:rFonts w:ascii="Kaiti TC" w:eastAsia="Kaiti TC" w:hAnsi="Kaiti TC" w:hint="eastAsia"/>
          <w:color w:val="000000" w:themeColor="text1"/>
        </w:rPr>
        <w:t>見面</w:t>
      </w:r>
      <w:r w:rsidR="003F454A" w:rsidRPr="00A844DE">
        <w:rPr>
          <w:rFonts w:ascii="Kaiti TC" w:eastAsia="Kaiti TC" w:hAnsi="Kaiti TC"/>
          <w:color w:val="000000" w:themeColor="text1"/>
        </w:rPr>
        <w:t>，而且他們是</w:t>
      </w:r>
      <w:r w:rsidR="003F454A" w:rsidRPr="00A844DE">
        <w:rPr>
          <w:rFonts w:ascii="Kaiti TC" w:eastAsia="Kaiti TC" w:hAnsi="Kaiti TC" w:cs="Arial"/>
          <w:color w:val="000000" w:themeColor="text1"/>
          <w:shd w:val="clear" w:color="auto" w:fill="FFFFFF"/>
        </w:rPr>
        <w:t>學</w:t>
      </w:r>
      <w:r w:rsidR="003F454A" w:rsidRPr="00A844DE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術</w:t>
      </w:r>
      <w:r w:rsidR="003F454A" w:rsidRPr="00A844DE">
        <w:rPr>
          <w:rFonts w:ascii="Kaiti TC" w:eastAsia="Kaiti TC" w:hAnsi="Kaiti TC" w:cs="Arial"/>
          <w:color w:val="000000" w:themeColor="text1"/>
          <w:shd w:val="clear" w:color="auto" w:fill="FFFFFF"/>
        </w:rPr>
        <w:t>的</w:t>
      </w:r>
      <w:r w:rsidRPr="00A844DE">
        <w:rPr>
          <w:rFonts w:ascii="Kaiti TC" w:eastAsia="Kaiti TC" w:hAnsi="Kaiti TC" w:hint="eastAsia"/>
          <w:color w:val="000000" w:themeColor="text1"/>
        </w:rPr>
        <w:t>。</w:t>
      </w:r>
      <w:r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</w:p>
    <w:p w14:paraId="2C576695" w14:textId="2AB3148F" w:rsidR="007D65F4" w:rsidRDefault="007D65F4" w:rsidP="003F454A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</w:rPr>
        <w:t>藥商</w:t>
      </w:r>
      <w:r w:rsidRPr="00A844DE">
        <w:rPr>
          <w:rFonts w:ascii="Kaiti TC" w:eastAsia="Kaiti TC" w:hAnsi="Kaiti TC" w:cs="Arial"/>
          <w:color w:val="000000" w:themeColor="text1"/>
        </w:rPr>
        <w:t>行銷人員</w:t>
      </w:r>
      <w:r w:rsidRPr="00A844DE">
        <w:rPr>
          <w:rFonts w:ascii="Kaiti TC" w:eastAsia="Kaiti TC" w:hAnsi="Kaiti TC"/>
          <w:color w:val="000000" w:themeColor="text1"/>
        </w:rPr>
        <w:t>的任務是找出如何</w:t>
      </w:r>
      <w:r w:rsidRPr="00A844DE">
        <w:rPr>
          <w:rFonts w:ascii="Kaiti TC" w:eastAsia="Kaiti TC" w:hAnsi="Kaiti TC" w:hint="eastAsia"/>
          <w:color w:val="000000" w:themeColor="text1"/>
        </w:rPr>
        <w:t>透</w:t>
      </w:r>
      <w:r w:rsidRPr="00A844DE">
        <w:rPr>
          <w:rFonts w:ascii="Kaiti TC" w:eastAsia="Kaiti TC" w:hAnsi="Kaiti TC"/>
          <w:color w:val="000000" w:themeColor="text1"/>
        </w:rPr>
        <w:t>過更有針對性的數</w:t>
      </w:r>
      <w:r w:rsidRPr="00A844DE">
        <w:rPr>
          <w:rFonts w:ascii="Kaiti TC" w:eastAsia="Kaiti TC" w:hAnsi="Kaiti TC" w:hint="eastAsia"/>
          <w:color w:val="000000" w:themeColor="text1"/>
        </w:rPr>
        <w:t>位溝通</w:t>
      </w:r>
      <w:r w:rsidRPr="00A844DE">
        <w:rPr>
          <w:rFonts w:ascii="Kaiti TC" w:eastAsia="Kaiti TC" w:hAnsi="Kaiti TC"/>
          <w:color w:val="000000" w:themeColor="text1"/>
        </w:rPr>
        <w:t>，</w:t>
      </w:r>
      <w:r w:rsidRPr="00A844DE">
        <w:rPr>
          <w:rFonts w:ascii="Kaiti TC" w:eastAsia="Kaiti TC" w:hAnsi="Kaiti TC" w:hint="eastAsia"/>
          <w:color w:val="000000" w:themeColor="text1"/>
        </w:rPr>
        <w:t>最後</w:t>
      </w:r>
      <w:r w:rsidR="006542B0" w:rsidRPr="00A844DE">
        <w:rPr>
          <w:rFonts w:ascii="Kaiti TC" w:eastAsia="Kaiti TC" w:hAnsi="Kaiti TC"/>
          <w:color w:val="000000" w:themeColor="text1"/>
        </w:rPr>
        <w:t>達到</w:t>
      </w:r>
      <w:r w:rsidR="006542B0" w:rsidRPr="00A844DE">
        <w:rPr>
          <w:rFonts w:ascii="Kaiti TC" w:eastAsia="Kaiti TC" w:hAnsi="Kaiti TC" w:hint="eastAsia"/>
          <w:color w:val="000000" w:themeColor="text1"/>
        </w:rPr>
        <w:t>專科的互動範圍</w:t>
      </w:r>
      <w:r w:rsidR="006542B0" w:rsidRPr="00A844DE">
        <w:rPr>
          <w:rFonts w:ascii="Kaiti TC" w:eastAsia="Kaiti TC" w:hAnsi="Kaiti TC"/>
          <w:color w:val="000000" w:themeColor="text1"/>
        </w:rPr>
        <w:t>。以最大量的電子郵件為目標的專</w:t>
      </w:r>
      <w:r w:rsidR="006542B0" w:rsidRPr="00A844DE">
        <w:rPr>
          <w:rFonts w:ascii="Kaiti TC" w:eastAsia="Kaiti TC" w:hAnsi="Kaiti TC" w:hint="eastAsia"/>
          <w:color w:val="000000" w:themeColor="text1"/>
        </w:rPr>
        <w:t>科不一定與專科的可拜訪性相一致。</w:t>
      </w:r>
      <w:r w:rsidR="006542B0" w:rsidRPr="00A844DE">
        <w:rPr>
          <w:rFonts w:ascii="Kaiti TC" w:eastAsia="Kaiti TC" w:hAnsi="Kaiti TC"/>
          <w:color w:val="000000" w:themeColor="text1"/>
        </w:rPr>
        <w:t>例如，</w:t>
      </w:r>
      <w:r w:rsidR="006542B0" w:rsidRPr="00A844DE">
        <w:rPr>
          <w:rFonts w:ascii="Kaiti TC" w:eastAsia="Kaiti TC" w:hAnsi="Kaiti TC" w:hint="eastAsia"/>
          <w:color w:val="000000" w:themeColor="text1"/>
        </w:rPr>
        <w:t>基層醫療醫師</w:t>
      </w:r>
      <w:r w:rsidR="006542B0" w:rsidRPr="00A844DE">
        <w:rPr>
          <w:rFonts w:ascii="Kaiti TC" w:eastAsia="Kaiti TC" w:hAnsi="Kaiti TC"/>
          <w:color w:val="000000" w:themeColor="text1"/>
        </w:rPr>
        <w:t>收</w:t>
      </w:r>
      <w:r w:rsidR="006542B0" w:rsidRPr="00A844DE">
        <w:rPr>
          <w:rFonts w:ascii="Kaiti TC" w:eastAsia="Kaiti TC" w:hAnsi="Kaiti TC" w:hint="eastAsia"/>
          <w:color w:val="000000" w:themeColor="text1"/>
        </w:rPr>
        <w:t>到</w:t>
      </w:r>
      <w:r w:rsidR="006542B0" w:rsidRPr="00A844DE">
        <w:rPr>
          <w:rFonts w:ascii="Kaiti TC" w:eastAsia="Kaiti TC" w:hAnsi="Kaiti TC"/>
          <w:color w:val="000000" w:themeColor="text1"/>
        </w:rPr>
        <w:t>的電子郵件數量遠遠超過大多數其他專</w:t>
      </w:r>
      <w:r w:rsidR="006542B0" w:rsidRPr="00A844DE">
        <w:rPr>
          <w:rFonts w:ascii="Kaiti TC" w:eastAsia="Kaiti TC" w:hAnsi="Kaiti TC" w:hint="eastAsia"/>
          <w:color w:val="000000" w:themeColor="text1"/>
        </w:rPr>
        <w:t>科</w:t>
      </w:r>
      <w:r w:rsidR="006542B0" w:rsidRPr="00A844DE">
        <w:rPr>
          <w:rFonts w:ascii="Kaiti TC" w:eastAsia="Kaiti TC" w:hAnsi="Kaiti TC"/>
          <w:color w:val="000000" w:themeColor="text1"/>
        </w:rPr>
        <w:t>，但</w:t>
      </w:r>
      <w:r w:rsidR="006542B0" w:rsidRPr="00A844DE">
        <w:rPr>
          <w:rFonts w:ascii="Kaiti TC" w:eastAsia="Kaiti TC" w:hAnsi="Kaiti TC" w:hint="eastAsia"/>
          <w:color w:val="000000" w:themeColor="text1"/>
        </w:rPr>
        <w:t>他們</w:t>
      </w:r>
      <w:r w:rsidR="006542B0" w:rsidRPr="00A844DE">
        <w:rPr>
          <w:rFonts w:ascii="Kaiti TC" w:eastAsia="Kaiti TC" w:hAnsi="Kaiti TC"/>
          <w:color w:val="000000" w:themeColor="text1"/>
        </w:rPr>
        <w:t>最不可能與數位資訊</w:t>
      </w:r>
      <w:r w:rsidR="006542B0" w:rsidRPr="00A844DE">
        <w:rPr>
          <w:rFonts w:ascii="Kaiti TC" w:eastAsia="Kaiti TC" w:hAnsi="Kaiti TC" w:hint="eastAsia"/>
          <w:color w:val="000000" w:themeColor="text1"/>
        </w:rPr>
        <w:t>互動</w:t>
      </w:r>
      <w:r w:rsidR="006542B0" w:rsidRPr="00A844DE">
        <w:rPr>
          <w:rFonts w:ascii="Kaiti TC" w:eastAsia="Kaiti TC" w:hAnsi="Kaiti TC"/>
          <w:color w:val="000000" w:themeColor="text1"/>
        </w:rPr>
        <w:t>。</w:t>
      </w:r>
    </w:p>
    <w:p w14:paraId="7D3A1C20" w14:textId="6FDA2120" w:rsidR="007076C8" w:rsidRPr="00A844DE" w:rsidRDefault="00C230AA" w:rsidP="00C230AA">
      <w:pPr>
        <w:spacing w:beforeLines="50" w:before="180" w:line="0" w:lineRule="atLeast"/>
        <w:ind w:firstLineChars="100" w:firstLine="240"/>
        <w:jc w:val="center"/>
        <w:rPr>
          <w:rFonts w:ascii="Kaiti TC" w:eastAsia="Kaiti TC" w:hAnsi="Kaiti TC" w:hint="eastAsia"/>
          <w:color w:val="000000" w:themeColor="text1"/>
        </w:rPr>
      </w:pPr>
      <w:r w:rsidRPr="00C230AA">
        <w:rPr>
          <w:rFonts w:ascii="Kaiti TC" w:eastAsia="Kaiti TC" w:hAnsi="Kaiti TC"/>
          <w:color w:val="000000" w:themeColor="text1"/>
        </w:rPr>
        <w:lastRenderedPageBreak/>
        <w:drawing>
          <wp:inline distT="0" distB="0" distL="0" distR="0" wp14:anchorId="62883EE1" wp14:editId="26A75123">
            <wp:extent cx="4673600" cy="3327400"/>
            <wp:effectExtent l="12700" t="12700" r="12700" b="1270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327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F210C2" w14:textId="2247C72C" w:rsidR="008D7AA5" w:rsidRPr="00A844DE" w:rsidRDefault="007076C8" w:rsidP="00176318">
      <w:pPr>
        <w:pStyle w:val="a7"/>
        <w:numPr>
          <w:ilvl w:val="0"/>
          <w:numId w:val="13"/>
        </w:numPr>
        <w:spacing w:before="180" w:line="0" w:lineRule="atLeast"/>
        <w:ind w:leftChars="0"/>
        <w:rPr>
          <w:rFonts w:ascii="Kaiti TC" w:eastAsia="Kaiti TC" w:hAnsi="Kaiti TC"/>
          <w:b/>
          <w:color w:val="000000" w:themeColor="text1"/>
          <w:szCs w:val="21"/>
          <w:shd w:val="clear" w:color="auto" w:fill="FFFFFF"/>
        </w:rPr>
      </w:pPr>
      <w:r w:rsidRPr="00A844DE">
        <w:rPr>
          <w:rFonts w:ascii="Kaiti TC" w:eastAsia="Kaiti TC" w:hAnsi="Kaiti TC"/>
          <w:b/>
          <w:color w:val="000000" w:themeColor="text1"/>
          <w:szCs w:val="21"/>
          <w:shd w:val="clear" w:color="auto" w:fill="FFFFFF"/>
        </w:rPr>
        <w:t>更多不一定更好</w:t>
      </w:r>
    </w:p>
    <w:p w14:paraId="36B0AB84" w14:textId="13D135BC" w:rsidR="00DC1CA6" w:rsidRPr="00A844DE" w:rsidRDefault="00DC1CA6" w:rsidP="00176318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Hiragino Kaku Gothic Pro W3"/>
          <w:color w:val="000000" w:themeColor="text1"/>
        </w:rPr>
      </w:pPr>
      <w:r w:rsidRPr="00A844DE">
        <w:rPr>
          <w:rFonts w:ascii="Kaiti TC" w:eastAsia="Kaiti TC" w:hAnsi="Kaiti TC" w:hint="eastAsia"/>
          <w:b/>
          <w:color w:val="000000" w:themeColor="text1"/>
          <w:szCs w:val="21"/>
          <w:shd w:val="clear" w:color="auto" w:fill="FFFFFF"/>
        </w:rPr>
        <w:t xml:space="preserve">  </w:t>
      </w:r>
      <w:r w:rsidRPr="00A844DE">
        <w:rPr>
          <w:rFonts w:ascii="Kaiti TC" w:eastAsia="Kaiti TC" w:hAnsi="Kaiti TC"/>
          <w:color w:val="000000" w:themeColor="text1"/>
        </w:rPr>
        <w:t>制定一個</w:t>
      </w:r>
      <w:r w:rsidRPr="00A844DE">
        <w:rPr>
          <w:rFonts w:ascii="Kaiti TC" w:eastAsia="Kaiti TC" w:hAnsi="Kaiti TC" w:hint="eastAsia"/>
          <w:color w:val="000000" w:themeColor="text1"/>
        </w:rPr>
        <w:t>策</w:t>
      </w:r>
      <w:r w:rsidRPr="00A844DE">
        <w:rPr>
          <w:rFonts w:ascii="Kaiti TC" w:eastAsia="Kaiti TC" w:hAnsi="Kaiti TC"/>
          <w:color w:val="000000" w:themeColor="text1"/>
        </w:rPr>
        <w:t>略，創造有關的、有針對性的資訊，將吸引醫</w:t>
      </w:r>
      <w:r w:rsidR="00487FF1">
        <w:rPr>
          <w:rFonts w:ascii="Kaiti TC" w:eastAsia="Kaiti TC" w:hAnsi="Kaiti TC" w:hint="eastAsia"/>
          <w:color w:val="000000" w:themeColor="text1"/>
        </w:rPr>
        <w:t>師參與</w:t>
      </w:r>
      <w:r w:rsidRPr="00A844DE">
        <w:rPr>
          <w:rFonts w:ascii="Kaiti TC" w:eastAsia="Kaiti TC" w:hAnsi="Kaiti TC"/>
          <w:color w:val="000000" w:themeColor="text1"/>
        </w:rPr>
        <w:t>，這對數</w:t>
      </w:r>
      <w:r w:rsidRPr="00A844DE">
        <w:rPr>
          <w:rFonts w:ascii="Kaiti TC" w:eastAsia="Kaiti TC" w:hAnsi="Kaiti TC" w:hint="eastAsia"/>
          <w:color w:val="000000" w:themeColor="text1"/>
        </w:rPr>
        <w:t>位行</w:t>
      </w:r>
      <w:r w:rsidRPr="00A844DE">
        <w:rPr>
          <w:rFonts w:ascii="Kaiti TC" w:eastAsia="Kaiti TC" w:hAnsi="Kaiti TC"/>
          <w:color w:val="000000" w:themeColor="text1"/>
        </w:rPr>
        <w:t>銷人員來說只是一個挑戰。雖然正確的內容是關鍵，</w:t>
      </w:r>
      <w:r w:rsidR="00F379E4" w:rsidRPr="00A844DE">
        <w:rPr>
          <w:rFonts w:ascii="Kaiti TC" w:eastAsia="Kaiti TC" w:hAnsi="Kaiti TC"/>
          <w:color w:val="000000" w:themeColor="text1"/>
        </w:rPr>
        <w:t>但也應該考慮電子郵件的頻率和時間。Sturgis說：</w:t>
      </w:r>
      <w:r w:rsidR="00F379E4" w:rsidRPr="00A844DE">
        <w:rPr>
          <w:rFonts w:ascii="Kaiti TC" w:eastAsia="Kaiti TC" w:hAnsi="Kaiti TC" w:cs="Hiragino Kaku Gothic Pro W3" w:hint="eastAsia"/>
          <w:color w:val="000000" w:themeColor="text1"/>
        </w:rPr>
        <w:t>「</w:t>
      </w:r>
      <w:r w:rsidR="001840A2" w:rsidRPr="00A844DE">
        <w:rPr>
          <w:rFonts w:ascii="Kaiti TC" w:eastAsia="Kaiti TC" w:hAnsi="Kaiti TC" w:cs="Hiragino Kaku Gothic Pro W3" w:hint="eastAsia"/>
          <w:color w:val="000000" w:themeColor="text1"/>
        </w:rPr>
        <w:t>藥商增加發送的資訊量</w:t>
      </w:r>
      <w:r w:rsidR="00F379E4" w:rsidRPr="00A844DE">
        <w:rPr>
          <w:rFonts w:ascii="Kaiti TC" w:eastAsia="Kaiti TC" w:hAnsi="Kaiti TC"/>
          <w:color w:val="000000" w:themeColor="text1"/>
        </w:rPr>
        <w:t>，但</w:t>
      </w:r>
      <w:r w:rsidR="001840A2" w:rsidRPr="00A844DE">
        <w:rPr>
          <w:rFonts w:ascii="Kaiti TC" w:eastAsia="Kaiti TC" w:hAnsi="Kaiti TC"/>
          <w:color w:val="000000" w:themeColor="text1"/>
        </w:rPr>
        <w:t>醫</w:t>
      </w:r>
      <w:r w:rsidR="001840A2" w:rsidRPr="00A844DE">
        <w:rPr>
          <w:rFonts w:ascii="Kaiti TC" w:eastAsia="Kaiti TC" w:hAnsi="Kaiti TC" w:hint="eastAsia"/>
          <w:color w:val="000000" w:themeColor="text1"/>
        </w:rPr>
        <w:t>師</w:t>
      </w:r>
      <w:r w:rsidR="001840A2" w:rsidRPr="00A844DE">
        <w:rPr>
          <w:rFonts w:ascii="Kaiti TC" w:eastAsia="Kaiti TC" w:hAnsi="Kaiti TC"/>
          <w:color w:val="000000" w:themeColor="text1"/>
        </w:rPr>
        <w:t>並沒有開</w:t>
      </w:r>
      <w:r w:rsidR="001840A2" w:rsidRPr="00A844DE">
        <w:rPr>
          <w:rFonts w:ascii="Kaiti TC" w:eastAsia="Kaiti TC" w:hAnsi="Kaiti TC" w:hint="eastAsia"/>
          <w:color w:val="000000" w:themeColor="text1"/>
        </w:rPr>
        <w:t>啟</w:t>
      </w:r>
      <w:r w:rsidR="001840A2" w:rsidRPr="00A844DE">
        <w:rPr>
          <w:rFonts w:ascii="Kaiti TC" w:eastAsia="Kaiti TC" w:hAnsi="Kaiti TC"/>
          <w:color w:val="000000" w:themeColor="text1"/>
        </w:rPr>
        <w:t>更多的電子郵件</w:t>
      </w:r>
      <w:r w:rsidR="00F379E4" w:rsidRPr="00A844DE">
        <w:rPr>
          <w:rFonts w:ascii="Kaiti TC" w:eastAsia="Kaiti TC" w:hAnsi="Kaiti TC"/>
          <w:color w:val="000000" w:themeColor="text1"/>
        </w:rPr>
        <w:t>，</w:t>
      </w:r>
      <w:r w:rsidR="00157EF5">
        <w:rPr>
          <w:rFonts w:ascii="Kaiti TC" w:eastAsia="Kaiti TC" w:hAnsi="Kaiti TC"/>
          <w:color w:val="000000" w:themeColor="text1"/>
        </w:rPr>
        <w:t>這是</w:t>
      </w:r>
      <w:r w:rsidR="00157EF5">
        <w:rPr>
          <w:rFonts w:ascii="Kaiti TC" w:eastAsia="Kaiti TC" w:hAnsi="Kaiti TC" w:hint="eastAsia"/>
          <w:color w:val="000000" w:themeColor="text1"/>
        </w:rPr>
        <w:t>雜訊</w:t>
      </w:r>
      <w:r w:rsidR="001840A2" w:rsidRPr="00A844DE">
        <w:rPr>
          <w:rFonts w:ascii="Kaiti TC" w:eastAsia="Kaiti TC" w:hAnsi="Kaiti TC" w:hint="eastAsia"/>
          <w:color w:val="000000" w:themeColor="text1"/>
        </w:rPr>
        <w:t>問</w:t>
      </w:r>
      <w:r w:rsidR="001840A2" w:rsidRPr="00A844DE">
        <w:rPr>
          <w:rFonts w:ascii="Kaiti TC" w:eastAsia="Kaiti TC" w:hAnsi="Kaiti TC"/>
          <w:color w:val="000000" w:themeColor="text1"/>
        </w:rPr>
        <w:t>題</w:t>
      </w:r>
      <w:r w:rsidR="00F379E4" w:rsidRPr="00A844DE">
        <w:rPr>
          <w:rFonts w:ascii="Kaiti TC" w:eastAsia="Kaiti TC" w:hAnsi="Kaiti TC" w:hint="eastAsia"/>
          <w:color w:val="000000" w:themeColor="text1"/>
        </w:rPr>
        <w:t>。</w:t>
      </w:r>
      <w:r w:rsidR="00F379E4" w:rsidRPr="00A844DE">
        <w:rPr>
          <w:rFonts w:ascii="Kaiti TC" w:eastAsia="Kaiti TC" w:hAnsi="Kaiti TC" w:cs="Hiragino Kaku Gothic Pro W3" w:hint="eastAsia"/>
          <w:color w:val="000000" w:themeColor="text1"/>
        </w:rPr>
        <w:t>」</w:t>
      </w:r>
    </w:p>
    <w:p w14:paraId="3BF6B21C" w14:textId="492E11A6" w:rsidR="00F1549B" w:rsidRPr="00A844DE" w:rsidRDefault="008E2CD1" w:rsidP="00EB197E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hint="eastAsia"/>
          <w:color w:val="000000" w:themeColor="text1"/>
        </w:rPr>
        <w:t>針</w:t>
      </w:r>
      <w:r w:rsidRPr="00A844DE">
        <w:rPr>
          <w:rFonts w:ascii="Kaiti TC" w:eastAsia="Kaiti TC" w:hAnsi="Kaiti TC"/>
          <w:color w:val="000000" w:themeColor="text1"/>
        </w:rPr>
        <w:t>對</w:t>
      </w:r>
      <w:r w:rsidR="00A94669">
        <w:rPr>
          <w:rFonts w:ascii="Kaiti TC" w:eastAsia="Kaiti TC" w:hAnsi="Kaiti TC" w:hint="eastAsia"/>
          <w:color w:val="000000" w:themeColor="text1"/>
        </w:rPr>
        <w:t>參與</w:t>
      </w:r>
      <w:r w:rsidRPr="00A844DE">
        <w:rPr>
          <w:rFonts w:ascii="Kaiti TC" w:eastAsia="Kaiti TC" w:hAnsi="Kaiti TC" w:hint="eastAsia"/>
          <w:color w:val="000000" w:themeColor="text1"/>
        </w:rPr>
        <w:t>性</w:t>
      </w:r>
      <w:r w:rsidRPr="00A844DE">
        <w:rPr>
          <w:rFonts w:ascii="Kaiti TC" w:eastAsia="Kaiti TC" w:hAnsi="Kaiti TC"/>
          <w:color w:val="000000" w:themeColor="text1"/>
        </w:rPr>
        <w:t>下降和建立更強大的客戶關係，一個策略是</w:t>
      </w:r>
      <w:r w:rsidRPr="00A844DE">
        <w:rPr>
          <w:rFonts w:ascii="Kaiti TC" w:eastAsia="Kaiti TC" w:hAnsi="Kaiti TC" w:hint="eastAsia"/>
          <w:color w:val="000000" w:themeColor="text1"/>
        </w:rPr>
        <w:t>用</w:t>
      </w:r>
      <w:r w:rsidRPr="00A844DE">
        <w:rPr>
          <w:rFonts w:ascii="Kaiti TC" w:eastAsia="Kaiti TC" w:hAnsi="Kaiti TC"/>
          <w:color w:val="000000" w:themeColor="text1"/>
        </w:rPr>
        <w:t>MR</w:t>
      </w:r>
      <w:r w:rsidRPr="00A844DE">
        <w:rPr>
          <w:rFonts w:ascii="Kaiti TC" w:eastAsia="Kaiti TC" w:hAnsi="Kaiti TC" w:hint="eastAsia"/>
          <w:color w:val="000000" w:themeColor="text1"/>
        </w:rPr>
        <w:t>拜訪配合電子</w:t>
      </w:r>
      <w:r w:rsidRPr="00A844DE">
        <w:rPr>
          <w:rFonts w:ascii="Kaiti TC" w:eastAsia="Kaiti TC" w:hAnsi="Kaiti TC"/>
          <w:color w:val="000000" w:themeColor="text1"/>
        </w:rPr>
        <w:t>郵件活動。例如，</w:t>
      </w:r>
      <w:r w:rsidR="00A813B3" w:rsidRPr="00A844DE">
        <w:rPr>
          <w:rFonts w:ascii="Kaiti TC" w:eastAsia="Kaiti TC" w:hAnsi="Kaiti TC"/>
          <w:color w:val="000000" w:themeColor="text1"/>
        </w:rPr>
        <w:t>當</w:t>
      </w:r>
      <w:r w:rsidR="00A813B3" w:rsidRPr="00A844DE">
        <w:rPr>
          <w:rFonts w:ascii="Kaiti TC" w:eastAsia="Kaiti TC" w:hAnsi="Kaiti TC" w:hint="eastAsia"/>
          <w:color w:val="000000" w:themeColor="text1"/>
        </w:rPr>
        <w:t>藥商</w:t>
      </w:r>
      <w:r w:rsidR="00A813B3" w:rsidRPr="00A844DE">
        <w:rPr>
          <w:rFonts w:ascii="Kaiti TC" w:eastAsia="Kaiti TC" w:hAnsi="Kaiti TC"/>
          <w:color w:val="000000" w:themeColor="text1"/>
        </w:rPr>
        <w:t>在</w:t>
      </w:r>
      <w:r w:rsidR="00A813B3" w:rsidRPr="00A844DE">
        <w:rPr>
          <w:rFonts w:ascii="Kaiti TC" w:eastAsia="Kaiti TC" w:hAnsi="Kaiti TC" w:hint="eastAsia"/>
          <w:color w:val="000000" w:themeColor="text1"/>
        </w:rPr>
        <w:t>MR拜</w:t>
      </w:r>
      <w:r w:rsidR="00A813B3" w:rsidRPr="00A844DE">
        <w:rPr>
          <w:rFonts w:ascii="Kaiti TC" w:eastAsia="Kaiti TC" w:hAnsi="Kaiti TC"/>
          <w:color w:val="000000" w:themeColor="text1"/>
        </w:rPr>
        <w:t>訪的同一個時</w:t>
      </w:r>
      <w:r w:rsidR="00A813B3" w:rsidRPr="00A844DE">
        <w:rPr>
          <w:rFonts w:ascii="Kaiti TC" w:eastAsia="Kaiti TC" w:hAnsi="Kaiti TC" w:hint="eastAsia"/>
          <w:color w:val="000000" w:themeColor="text1"/>
        </w:rPr>
        <w:t>段</w:t>
      </w:r>
      <w:r w:rsidR="00A813B3" w:rsidRPr="00A844DE">
        <w:rPr>
          <w:rFonts w:ascii="Kaiti TC" w:eastAsia="Kaiti TC" w:hAnsi="Kaiti TC"/>
          <w:color w:val="000000" w:themeColor="text1"/>
        </w:rPr>
        <w:t>發送促銷電子郵件時，</w:t>
      </w:r>
      <w:r w:rsidR="00A813B3" w:rsidRPr="00A844DE">
        <w:rPr>
          <w:rFonts w:ascii="Kaiti TC" w:eastAsia="Kaiti TC" w:hAnsi="Kaiti TC" w:hint="eastAsia"/>
          <w:color w:val="000000" w:themeColor="text1"/>
        </w:rPr>
        <w:t>醫師</w:t>
      </w:r>
      <w:r w:rsidR="00A813B3" w:rsidRPr="00A844DE">
        <w:rPr>
          <w:rFonts w:ascii="Kaiti TC" w:eastAsia="Kaiti TC" w:hAnsi="Kaiti TC"/>
          <w:color w:val="000000" w:themeColor="text1"/>
        </w:rPr>
        <w:t>更有可能開</w:t>
      </w:r>
      <w:r w:rsidR="00A813B3" w:rsidRPr="00A844DE">
        <w:rPr>
          <w:rFonts w:ascii="Kaiti TC" w:eastAsia="Kaiti TC" w:hAnsi="Kaiti TC" w:hint="eastAsia"/>
          <w:color w:val="000000" w:themeColor="text1"/>
        </w:rPr>
        <w:t>啟</w:t>
      </w:r>
      <w:r w:rsidR="00A813B3" w:rsidRPr="00A844DE">
        <w:rPr>
          <w:rFonts w:ascii="Kaiti TC" w:eastAsia="Kaiti TC" w:hAnsi="Kaiti TC"/>
          <w:color w:val="000000" w:themeColor="text1"/>
        </w:rPr>
        <w:t>電子郵件。</w:t>
      </w:r>
      <w:r w:rsidR="00AE58BE" w:rsidRPr="00A844DE">
        <w:rPr>
          <w:rFonts w:ascii="Kaiti TC" w:eastAsia="Kaiti TC" w:hAnsi="Kaiti TC"/>
          <w:color w:val="000000" w:themeColor="text1"/>
        </w:rPr>
        <w:t>數據</w:t>
      </w:r>
      <w:r w:rsidR="00AE58BE" w:rsidRPr="00A844DE">
        <w:rPr>
          <w:rFonts w:ascii="Kaiti TC" w:eastAsia="Kaiti TC" w:hAnsi="Kaiti TC" w:hint="eastAsia"/>
          <w:color w:val="000000" w:themeColor="text1"/>
        </w:rPr>
        <w:t>顯示</w:t>
      </w:r>
      <w:r w:rsidR="00AE58BE" w:rsidRPr="00A844DE">
        <w:rPr>
          <w:rFonts w:ascii="Kaiti TC" w:eastAsia="Kaiti TC" w:hAnsi="Kaiti TC"/>
          <w:color w:val="000000" w:themeColor="text1"/>
        </w:rPr>
        <w:t>，這種方法也</w:t>
      </w:r>
      <w:r w:rsidR="00AE58BE" w:rsidRPr="00A844DE">
        <w:rPr>
          <w:rFonts w:ascii="Kaiti TC" w:eastAsia="Kaiti TC" w:hAnsi="Kaiti TC" w:hint="eastAsia"/>
          <w:color w:val="000000" w:themeColor="text1"/>
        </w:rPr>
        <w:t>可以反向操作</w:t>
      </w:r>
      <w:r w:rsidR="00AE58BE" w:rsidRPr="00A844DE">
        <w:rPr>
          <w:rFonts w:ascii="Kaiti TC" w:eastAsia="Kaiti TC" w:hAnsi="Kaiti TC"/>
          <w:color w:val="000000" w:themeColor="text1"/>
        </w:rPr>
        <w:t>，這意味著電子郵件在</w:t>
      </w:r>
      <w:r w:rsidR="00AE58BE" w:rsidRPr="00A844DE">
        <w:rPr>
          <w:rFonts w:ascii="Kaiti TC" w:eastAsia="Kaiti TC" w:hAnsi="Kaiti TC" w:hint="eastAsia"/>
          <w:color w:val="000000" w:themeColor="text1"/>
        </w:rPr>
        <w:t>MR會面</w:t>
      </w:r>
      <w:r w:rsidR="00AE58BE" w:rsidRPr="00A844DE">
        <w:rPr>
          <w:rFonts w:ascii="Kaiti TC" w:eastAsia="Kaiti TC" w:hAnsi="Kaiti TC"/>
          <w:color w:val="000000" w:themeColor="text1"/>
        </w:rPr>
        <w:t>後續跟進時會產生更大的影響。</w:t>
      </w:r>
    </w:p>
    <w:p w14:paraId="015791AA" w14:textId="77777777" w:rsidR="00AA7527" w:rsidRPr="00A844DE" w:rsidRDefault="00913B5B" w:rsidP="000E4F29">
      <w:pPr>
        <w:spacing w:beforeLines="50" w:before="180" w:line="0" w:lineRule="atLeast"/>
        <w:ind w:left="238"/>
        <w:jc w:val="center"/>
        <w:rPr>
          <w:rFonts w:ascii="Kaiti TC" w:eastAsia="Kaiti TC" w:hAnsi="Kaiti TC" w:cs="Arial"/>
          <w:color w:val="000000" w:themeColor="text1"/>
        </w:rPr>
      </w:pPr>
      <w:r w:rsidRPr="00A844DE">
        <w:rPr>
          <w:rFonts w:ascii="Kaiti TC" w:eastAsia="Kaiti TC" w:hAnsi="Kaiti TC" w:cs="細明體" w:hint="eastAsia"/>
          <w:color w:val="000000" w:themeColor="text1"/>
        </w:rPr>
        <w:t xml:space="preserve">※　　　※　　　</w:t>
      </w:r>
      <w:r w:rsidRPr="00A844DE">
        <w:rPr>
          <w:rFonts w:ascii="Kaiti TC" w:eastAsia="Kaiti TC" w:hAnsi="Kaiti TC" w:cs="細明體"/>
          <w:color w:val="000000" w:themeColor="text1"/>
        </w:rPr>
        <w:t>※</w:t>
      </w:r>
    </w:p>
    <w:p w14:paraId="25FC4178" w14:textId="1D05ECC4" w:rsidR="00195FFB" w:rsidRPr="00A844DE" w:rsidRDefault="00AA7527" w:rsidP="00EB197E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844DE">
        <w:rPr>
          <w:rFonts w:ascii="Kaiti TC" w:eastAsia="Kaiti TC" w:hAnsi="Kaiti TC" w:cs="Arial" w:hint="eastAsia"/>
          <w:color w:val="000000" w:themeColor="text1"/>
        </w:rPr>
        <w:t>在資訊爆炸的時代</w:t>
      </w:r>
      <w:r w:rsidRPr="00A844DE">
        <w:rPr>
          <w:rFonts w:ascii="Kaiti TC" w:eastAsia="Kaiti TC" w:hAnsi="Kaiti TC"/>
          <w:color w:val="000000" w:themeColor="text1"/>
        </w:rPr>
        <w:t>，</w:t>
      </w:r>
      <w:r w:rsidR="005E331A" w:rsidRPr="00A844DE">
        <w:rPr>
          <w:rFonts w:ascii="Kaiti TC" w:eastAsia="Kaiti TC" w:hAnsi="Kaiti TC" w:hint="eastAsia"/>
          <w:color w:val="000000" w:themeColor="text1"/>
        </w:rPr>
        <w:t>要讓目標客戶</w:t>
      </w:r>
      <w:r w:rsidR="00EB197E" w:rsidRPr="00A844DE">
        <w:rPr>
          <w:rFonts w:ascii="Kaiti TC" w:eastAsia="Kaiti TC" w:hAnsi="Kaiti TC" w:hint="eastAsia"/>
          <w:color w:val="000000" w:themeColor="text1"/>
        </w:rPr>
        <w:t>期待收到並且開啟促銷</w:t>
      </w:r>
      <w:r w:rsidR="005E331A" w:rsidRPr="00A844DE">
        <w:rPr>
          <w:rFonts w:ascii="Kaiti TC" w:eastAsia="Kaiti TC" w:hAnsi="Kaiti TC" w:hint="eastAsia"/>
          <w:color w:val="000000" w:themeColor="text1"/>
        </w:rPr>
        <w:t>電子郵件</w:t>
      </w:r>
      <w:r w:rsidR="005E331A" w:rsidRPr="00A844DE">
        <w:rPr>
          <w:rFonts w:ascii="Kaiti TC" w:eastAsia="Kaiti TC" w:hAnsi="Kaiti TC"/>
          <w:color w:val="000000" w:themeColor="text1"/>
        </w:rPr>
        <w:t>，</w:t>
      </w:r>
      <w:r w:rsidR="00EB197E" w:rsidRPr="00A844DE">
        <w:rPr>
          <w:rFonts w:ascii="Kaiti TC" w:eastAsia="Kaiti TC" w:hAnsi="Kaiti TC"/>
          <w:color w:val="000000" w:themeColor="text1"/>
        </w:rPr>
        <w:t>品牌行銷人員應注意醫</w:t>
      </w:r>
      <w:r w:rsidR="00EB197E" w:rsidRPr="00A844DE">
        <w:rPr>
          <w:rFonts w:ascii="Kaiti TC" w:eastAsia="Kaiti TC" w:hAnsi="Kaiti TC" w:hint="eastAsia"/>
          <w:color w:val="000000" w:themeColor="text1"/>
        </w:rPr>
        <w:t>師</w:t>
      </w:r>
      <w:r w:rsidR="00EB197E" w:rsidRPr="00A844DE">
        <w:rPr>
          <w:rFonts w:ascii="Kaiti TC" w:eastAsia="Kaiti TC" w:hAnsi="Kaiti TC"/>
          <w:color w:val="000000" w:themeColor="text1"/>
        </w:rPr>
        <w:t>的</w:t>
      </w:r>
      <w:r w:rsidR="00EB197E" w:rsidRPr="00A844DE">
        <w:rPr>
          <w:rFonts w:ascii="Kaiti TC" w:eastAsia="Kaiti TC" w:hAnsi="Kaiti TC" w:hint="eastAsia"/>
          <w:color w:val="000000" w:themeColor="text1"/>
        </w:rPr>
        <w:t>偏</w:t>
      </w:r>
      <w:r w:rsidR="00EB197E" w:rsidRPr="00A844DE">
        <w:rPr>
          <w:rFonts w:ascii="Kaiti TC" w:eastAsia="Kaiti TC" w:hAnsi="Kaiti TC"/>
          <w:color w:val="000000" w:themeColor="text1"/>
        </w:rPr>
        <w:t>好，平衡數位</w:t>
      </w:r>
      <w:r w:rsidR="00EB197E" w:rsidRPr="00A844DE">
        <w:rPr>
          <w:rFonts w:ascii="Kaiti TC" w:eastAsia="Kaiti TC" w:hAnsi="Kaiti TC" w:hint="eastAsia"/>
          <w:color w:val="000000" w:themeColor="text1"/>
        </w:rPr>
        <w:t>達到的範圍與人員的會面</w:t>
      </w:r>
      <w:r w:rsidR="00EB197E" w:rsidRPr="00A844DE">
        <w:rPr>
          <w:rFonts w:ascii="Kaiti TC" w:eastAsia="Kaiti TC" w:hAnsi="Kaiti TC"/>
          <w:color w:val="000000" w:themeColor="text1"/>
        </w:rPr>
        <w:t>，以產生最大</w:t>
      </w:r>
      <w:r w:rsidR="00EB197E" w:rsidRPr="00A844DE">
        <w:rPr>
          <w:rFonts w:ascii="Kaiti TC" w:eastAsia="Kaiti TC" w:hAnsi="Kaiti TC" w:hint="eastAsia"/>
          <w:color w:val="000000" w:themeColor="text1"/>
        </w:rPr>
        <w:t>的</w:t>
      </w:r>
      <w:r w:rsidR="00EB197E" w:rsidRPr="00A844DE">
        <w:rPr>
          <w:rFonts w:ascii="Kaiti TC" w:eastAsia="Kaiti TC" w:hAnsi="Kaiti TC"/>
          <w:color w:val="000000" w:themeColor="text1"/>
        </w:rPr>
        <w:t>影響。</w:t>
      </w:r>
      <w:r w:rsidR="00EB197E" w:rsidRPr="00A844DE">
        <w:rPr>
          <w:rFonts w:ascii="Kaiti TC" w:eastAsia="Kaiti TC" w:hAnsi="Kaiti TC"/>
          <w:color w:val="000000" w:themeColor="text1"/>
          <w:shd w:val="clear" w:color="auto" w:fill="FFFFFF"/>
        </w:rPr>
        <w:t>清楚了解醫</w:t>
      </w:r>
      <w:r w:rsidR="00EB197E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師</w:t>
      </w:r>
      <w:r w:rsidR="00EB197E" w:rsidRPr="00A844DE">
        <w:rPr>
          <w:rFonts w:ascii="Kaiti TC" w:eastAsia="Kaiti TC" w:hAnsi="Kaiti TC"/>
          <w:color w:val="000000" w:themeColor="text1"/>
          <w:shd w:val="clear" w:color="auto" w:fill="FFFFFF"/>
        </w:rPr>
        <w:t>的行為及其對某些促銷</w:t>
      </w:r>
      <w:r w:rsidR="00EB197E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管</w:t>
      </w:r>
      <w:r w:rsidR="00EB197E" w:rsidRPr="00A844DE">
        <w:rPr>
          <w:rFonts w:ascii="Kaiti TC" w:eastAsia="Kaiti TC" w:hAnsi="Kaiti TC"/>
          <w:color w:val="000000" w:themeColor="text1"/>
          <w:shd w:val="clear" w:color="auto" w:fill="FFFFFF"/>
        </w:rPr>
        <w:t>道的親和</w:t>
      </w:r>
      <w:r w:rsidR="00EB197E" w:rsidRPr="00A844DE">
        <w:rPr>
          <w:rFonts w:ascii="Kaiti TC" w:eastAsia="Kaiti TC" w:hAnsi="Kaiti TC" w:hint="eastAsia"/>
          <w:color w:val="000000" w:themeColor="text1"/>
          <w:shd w:val="clear" w:color="auto" w:fill="FFFFFF"/>
        </w:rPr>
        <w:t>性</w:t>
      </w:r>
      <w:r w:rsidR="00EB197E" w:rsidRPr="00A844DE">
        <w:rPr>
          <w:rFonts w:ascii="Kaiti TC" w:eastAsia="Kaiti TC" w:hAnsi="Kaiti TC"/>
          <w:color w:val="000000" w:themeColor="text1"/>
        </w:rPr>
        <w:t>，</w:t>
      </w:r>
      <w:r w:rsidR="00EB197E" w:rsidRPr="00A844DE">
        <w:rPr>
          <w:rFonts w:ascii="Kaiti TC" w:eastAsia="Kaiti TC" w:hAnsi="Kaiti TC" w:cs="Hiragino Kaku Gothic Pro W3" w:hint="eastAsia"/>
          <w:color w:val="000000" w:themeColor="text1"/>
        </w:rPr>
        <w:t>藥商</w:t>
      </w:r>
      <w:r w:rsidR="00EB197E" w:rsidRPr="00A844DE">
        <w:rPr>
          <w:rFonts w:ascii="Kaiti TC" w:eastAsia="Kaiti TC" w:hAnsi="Kaiti TC"/>
          <w:color w:val="000000" w:themeColor="text1"/>
        </w:rPr>
        <w:t>可以</w:t>
      </w:r>
      <w:r w:rsidR="00EB197E" w:rsidRPr="00A844DE">
        <w:rPr>
          <w:rFonts w:ascii="Kaiti TC" w:eastAsia="Kaiti TC" w:hAnsi="Kaiti TC" w:hint="eastAsia"/>
          <w:color w:val="000000" w:themeColor="text1"/>
        </w:rPr>
        <w:t>透</w:t>
      </w:r>
      <w:r w:rsidR="00EB197E" w:rsidRPr="00A844DE">
        <w:rPr>
          <w:rFonts w:ascii="Kaiti TC" w:eastAsia="Kaiti TC" w:hAnsi="Kaiti TC"/>
          <w:color w:val="000000" w:themeColor="text1"/>
        </w:rPr>
        <w:t>過發送較少但更有針對性的電子郵件，節省不</w:t>
      </w:r>
      <w:r w:rsidR="00806F70">
        <w:rPr>
          <w:rFonts w:ascii="Kaiti TC" w:eastAsia="Kaiti TC" w:hAnsi="Kaiti TC" w:hint="eastAsia"/>
          <w:color w:val="000000" w:themeColor="text1"/>
        </w:rPr>
        <w:t>會有結果</w:t>
      </w:r>
      <w:r w:rsidR="00EB197E" w:rsidRPr="00A844DE">
        <w:rPr>
          <w:rFonts w:ascii="Kaiti TC" w:eastAsia="Kaiti TC" w:hAnsi="Kaiti TC" w:hint="eastAsia"/>
          <w:color w:val="000000" w:themeColor="text1"/>
        </w:rPr>
        <w:t>的推銷活動</w:t>
      </w:r>
      <w:r w:rsidR="00EB197E" w:rsidRPr="00A844DE">
        <w:rPr>
          <w:rFonts w:ascii="Kaiti TC" w:eastAsia="Kaiti TC" w:hAnsi="Kaiti TC"/>
          <w:color w:val="000000" w:themeColor="text1"/>
        </w:rPr>
        <w:t>，</w:t>
      </w:r>
      <w:r w:rsidR="00EB197E" w:rsidRPr="00A844DE">
        <w:rPr>
          <w:rFonts w:ascii="Kaiti TC" w:eastAsia="Kaiti TC" w:hAnsi="Kaiti TC" w:hint="eastAsia"/>
          <w:color w:val="000000" w:themeColor="text1"/>
        </w:rPr>
        <w:t>並且</w:t>
      </w:r>
      <w:r w:rsidR="00EB197E" w:rsidRPr="00A844DE">
        <w:rPr>
          <w:rFonts w:ascii="Kaiti TC" w:eastAsia="Kaiti TC" w:hAnsi="Kaiti TC"/>
          <w:color w:val="000000" w:themeColor="text1"/>
        </w:rPr>
        <w:t>改善客戶體驗。</w:t>
      </w:r>
    </w:p>
    <w:p w14:paraId="545FF469" w14:textId="79EDEE76" w:rsidR="003947B2" w:rsidRPr="00A844DE" w:rsidRDefault="00904E3F" w:rsidP="003947B2">
      <w:pPr>
        <w:pStyle w:val="Web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A844DE">
        <w:rPr>
          <w:rFonts w:ascii="Kaiti TC" w:eastAsia="Kaiti TC" w:hAnsi="Kaiti TC" w:cs="Arial" w:hint="eastAsia"/>
          <w:color w:val="000000" w:themeColor="text1"/>
        </w:rPr>
        <w:t xml:space="preserve"> </w:t>
      </w:r>
      <w:r w:rsidR="003947B2" w:rsidRPr="00A844DE">
        <w:rPr>
          <w:rFonts w:ascii="Kaiti TC" w:eastAsia="Kaiti TC" w:hAnsi="Kaiti TC" w:cs="Arial" w:hint="eastAsia"/>
          <w:color w:val="000000" w:themeColor="text1"/>
        </w:rPr>
        <w:t>(取材自</w:t>
      </w:r>
      <w:r w:rsidR="00695798" w:rsidRPr="00A844DE">
        <w:rPr>
          <w:rFonts w:ascii="Kaiti TC" w:eastAsia="Kaiti TC" w:hAnsi="Kaiti TC" w:cs="Arial"/>
          <w:color w:val="000000" w:themeColor="text1"/>
        </w:rPr>
        <w:t>ZS</w:t>
      </w:r>
      <w:r w:rsidR="001B0AF3" w:rsidRPr="00A844DE">
        <w:rPr>
          <w:rFonts w:ascii="Kaiti TC" w:eastAsia="Kaiti TC" w:hAnsi="Kaiti TC" w:cs="Arial" w:hint="eastAsia"/>
          <w:color w:val="000000" w:themeColor="text1"/>
        </w:rPr>
        <w:t>)</w:t>
      </w:r>
    </w:p>
    <w:p w14:paraId="6E5DFC3B" w14:textId="3C544BAC" w:rsidR="004A56BC" w:rsidRPr="00A844DE" w:rsidRDefault="001B0AF3" w:rsidP="00BB3135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A844DE">
        <w:rPr>
          <w:rFonts w:ascii="Kaiti TC" w:eastAsia="Kaiti TC" w:hAnsi="Kaiti TC" w:cs="RyuminPro-Light"/>
          <w:color w:val="000000" w:themeColor="text1"/>
        </w:rPr>
        <w:t>–</w:t>
      </w:r>
      <w:r w:rsidRPr="00A844DE">
        <w:rPr>
          <w:rFonts w:ascii="Kaiti TC" w:eastAsia="Kaiti TC" w:hAnsi="Kaiti TC" w:cs="RyuminPro-Light" w:hint="eastAsia"/>
          <w:color w:val="000000" w:themeColor="text1"/>
        </w:rPr>
        <w:t>End</w:t>
      </w:r>
      <w:r w:rsidRPr="00A844DE">
        <w:rPr>
          <w:rFonts w:ascii="Kaiti TC" w:eastAsia="Kaiti TC" w:hAnsi="Kaiti TC" w:cs="RyuminPro-Light"/>
          <w:color w:val="000000" w:themeColor="text1"/>
        </w:rPr>
        <w:t>–</w:t>
      </w:r>
    </w:p>
    <w:sectPr w:rsidR="004A56BC" w:rsidRPr="00A844DE" w:rsidSect="004B3D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47" w:right="1247" w:bottom="1247" w:left="1247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927DC" w14:textId="77777777" w:rsidR="00A41982" w:rsidRDefault="00A41982" w:rsidP="00D432A3">
      <w:pPr>
        <w:spacing w:before="120"/>
      </w:pPr>
      <w:r>
        <w:separator/>
      </w:r>
    </w:p>
  </w:endnote>
  <w:endnote w:type="continuationSeparator" w:id="0">
    <w:p w14:paraId="4D37B398" w14:textId="77777777" w:rsidR="00A41982" w:rsidRDefault="00A41982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ragino Kaku Gothic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4FC80" w14:textId="77777777" w:rsidR="00A41982" w:rsidRDefault="00A41982" w:rsidP="00D432A3">
      <w:pPr>
        <w:spacing w:before="120"/>
      </w:pPr>
      <w:r>
        <w:separator/>
      </w:r>
    </w:p>
  </w:footnote>
  <w:footnote w:type="continuationSeparator" w:id="0">
    <w:p w14:paraId="22FB6A67" w14:textId="77777777" w:rsidR="00A41982" w:rsidRDefault="00A41982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9C7"/>
    <w:multiLevelType w:val="multilevel"/>
    <w:tmpl w:val="6CC6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57ABB"/>
    <w:multiLevelType w:val="multilevel"/>
    <w:tmpl w:val="727E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F40E2"/>
    <w:multiLevelType w:val="multilevel"/>
    <w:tmpl w:val="C090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72364"/>
    <w:multiLevelType w:val="multilevel"/>
    <w:tmpl w:val="CAE2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F2D1A"/>
    <w:multiLevelType w:val="hybridMultilevel"/>
    <w:tmpl w:val="B13838B8"/>
    <w:lvl w:ilvl="0" w:tplc="407C232C">
      <w:start w:val="2018"/>
      <w:numFmt w:val="bullet"/>
      <w:lvlText w:val="-"/>
      <w:lvlJc w:val="left"/>
      <w:pPr>
        <w:ind w:left="360" w:hanging="360"/>
      </w:pPr>
      <w:rPr>
        <w:rFonts w:ascii="Kaiti TC" w:eastAsia="Kaiti TC" w:hAnsi="Kaiti TC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22444EF"/>
    <w:multiLevelType w:val="multilevel"/>
    <w:tmpl w:val="A716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229E7"/>
    <w:multiLevelType w:val="multilevel"/>
    <w:tmpl w:val="61D8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05556"/>
    <w:multiLevelType w:val="multilevel"/>
    <w:tmpl w:val="1DD4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0121F"/>
    <w:multiLevelType w:val="hybridMultilevel"/>
    <w:tmpl w:val="F3F0E590"/>
    <w:lvl w:ilvl="0" w:tplc="DD86173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9267B8B"/>
    <w:multiLevelType w:val="hybridMultilevel"/>
    <w:tmpl w:val="F90ABE8C"/>
    <w:lvl w:ilvl="0" w:tplc="DD86173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F4429CD"/>
    <w:multiLevelType w:val="multilevel"/>
    <w:tmpl w:val="D000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627534"/>
    <w:multiLevelType w:val="multilevel"/>
    <w:tmpl w:val="188C3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2525D9"/>
    <w:multiLevelType w:val="multilevel"/>
    <w:tmpl w:val="6ABA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DC38B4"/>
    <w:multiLevelType w:val="multilevel"/>
    <w:tmpl w:val="3058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10"/>
  </w:num>
  <w:num w:numId="10">
    <w:abstractNumId w:val="5"/>
  </w:num>
  <w:num w:numId="11">
    <w:abstractNumId w:val="11"/>
  </w:num>
  <w:num w:numId="12">
    <w:abstractNumId w:val="7"/>
  </w:num>
  <w:num w:numId="13">
    <w:abstractNumId w:val="8"/>
  </w:num>
  <w:num w:numId="1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B8D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BB5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DB6"/>
    <w:rsid w:val="00021FC4"/>
    <w:rsid w:val="000220CE"/>
    <w:rsid w:val="0002215F"/>
    <w:rsid w:val="000221E9"/>
    <w:rsid w:val="00022426"/>
    <w:rsid w:val="00022573"/>
    <w:rsid w:val="0002262F"/>
    <w:rsid w:val="0002276D"/>
    <w:rsid w:val="000227BD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E20"/>
    <w:rsid w:val="00025F74"/>
    <w:rsid w:val="000260ED"/>
    <w:rsid w:val="00026225"/>
    <w:rsid w:val="000262CE"/>
    <w:rsid w:val="0002647F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8D3"/>
    <w:rsid w:val="00042938"/>
    <w:rsid w:val="0004295C"/>
    <w:rsid w:val="000429BE"/>
    <w:rsid w:val="000429BF"/>
    <w:rsid w:val="000429D0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41BC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C84"/>
    <w:rsid w:val="00052D4A"/>
    <w:rsid w:val="00052D9B"/>
    <w:rsid w:val="00052DA0"/>
    <w:rsid w:val="00052DA3"/>
    <w:rsid w:val="00052DD9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517"/>
    <w:rsid w:val="000A052D"/>
    <w:rsid w:val="000A068C"/>
    <w:rsid w:val="000A0838"/>
    <w:rsid w:val="000A0AC1"/>
    <w:rsid w:val="000A0B2C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153"/>
    <w:rsid w:val="000A3541"/>
    <w:rsid w:val="000A3662"/>
    <w:rsid w:val="000A36EC"/>
    <w:rsid w:val="000A37D3"/>
    <w:rsid w:val="000A3AC1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770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19F"/>
    <w:rsid w:val="000B31CC"/>
    <w:rsid w:val="000B359E"/>
    <w:rsid w:val="000B3772"/>
    <w:rsid w:val="000B383E"/>
    <w:rsid w:val="000B3868"/>
    <w:rsid w:val="000B39C1"/>
    <w:rsid w:val="000B3BF5"/>
    <w:rsid w:val="000B3DC4"/>
    <w:rsid w:val="000B3E89"/>
    <w:rsid w:val="000B3FF3"/>
    <w:rsid w:val="000B401F"/>
    <w:rsid w:val="000B4087"/>
    <w:rsid w:val="000B415A"/>
    <w:rsid w:val="000B41A0"/>
    <w:rsid w:val="000B43AD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255"/>
    <w:rsid w:val="000D026A"/>
    <w:rsid w:val="000D0320"/>
    <w:rsid w:val="000D0390"/>
    <w:rsid w:val="000D0479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4C0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62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81D"/>
    <w:rsid w:val="000E49AD"/>
    <w:rsid w:val="000E4A3F"/>
    <w:rsid w:val="000E4AD3"/>
    <w:rsid w:val="000E4CB1"/>
    <w:rsid w:val="000E4F29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6D6"/>
    <w:rsid w:val="000F575E"/>
    <w:rsid w:val="000F58A8"/>
    <w:rsid w:val="000F592E"/>
    <w:rsid w:val="000F593A"/>
    <w:rsid w:val="000F5A5C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1FF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4F8A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8CE"/>
    <w:rsid w:val="00140A7F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70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82"/>
    <w:rsid w:val="00156EBF"/>
    <w:rsid w:val="00156ED8"/>
    <w:rsid w:val="00156EF5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57EF5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974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78D"/>
    <w:rsid w:val="00173951"/>
    <w:rsid w:val="00173AE9"/>
    <w:rsid w:val="00173D09"/>
    <w:rsid w:val="00173D1C"/>
    <w:rsid w:val="00173D23"/>
    <w:rsid w:val="00173D88"/>
    <w:rsid w:val="00173F3B"/>
    <w:rsid w:val="00173FD9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318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1FE2"/>
    <w:rsid w:val="001820E3"/>
    <w:rsid w:val="0018227C"/>
    <w:rsid w:val="001822AC"/>
    <w:rsid w:val="001823CC"/>
    <w:rsid w:val="00182711"/>
    <w:rsid w:val="00182765"/>
    <w:rsid w:val="00182B3E"/>
    <w:rsid w:val="00182E31"/>
    <w:rsid w:val="00182F0E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0A2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0E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86E"/>
    <w:rsid w:val="001A788A"/>
    <w:rsid w:val="001A7C12"/>
    <w:rsid w:val="001A7F3D"/>
    <w:rsid w:val="001A7FBD"/>
    <w:rsid w:val="001A7FD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327"/>
    <w:rsid w:val="001F74CD"/>
    <w:rsid w:val="001F77AF"/>
    <w:rsid w:val="001F7B6F"/>
    <w:rsid w:val="001F7CC9"/>
    <w:rsid w:val="001F7CEC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0B9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5A17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1FB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C42"/>
    <w:rsid w:val="002B4C6E"/>
    <w:rsid w:val="002B4FA7"/>
    <w:rsid w:val="002B51A2"/>
    <w:rsid w:val="002B5281"/>
    <w:rsid w:val="002B5455"/>
    <w:rsid w:val="002B55FC"/>
    <w:rsid w:val="002B596F"/>
    <w:rsid w:val="002B5ED6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775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49"/>
    <w:rsid w:val="002D02FD"/>
    <w:rsid w:val="002D033F"/>
    <w:rsid w:val="002D04B3"/>
    <w:rsid w:val="002D05FC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521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012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1F"/>
    <w:rsid w:val="002D51E9"/>
    <w:rsid w:val="002D535D"/>
    <w:rsid w:val="002D5375"/>
    <w:rsid w:val="002D54F8"/>
    <w:rsid w:val="002D5560"/>
    <w:rsid w:val="002D59DA"/>
    <w:rsid w:val="002D5CAA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2B0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EB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4"/>
    <w:rsid w:val="003328F3"/>
    <w:rsid w:val="003329F4"/>
    <w:rsid w:val="00332B96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704A"/>
    <w:rsid w:val="003370D1"/>
    <w:rsid w:val="00337221"/>
    <w:rsid w:val="00337308"/>
    <w:rsid w:val="00337510"/>
    <w:rsid w:val="00337600"/>
    <w:rsid w:val="00337B68"/>
    <w:rsid w:val="00337C5E"/>
    <w:rsid w:val="00337CEA"/>
    <w:rsid w:val="00337D5C"/>
    <w:rsid w:val="00337D7E"/>
    <w:rsid w:val="00337DAE"/>
    <w:rsid w:val="00337FDF"/>
    <w:rsid w:val="0034001A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0C8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D9E"/>
    <w:rsid w:val="00343EDB"/>
    <w:rsid w:val="00344185"/>
    <w:rsid w:val="00344244"/>
    <w:rsid w:val="00344254"/>
    <w:rsid w:val="0034437E"/>
    <w:rsid w:val="003445A7"/>
    <w:rsid w:val="003446F7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2D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69A"/>
    <w:rsid w:val="003656B0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28A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6F5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54A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45A"/>
    <w:rsid w:val="00451532"/>
    <w:rsid w:val="004515F5"/>
    <w:rsid w:val="00451656"/>
    <w:rsid w:val="00451A51"/>
    <w:rsid w:val="00451AFC"/>
    <w:rsid w:val="00451CFD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12"/>
    <w:rsid w:val="004554A7"/>
    <w:rsid w:val="004555C1"/>
    <w:rsid w:val="0045567E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E4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ACD"/>
    <w:rsid w:val="00474C09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62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87FF1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6BC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D22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6F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2E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0F7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7F8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BED"/>
    <w:rsid w:val="00530CEC"/>
    <w:rsid w:val="00530D98"/>
    <w:rsid w:val="00530DD1"/>
    <w:rsid w:val="005315AC"/>
    <w:rsid w:val="005315E1"/>
    <w:rsid w:val="00531735"/>
    <w:rsid w:val="0053179C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37E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BEE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4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A49"/>
    <w:rsid w:val="00552A92"/>
    <w:rsid w:val="00552A98"/>
    <w:rsid w:val="00552AAA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9B4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41C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2A6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1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37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A3"/>
    <w:rsid w:val="005835F1"/>
    <w:rsid w:val="0058387E"/>
    <w:rsid w:val="005839A6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E19"/>
    <w:rsid w:val="005863CE"/>
    <w:rsid w:val="00586400"/>
    <w:rsid w:val="0058664A"/>
    <w:rsid w:val="005866A1"/>
    <w:rsid w:val="005866D2"/>
    <w:rsid w:val="00586863"/>
    <w:rsid w:val="005869CE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BD1"/>
    <w:rsid w:val="00595C67"/>
    <w:rsid w:val="00595D32"/>
    <w:rsid w:val="00596053"/>
    <w:rsid w:val="00596194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4E1"/>
    <w:rsid w:val="00597675"/>
    <w:rsid w:val="005978EE"/>
    <w:rsid w:val="005979C8"/>
    <w:rsid w:val="00597AAC"/>
    <w:rsid w:val="00597BE7"/>
    <w:rsid w:val="005A018D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C01A2"/>
    <w:rsid w:val="005C04FC"/>
    <w:rsid w:val="005C052A"/>
    <w:rsid w:val="005C052F"/>
    <w:rsid w:val="005C0576"/>
    <w:rsid w:val="005C0683"/>
    <w:rsid w:val="005C07E1"/>
    <w:rsid w:val="005C0DE8"/>
    <w:rsid w:val="005C1082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6E0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31A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2A0"/>
    <w:rsid w:val="005E554A"/>
    <w:rsid w:val="005E56F4"/>
    <w:rsid w:val="005E58AE"/>
    <w:rsid w:val="005E5A6A"/>
    <w:rsid w:val="005E5BA4"/>
    <w:rsid w:val="005E5FE5"/>
    <w:rsid w:val="005E6006"/>
    <w:rsid w:val="005E6095"/>
    <w:rsid w:val="005E65C0"/>
    <w:rsid w:val="005E67DE"/>
    <w:rsid w:val="005E695D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82B"/>
    <w:rsid w:val="00601945"/>
    <w:rsid w:val="00601F70"/>
    <w:rsid w:val="0060200C"/>
    <w:rsid w:val="0060216C"/>
    <w:rsid w:val="006022EA"/>
    <w:rsid w:val="0060259C"/>
    <w:rsid w:val="006028EE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7F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400"/>
    <w:rsid w:val="00610549"/>
    <w:rsid w:val="0061054B"/>
    <w:rsid w:val="0061054E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5F5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7C"/>
    <w:rsid w:val="00632130"/>
    <w:rsid w:val="006322B1"/>
    <w:rsid w:val="00632587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EC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2B0"/>
    <w:rsid w:val="006543CE"/>
    <w:rsid w:val="0065446F"/>
    <w:rsid w:val="00654602"/>
    <w:rsid w:val="00654711"/>
    <w:rsid w:val="0065475E"/>
    <w:rsid w:val="00654967"/>
    <w:rsid w:val="00654B1E"/>
    <w:rsid w:val="00654B3B"/>
    <w:rsid w:val="00654B90"/>
    <w:rsid w:val="00654E8D"/>
    <w:rsid w:val="00654F9A"/>
    <w:rsid w:val="0065521D"/>
    <w:rsid w:val="006552B5"/>
    <w:rsid w:val="00655378"/>
    <w:rsid w:val="0065541C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6A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82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798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3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2BF"/>
    <w:rsid w:val="006A6336"/>
    <w:rsid w:val="006A640B"/>
    <w:rsid w:val="006A65FC"/>
    <w:rsid w:val="006A66EA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A27"/>
    <w:rsid w:val="006A7AFB"/>
    <w:rsid w:val="006A7BFD"/>
    <w:rsid w:val="006A7C18"/>
    <w:rsid w:val="006A7C53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EBF"/>
    <w:rsid w:val="006B2FD1"/>
    <w:rsid w:val="006B3009"/>
    <w:rsid w:val="006B300A"/>
    <w:rsid w:val="006B312F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49"/>
    <w:rsid w:val="006C7DDC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F1"/>
    <w:rsid w:val="006E4C1B"/>
    <w:rsid w:val="006E4C28"/>
    <w:rsid w:val="006E4C78"/>
    <w:rsid w:val="006E4EE8"/>
    <w:rsid w:val="006E4FD3"/>
    <w:rsid w:val="006E505C"/>
    <w:rsid w:val="006E519A"/>
    <w:rsid w:val="006E525C"/>
    <w:rsid w:val="006E5427"/>
    <w:rsid w:val="006E5513"/>
    <w:rsid w:val="006E55D5"/>
    <w:rsid w:val="006E58C7"/>
    <w:rsid w:val="006E5B27"/>
    <w:rsid w:val="006E5D6A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AF2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AF6"/>
    <w:rsid w:val="00706B11"/>
    <w:rsid w:val="00706B20"/>
    <w:rsid w:val="00706B2B"/>
    <w:rsid w:val="00706E4F"/>
    <w:rsid w:val="007073BA"/>
    <w:rsid w:val="007074B9"/>
    <w:rsid w:val="00707592"/>
    <w:rsid w:val="007076C8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ED"/>
    <w:rsid w:val="0071127F"/>
    <w:rsid w:val="007112BE"/>
    <w:rsid w:val="00711511"/>
    <w:rsid w:val="007116A7"/>
    <w:rsid w:val="0071170E"/>
    <w:rsid w:val="0071177C"/>
    <w:rsid w:val="007117DA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10F5"/>
    <w:rsid w:val="00741305"/>
    <w:rsid w:val="007414B1"/>
    <w:rsid w:val="007414CF"/>
    <w:rsid w:val="007415CC"/>
    <w:rsid w:val="007415DB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3E8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F28"/>
    <w:rsid w:val="00757115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77E"/>
    <w:rsid w:val="00790913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1A3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AAD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40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5F4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CA9"/>
    <w:rsid w:val="00805D86"/>
    <w:rsid w:val="00805E68"/>
    <w:rsid w:val="00805EE0"/>
    <w:rsid w:val="00805F07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6F70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70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902"/>
    <w:rsid w:val="008639D8"/>
    <w:rsid w:val="00863C25"/>
    <w:rsid w:val="00863C65"/>
    <w:rsid w:val="00863D3F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9EC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70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ECD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48A"/>
    <w:rsid w:val="008A34AD"/>
    <w:rsid w:val="008A3626"/>
    <w:rsid w:val="008A36F8"/>
    <w:rsid w:val="008A378A"/>
    <w:rsid w:val="008A3849"/>
    <w:rsid w:val="008A38A6"/>
    <w:rsid w:val="008A393E"/>
    <w:rsid w:val="008A3ADF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7AF"/>
    <w:rsid w:val="008A4989"/>
    <w:rsid w:val="008A4AE3"/>
    <w:rsid w:val="008A4BAC"/>
    <w:rsid w:val="008A4D12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AD0"/>
    <w:rsid w:val="008B5B64"/>
    <w:rsid w:val="008B5D7B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7191"/>
    <w:rsid w:val="008B7238"/>
    <w:rsid w:val="008B72A6"/>
    <w:rsid w:val="008B74F3"/>
    <w:rsid w:val="008B760D"/>
    <w:rsid w:val="008B766F"/>
    <w:rsid w:val="008B771E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1B8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944"/>
    <w:rsid w:val="008D0CD2"/>
    <w:rsid w:val="008D0D6F"/>
    <w:rsid w:val="008D0E1D"/>
    <w:rsid w:val="008D0E5D"/>
    <w:rsid w:val="008D0FC8"/>
    <w:rsid w:val="008D10AA"/>
    <w:rsid w:val="008D10DD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796"/>
    <w:rsid w:val="008D6823"/>
    <w:rsid w:val="008D6864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AA5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BFE"/>
    <w:rsid w:val="008E2C46"/>
    <w:rsid w:val="008E2CD1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2F75"/>
    <w:rsid w:val="00903347"/>
    <w:rsid w:val="009033B6"/>
    <w:rsid w:val="00903641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F8E"/>
    <w:rsid w:val="00921132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B5"/>
    <w:rsid w:val="0093572A"/>
    <w:rsid w:val="00935A5D"/>
    <w:rsid w:val="00935CCD"/>
    <w:rsid w:val="00935CD4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930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305"/>
    <w:rsid w:val="00944607"/>
    <w:rsid w:val="00944613"/>
    <w:rsid w:val="00944617"/>
    <w:rsid w:val="00944A49"/>
    <w:rsid w:val="00944B67"/>
    <w:rsid w:val="00944C0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A82"/>
    <w:rsid w:val="00981BBC"/>
    <w:rsid w:val="00981ED5"/>
    <w:rsid w:val="00981F80"/>
    <w:rsid w:val="00981F8B"/>
    <w:rsid w:val="00981F93"/>
    <w:rsid w:val="009825C9"/>
    <w:rsid w:val="0098266A"/>
    <w:rsid w:val="0098268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2B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A3E"/>
    <w:rsid w:val="00987B4B"/>
    <w:rsid w:val="00987D59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568"/>
    <w:rsid w:val="009D658B"/>
    <w:rsid w:val="009D65EE"/>
    <w:rsid w:val="009D66D7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E053B"/>
    <w:rsid w:val="009E064B"/>
    <w:rsid w:val="009E06D5"/>
    <w:rsid w:val="009E0811"/>
    <w:rsid w:val="009E0864"/>
    <w:rsid w:val="009E087C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A"/>
    <w:rsid w:val="009E39BE"/>
    <w:rsid w:val="009E3A40"/>
    <w:rsid w:val="009E3B5E"/>
    <w:rsid w:val="009E3CC7"/>
    <w:rsid w:val="009E3D3A"/>
    <w:rsid w:val="009E3D3E"/>
    <w:rsid w:val="009E3D4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2E64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1BF"/>
    <w:rsid w:val="00A07430"/>
    <w:rsid w:val="00A07465"/>
    <w:rsid w:val="00A07525"/>
    <w:rsid w:val="00A0755E"/>
    <w:rsid w:val="00A0789F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71B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084"/>
    <w:rsid w:val="00A26258"/>
    <w:rsid w:val="00A263E0"/>
    <w:rsid w:val="00A26B46"/>
    <w:rsid w:val="00A26D61"/>
    <w:rsid w:val="00A26E79"/>
    <w:rsid w:val="00A26F6D"/>
    <w:rsid w:val="00A2710C"/>
    <w:rsid w:val="00A272FB"/>
    <w:rsid w:val="00A2734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13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982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3F2"/>
    <w:rsid w:val="00A455FB"/>
    <w:rsid w:val="00A4567B"/>
    <w:rsid w:val="00A456FE"/>
    <w:rsid w:val="00A45920"/>
    <w:rsid w:val="00A45A34"/>
    <w:rsid w:val="00A45B77"/>
    <w:rsid w:val="00A45C84"/>
    <w:rsid w:val="00A45CC8"/>
    <w:rsid w:val="00A45D48"/>
    <w:rsid w:val="00A45E0C"/>
    <w:rsid w:val="00A45E87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E45"/>
    <w:rsid w:val="00A62EC2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3B3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4DE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69"/>
    <w:rsid w:val="00A946BD"/>
    <w:rsid w:val="00A949F5"/>
    <w:rsid w:val="00A94A33"/>
    <w:rsid w:val="00A94AE8"/>
    <w:rsid w:val="00A94D52"/>
    <w:rsid w:val="00A94E19"/>
    <w:rsid w:val="00A94E95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527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543"/>
    <w:rsid w:val="00AC1C72"/>
    <w:rsid w:val="00AC1E8A"/>
    <w:rsid w:val="00AC215D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164"/>
    <w:rsid w:val="00AC4264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D72"/>
    <w:rsid w:val="00AC5E74"/>
    <w:rsid w:val="00AC603E"/>
    <w:rsid w:val="00AC606F"/>
    <w:rsid w:val="00AC60C5"/>
    <w:rsid w:val="00AC6124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07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F55"/>
    <w:rsid w:val="00AD6FB0"/>
    <w:rsid w:val="00AD7098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8F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8BE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8FC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31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EB3"/>
    <w:rsid w:val="00B52F9C"/>
    <w:rsid w:val="00B5313C"/>
    <w:rsid w:val="00B53324"/>
    <w:rsid w:val="00B533A1"/>
    <w:rsid w:val="00B533C4"/>
    <w:rsid w:val="00B53674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A9A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95"/>
    <w:rsid w:val="00B750AA"/>
    <w:rsid w:val="00B752F3"/>
    <w:rsid w:val="00B75456"/>
    <w:rsid w:val="00B757FD"/>
    <w:rsid w:val="00B75834"/>
    <w:rsid w:val="00B75A0E"/>
    <w:rsid w:val="00B75B84"/>
    <w:rsid w:val="00B75C55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688"/>
    <w:rsid w:val="00B978C3"/>
    <w:rsid w:val="00B97AC6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C30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135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F44"/>
    <w:rsid w:val="00C20195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0C"/>
    <w:rsid w:val="00C2293A"/>
    <w:rsid w:val="00C22D3D"/>
    <w:rsid w:val="00C22E5C"/>
    <w:rsid w:val="00C22E8D"/>
    <w:rsid w:val="00C22E9E"/>
    <w:rsid w:val="00C22F57"/>
    <w:rsid w:val="00C23040"/>
    <w:rsid w:val="00C230AA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2AC4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CF9"/>
    <w:rsid w:val="00C35FE4"/>
    <w:rsid w:val="00C36294"/>
    <w:rsid w:val="00C362D5"/>
    <w:rsid w:val="00C363E1"/>
    <w:rsid w:val="00C3652B"/>
    <w:rsid w:val="00C36683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3B5"/>
    <w:rsid w:val="00C6444A"/>
    <w:rsid w:val="00C6463E"/>
    <w:rsid w:val="00C648BA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F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CA2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BA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CB"/>
    <w:rsid w:val="00CE2A20"/>
    <w:rsid w:val="00CE2A87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271"/>
    <w:rsid w:val="00D01507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D35"/>
    <w:rsid w:val="00D04DAF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F7B"/>
    <w:rsid w:val="00D252A3"/>
    <w:rsid w:val="00D252F7"/>
    <w:rsid w:val="00D25562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30011"/>
    <w:rsid w:val="00D30060"/>
    <w:rsid w:val="00D302EE"/>
    <w:rsid w:val="00D304F2"/>
    <w:rsid w:val="00D3066B"/>
    <w:rsid w:val="00D306F8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49B"/>
    <w:rsid w:val="00D4154F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BE1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57F"/>
    <w:rsid w:val="00D56591"/>
    <w:rsid w:val="00D5660C"/>
    <w:rsid w:val="00D56783"/>
    <w:rsid w:val="00D5690A"/>
    <w:rsid w:val="00D56A74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0F86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64E"/>
    <w:rsid w:val="00D6566A"/>
    <w:rsid w:val="00D656CC"/>
    <w:rsid w:val="00D659BB"/>
    <w:rsid w:val="00D659C5"/>
    <w:rsid w:val="00D65A36"/>
    <w:rsid w:val="00D65C18"/>
    <w:rsid w:val="00D65E90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1A2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4D2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10"/>
    <w:rsid w:val="00D93B24"/>
    <w:rsid w:val="00D93B52"/>
    <w:rsid w:val="00D93DED"/>
    <w:rsid w:val="00D93EE7"/>
    <w:rsid w:val="00D93F68"/>
    <w:rsid w:val="00D93F99"/>
    <w:rsid w:val="00D9421C"/>
    <w:rsid w:val="00D942B2"/>
    <w:rsid w:val="00D94495"/>
    <w:rsid w:val="00D945D2"/>
    <w:rsid w:val="00D94639"/>
    <w:rsid w:val="00D948C4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A2E"/>
    <w:rsid w:val="00D97B4C"/>
    <w:rsid w:val="00D97C5C"/>
    <w:rsid w:val="00D97CFA"/>
    <w:rsid w:val="00D97D00"/>
    <w:rsid w:val="00D97D25"/>
    <w:rsid w:val="00D97E86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45F"/>
    <w:rsid w:val="00DA36A1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9BF"/>
    <w:rsid w:val="00DB5A6F"/>
    <w:rsid w:val="00DB5AD8"/>
    <w:rsid w:val="00DB5DE6"/>
    <w:rsid w:val="00DB6028"/>
    <w:rsid w:val="00DB62EA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CA6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A0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3077"/>
    <w:rsid w:val="00DD3199"/>
    <w:rsid w:val="00DD3306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FC"/>
    <w:rsid w:val="00DD3F72"/>
    <w:rsid w:val="00DD3F8B"/>
    <w:rsid w:val="00DD3FC0"/>
    <w:rsid w:val="00DD4287"/>
    <w:rsid w:val="00DD43E3"/>
    <w:rsid w:val="00DD46CA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20B"/>
    <w:rsid w:val="00DE0633"/>
    <w:rsid w:val="00DE077A"/>
    <w:rsid w:val="00DE07E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6017"/>
    <w:rsid w:val="00DE605E"/>
    <w:rsid w:val="00DE61E8"/>
    <w:rsid w:val="00DE62A2"/>
    <w:rsid w:val="00DE62F4"/>
    <w:rsid w:val="00DE6322"/>
    <w:rsid w:val="00DE65ED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20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4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A29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385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B"/>
    <w:rsid w:val="00E35ADE"/>
    <w:rsid w:val="00E35D58"/>
    <w:rsid w:val="00E35D73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AAD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532"/>
    <w:rsid w:val="00E75723"/>
    <w:rsid w:val="00E7573B"/>
    <w:rsid w:val="00E757CA"/>
    <w:rsid w:val="00E758DF"/>
    <w:rsid w:val="00E759E7"/>
    <w:rsid w:val="00E75BE4"/>
    <w:rsid w:val="00E75EB0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74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12D"/>
    <w:rsid w:val="00E82390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23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B8"/>
    <w:rsid w:val="00E909CF"/>
    <w:rsid w:val="00E90B72"/>
    <w:rsid w:val="00E90CB4"/>
    <w:rsid w:val="00E90D54"/>
    <w:rsid w:val="00E90D65"/>
    <w:rsid w:val="00E90F7C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8AF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864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7E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47C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23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4EE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7B"/>
    <w:rsid w:val="00ED7A28"/>
    <w:rsid w:val="00ED7C7A"/>
    <w:rsid w:val="00ED7CAB"/>
    <w:rsid w:val="00ED7ECD"/>
    <w:rsid w:val="00EE0177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66D"/>
    <w:rsid w:val="00EE47B7"/>
    <w:rsid w:val="00EE483E"/>
    <w:rsid w:val="00EE4869"/>
    <w:rsid w:val="00EE4A0F"/>
    <w:rsid w:val="00EE4B35"/>
    <w:rsid w:val="00EE4ED1"/>
    <w:rsid w:val="00EE537A"/>
    <w:rsid w:val="00EE537B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121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0F26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2E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156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C6D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49B"/>
    <w:rsid w:val="00F15522"/>
    <w:rsid w:val="00F156D6"/>
    <w:rsid w:val="00F15800"/>
    <w:rsid w:val="00F15A33"/>
    <w:rsid w:val="00F15AAF"/>
    <w:rsid w:val="00F15C1F"/>
    <w:rsid w:val="00F15F78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D3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9E4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CE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6C3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3ED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EE"/>
    <w:rsid w:val="00F57045"/>
    <w:rsid w:val="00F571DF"/>
    <w:rsid w:val="00F572F2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BC"/>
    <w:rsid w:val="00F7055B"/>
    <w:rsid w:val="00F706B4"/>
    <w:rsid w:val="00F708E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487"/>
    <w:rsid w:val="00F76585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250"/>
    <w:rsid w:val="00F82327"/>
    <w:rsid w:val="00F82393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7F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4EBF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2D3"/>
    <w:rsid w:val="00F946BC"/>
    <w:rsid w:val="00F948EA"/>
    <w:rsid w:val="00F94B25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B46"/>
    <w:rsid w:val="00FA5C30"/>
    <w:rsid w:val="00FA5E04"/>
    <w:rsid w:val="00FA5F65"/>
    <w:rsid w:val="00FA6056"/>
    <w:rsid w:val="00FA60E4"/>
    <w:rsid w:val="00FA6102"/>
    <w:rsid w:val="00FA6218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D57"/>
    <w:rsid w:val="00FB0FBE"/>
    <w:rsid w:val="00FB1180"/>
    <w:rsid w:val="00FB1313"/>
    <w:rsid w:val="00FB1491"/>
    <w:rsid w:val="00FB1538"/>
    <w:rsid w:val="00FB1585"/>
    <w:rsid w:val="00FB161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0FB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71B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45C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519"/>
    <w:rsid w:val="00FE55F0"/>
    <w:rsid w:val="00FE589E"/>
    <w:rsid w:val="00FE593B"/>
    <w:rsid w:val="00FE5969"/>
    <w:rsid w:val="00FE599D"/>
    <w:rsid w:val="00FE59BA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981A82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577F82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paragraph" w:customStyle="1" w:styleId="12">
    <w:name w:val="樣式1"/>
    <w:basedOn w:val="a"/>
    <w:qFormat/>
    <w:rsid w:val="004B3D22"/>
    <w:pPr>
      <w:spacing w:beforeLines="50" w:before="180" w:line="0" w:lineRule="atLeast"/>
      <w:ind w:firstLineChars="100" w:firstLine="240"/>
      <w:jc w:val="both"/>
    </w:pPr>
    <w:rPr>
      <w:rFonts w:ascii="Kaiti TC" w:eastAsia="Kaiti TC" w:hAnsi="Kaiti TC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5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02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840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3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7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9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72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548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98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035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273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9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113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0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8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598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70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21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6121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6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5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2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2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8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395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2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3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1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5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040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6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6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28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0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0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9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45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8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1800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7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4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1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47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0390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32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2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5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2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14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927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0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68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5501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9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1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20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40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603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7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2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55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89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36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79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5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59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1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1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7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119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473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2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472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59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2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3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20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9841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776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3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394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7926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80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8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024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9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060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4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1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3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64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7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340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0462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56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1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76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90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159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4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6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918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29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7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01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1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681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608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3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3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66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2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7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3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5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7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6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019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7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5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4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6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12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3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292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06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6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4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7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27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5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9737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5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1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2025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6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17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5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5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804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325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7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4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4253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8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0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8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0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5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20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97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1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6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4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26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7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83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1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070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9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3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05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742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7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4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8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12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3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211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134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7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72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0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58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7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88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1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554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79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51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64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81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5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744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995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8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036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7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75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0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9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4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79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09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28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5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6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0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066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33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353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1879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2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5E4A7-2263-BC4D-8AE7-828DFFA1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4</Pages>
  <Words>371</Words>
  <Characters>2120</Characters>
  <Application>Microsoft Office Word</Application>
  <DocSecurity>0</DocSecurity>
  <Lines>17</Lines>
  <Paragraphs>4</Paragraphs>
  <ScaleCrop>false</ScaleCrop>
  <Company>Astellas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150</cp:revision>
  <cp:lastPrinted>2018-05-28T09:33:00Z</cp:lastPrinted>
  <dcterms:created xsi:type="dcterms:W3CDTF">2018-07-31T03:24:00Z</dcterms:created>
  <dcterms:modified xsi:type="dcterms:W3CDTF">2018-08-30T04:13:00Z</dcterms:modified>
</cp:coreProperties>
</file>