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7C64C193" w:rsidR="00A54EB9" w:rsidRPr="000C024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color w:val="000000" w:themeColor="text1"/>
        </w:rPr>
        <w:t>201</w:t>
      </w:r>
      <w:r w:rsidR="00C143D1" w:rsidRPr="000C024A">
        <w:rPr>
          <w:rFonts w:ascii="Kaiti TC" w:eastAsia="Kaiti TC" w:hAnsi="Kaiti TC"/>
          <w:color w:val="000000" w:themeColor="text1"/>
        </w:rPr>
        <w:t>8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DF0EB6">
        <w:rPr>
          <w:rFonts w:ascii="Kaiti TC" w:eastAsia="Kaiti TC" w:hAnsi="Kaiti TC"/>
          <w:color w:val="000000" w:themeColor="text1"/>
        </w:rPr>
        <w:t>08</w:t>
      </w:r>
      <w:r w:rsidRPr="000C024A">
        <w:rPr>
          <w:rFonts w:ascii="Kaiti TC" w:eastAsia="Kaiti TC" w:hAnsi="Kaiti TC" w:hint="eastAsia"/>
          <w:color w:val="000000" w:themeColor="text1"/>
        </w:rPr>
        <w:t>-</w:t>
      </w:r>
      <w:r w:rsidR="00A03A0D">
        <w:rPr>
          <w:rFonts w:ascii="Kaiti TC" w:eastAsia="Kaiti TC" w:hAnsi="Kaiti TC"/>
          <w:color w:val="000000" w:themeColor="text1"/>
        </w:rPr>
        <w:t>20</w:t>
      </w:r>
    </w:p>
    <w:p w14:paraId="13CB33E9" w14:textId="77777777" w:rsidR="000D6011" w:rsidRPr="000C024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0C024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1CF369C3" w14:textId="2E1797EA" w:rsidR="00202FAC" w:rsidRDefault="007F55F8" w:rsidP="00202FAC">
      <w:pPr>
        <w:spacing w:beforeLines="100" w:before="360" w:line="0" w:lineRule="atLeast"/>
        <w:rPr>
          <w:rFonts w:ascii="Kaiti TC" w:eastAsia="Kaiti TC" w:hAnsi="Kaiti TC" w:cs="Arial"/>
          <w:b/>
          <w:color w:val="000000" w:themeColor="text1"/>
          <w:sz w:val="32"/>
          <w:szCs w:val="32"/>
        </w:rPr>
      </w:pPr>
      <w:r>
        <w:rPr>
          <w:rFonts w:ascii="Kaiti TC" w:eastAsia="Kaiti TC" w:hAnsi="Kaiti TC" w:cs="Arial" w:hint="eastAsia"/>
          <w:b/>
          <w:color w:val="000000" w:themeColor="text1"/>
          <w:sz w:val="32"/>
          <w:szCs w:val="32"/>
        </w:rPr>
        <w:t>有行銷野心嗎</w:t>
      </w:r>
      <w:r>
        <w:rPr>
          <w:rFonts w:ascii="Kaiti TC" w:eastAsia="Kaiti TC" w:hAnsi="Kaiti TC" w:cs="Arial"/>
          <w:b/>
          <w:color w:val="000000" w:themeColor="text1"/>
          <w:sz w:val="32"/>
          <w:szCs w:val="32"/>
        </w:rPr>
        <w:t>?</w:t>
      </w:r>
      <w:r>
        <w:rPr>
          <w:rFonts w:ascii="Kaiti TC" w:eastAsia="Kaiti TC" w:hAnsi="Kaiti TC" w:cs="Arial" w:hint="eastAsia"/>
          <w:b/>
          <w:color w:val="000000" w:themeColor="text1"/>
          <w:sz w:val="32"/>
          <w:szCs w:val="32"/>
        </w:rPr>
        <w:t xml:space="preserve"> </w:t>
      </w:r>
      <w:r w:rsidR="00D70FEA">
        <w:rPr>
          <w:rFonts w:ascii="Kaiti TC" w:eastAsia="Kaiti TC" w:hAnsi="Kaiti TC" w:cs="Arial" w:hint="eastAsia"/>
          <w:b/>
          <w:color w:val="000000" w:themeColor="text1"/>
          <w:sz w:val="32"/>
          <w:szCs w:val="32"/>
        </w:rPr>
        <w:t>你需要掌握認知的偏誤</w:t>
      </w:r>
    </w:p>
    <w:p w14:paraId="2FE40373" w14:textId="3D1FE407" w:rsidR="00A23E80" w:rsidRPr="00626B3C" w:rsidRDefault="00007FF0" w:rsidP="000D20D0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26B3C">
        <w:rPr>
          <w:rFonts w:ascii="Kaiti TC" w:eastAsia="Kaiti TC" w:hAnsi="Kaiti TC"/>
          <w:color w:val="000000" w:themeColor="text1"/>
        </w:rPr>
        <w:t>如果你曾經"只是為了牛奶"走進超市</w:t>
      </w:r>
      <w:r w:rsidRPr="00626B3C">
        <w:rPr>
          <w:rFonts w:ascii="Kaiti TC" w:eastAsia="Kaiti TC" w:hAnsi="Kaiti TC" w:hint="eastAsia"/>
          <w:color w:val="000000" w:themeColor="text1"/>
        </w:rPr>
        <w:t>，但超市</w:t>
      </w:r>
      <w:r w:rsidRPr="00626B3C">
        <w:rPr>
          <w:rFonts w:ascii="Kaiti TC" w:eastAsia="Kaiti TC" w:hAnsi="Kaiti TC"/>
          <w:color w:val="000000" w:themeColor="text1"/>
        </w:rPr>
        <w:t>剩下一隻雞</w:t>
      </w:r>
      <w:r w:rsidRPr="00626B3C">
        <w:rPr>
          <w:rFonts w:ascii="Kaiti TC" w:eastAsia="Kaiti TC" w:hAnsi="Kaiti TC" w:hint="eastAsia"/>
          <w:color w:val="000000" w:themeColor="text1"/>
        </w:rPr>
        <w:t>、</w:t>
      </w:r>
      <w:r w:rsidRPr="00626B3C">
        <w:rPr>
          <w:rFonts w:ascii="Kaiti TC" w:eastAsia="Kaiti TC" w:hAnsi="Kaiti TC"/>
          <w:color w:val="000000" w:themeColor="text1"/>
        </w:rPr>
        <w:t>放在顏色鮮豔盒子</w:t>
      </w:r>
      <w:r w:rsidR="00897C1B" w:rsidRPr="00626B3C">
        <w:rPr>
          <w:rFonts w:ascii="Kaiti TC" w:eastAsia="Kaiti TC" w:hAnsi="Kaiti TC" w:hint="eastAsia"/>
          <w:color w:val="000000" w:themeColor="text1"/>
        </w:rPr>
        <w:t>裡的穀物</w:t>
      </w:r>
      <w:r w:rsidRPr="00626B3C">
        <w:rPr>
          <w:rFonts w:ascii="Kaiti TC" w:eastAsia="Kaiti TC" w:hAnsi="Kaiti TC" w:hint="eastAsia"/>
          <w:color w:val="000000" w:themeColor="text1"/>
        </w:rPr>
        <w:t>和</w:t>
      </w:r>
      <w:r w:rsidR="00897C1B" w:rsidRPr="00626B3C">
        <w:rPr>
          <w:rFonts w:ascii="Kaiti TC" w:eastAsia="Kaiti TC" w:hAnsi="Kaiti TC"/>
          <w:b/>
          <w:bCs/>
          <w:color w:val="000000" w:themeColor="text1"/>
        </w:rPr>
        <w:t>複式包裝</w:t>
      </w:r>
      <w:r w:rsidR="00897C1B" w:rsidRPr="00626B3C">
        <w:rPr>
          <w:rFonts w:ascii="Kaiti TC" w:eastAsia="Kaiti TC" w:hAnsi="Kaiti TC" w:hint="eastAsia"/>
          <w:color w:val="000000" w:themeColor="text1"/>
        </w:rPr>
        <w:t>的</w:t>
      </w:r>
      <w:r w:rsidR="000D20D0" w:rsidRPr="00626B3C">
        <w:rPr>
          <w:rFonts w:ascii="Kaiti TC" w:eastAsia="Kaiti TC" w:hAnsi="Kaiti TC" w:cs="Arial"/>
          <w:color w:val="000000" w:themeColor="text1"/>
          <w:shd w:val="clear" w:color="auto" w:fill="FFFFFF"/>
        </w:rPr>
        <w:t>焗豆</w:t>
      </w:r>
      <w:r w:rsidR="000D20D0" w:rsidRPr="00626B3C">
        <w:rPr>
          <w:rFonts w:ascii="Kaiti TC" w:eastAsia="Kaiti TC" w:hAnsi="Kaiti TC"/>
          <w:color w:val="000000" w:themeColor="text1"/>
        </w:rPr>
        <w:t>，因為</w:t>
      </w:r>
      <w:r w:rsidR="00A20F0A" w:rsidRPr="00626B3C">
        <w:rPr>
          <w:rFonts w:ascii="Kaiti TC" w:eastAsia="Kaiti TC" w:hAnsi="Kaiti TC" w:hint="eastAsia"/>
          <w:color w:val="000000" w:themeColor="text1"/>
        </w:rPr>
        <w:t>售價</w:t>
      </w:r>
      <w:r w:rsidR="000D20D0" w:rsidRPr="00626B3C">
        <w:rPr>
          <w:rFonts w:ascii="Kaiti TC" w:eastAsia="Kaiti TC" w:hAnsi="Kaiti TC" w:hint="eastAsia"/>
          <w:color w:val="000000" w:themeColor="text1"/>
        </w:rPr>
        <w:t>特</w:t>
      </w:r>
      <w:r w:rsidR="00A20F0A" w:rsidRPr="00626B3C">
        <w:rPr>
          <w:rFonts w:ascii="Kaiti TC" w:eastAsia="Kaiti TC" w:hAnsi="Kaiti TC"/>
          <w:color w:val="000000" w:themeColor="text1"/>
        </w:rPr>
        <w:t>別而</w:t>
      </w:r>
      <w:r w:rsidR="00A20F0A" w:rsidRPr="00626B3C">
        <w:rPr>
          <w:rFonts w:ascii="Kaiti TC" w:eastAsia="Kaiti TC" w:hAnsi="Kaiti TC" w:hint="eastAsia"/>
          <w:color w:val="000000" w:themeColor="text1"/>
        </w:rPr>
        <w:t>無法</w:t>
      </w:r>
      <w:r w:rsidR="000D20D0" w:rsidRPr="00626B3C">
        <w:rPr>
          <w:rFonts w:ascii="Kaiti TC" w:eastAsia="Kaiti TC" w:hAnsi="Kaiti TC"/>
          <w:color w:val="000000" w:themeColor="text1"/>
        </w:rPr>
        <w:t>被忽視，</w:t>
      </w:r>
      <w:r w:rsidR="000D20D0" w:rsidRPr="00626B3C">
        <w:rPr>
          <w:rFonts w:ascii="Kaiti TC" w:eastAsia="Kaiti TC" w:hAnsi="Kaiti TC"/>
          <w:color w:val="000000" w:themeColor="text1"/>
          <w:shd w:val="clear" w:color="auto" w:fill="FFFFFF"/>
        </w:rPr>
        <w:t>然後你也</w:t>
      </w:r>
      <w:r w:rsidR="000D20D0" w:rsidRPr="00626B3C">
        <w:rPr>
          <w:rFonts w:ascii="Kaiti TC" w:eastAsia="Kaiti TC" w:hAnsi="Kaiti TC" w:hint="eastAsia"/>
          <w:color w:val="000000" w:themeColor="text1"/>
          <w:shd w:val="clear" w:color="auto" w:fill="FFFFFF"/>
        </w:rPr>
        <w:t>喜歡</w:t>
      </w:r>
      <w:r w:rsidR="00CA3B4A">
        <w:rPr>
          <w:rFonts w:ascii="Kaiti TC" w:eastAsia="Kaiti TC" w:hAnsi="Kaiti TC" w:hint="eastAsia"/>
          <w:color w:val="000000" w:themeColor="text1"/>
        </w:rPr>
        <w:t>運</w:t>
      </w:r>
      <w:r w:rsidR="000D20D0" w:rsidRPr="00626B3C">
        <w:rPr>
          <w:rFonts w:ascii="Kaiti TC" w:eastAsia="Kaiti TC" w:hAnsi="Kaiti TC"/>
          <w:color w:val="000000" w:themeColor="text1"/>
        </w:rPr>
        <w:t>用心理學在決策</w:t>
      </w:r>
      <w:r w:rsidR="000D20D0" w:rsidRPr="00626B3C">
        <w:rPr>
          <w:rFonts w:ascii="Kaiti TC" w:eastAsia="Kaiti TC" w:hAnsi="Kaiti TC"/>
          <w:color w:val="000000" w:themeColor="text1"/>
          <w:shd w:val="clear" w:color="auto" w:fill="FFFFFF"/>
        </w:rPr>
        <w:t>過程中的</w:t>
      </w:r>
      <w:r w:rsidR="000D20D0" w:rsidRPr="00626B3C">
        <w:rPr>
          <w:rFonts w:ascii="Kaiti TC" w:eastAsia="Kaiti TC" w:hAnsi="Kaiti TC"/>
          <w:color w:val="000000" w:themeColor="text1"/>
        </w:rPr>
        <w:t>威力。</w:t>
      </w:r>
    </w:p>
    <w:p w14:paraId="65005806" w14:textId="12921A0E" w:rsidR="000D20D0" w:rsidRPr="00515C02" w:rsidRDefault="00A20F0A" w:rsidP="00B323D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15C02">
        <w:rPr>
          <w:rFonts w:ascii="Kaiti TC" w:eastAsia="Kaiti TC" w:hAnsi="Kaiti TC"/>
          <w:color w:val="000000" w:themeColor="text1"/>
        </w:rPr>
        <w:t>超市</w:t>
      </w:r>
      <w:r w:rsidRPr="00515C02">
        <w:rPr>
          <w:rFonts w:ascii="Kaiti TC" w:eastAsia="Kaiti TC" w:hAnsi="Kaiti TC" w:hint="eastAsia"/>
          <w:color w:val="000000" w:themeColor="text1"/>
        </w:rPr>
        <w:t>巧妙</w:t>
      </w:r>
      <w:r w:rsidRPr="00515C02">
        <w:rPr>
          <w:rFonts w:ascii="Kaiti TC" w:eastAsia="Kaiti TC" w:hAnsi="Kaiti TC"/>
          <w:color w:val="000000" w:themeColor="text1"/>
        </w:rPr>
        <w:t>使用鼓勵所期望的客戶行為</w:t>
      </w:r>
      <w:r w:rsidR="00B2237C">
        <w:rPr>
          <w:rFonts w:ascii="Kaiti TC" w:eastAsia="Kaiti TC" w:hAnsi="Kaiti TC" w:hint="eastAsia"/>
          <w:color w:val="000000" w:themeColor="text1"/>
        </w:rPr>
        <w:t>的伎倆</w:t>
      </w:r>
      <w:r w:rsidR="00B323D6" w:rsidRPr="00515C02">
        <w:rPr>
          <w:rFonts w:ascii="Kaiti TC" w:eastAsia="Kaiti TC" w:hAnsi="Kaiti TC"/>
          <w:color w:val="000000" w:themeColor="text1"/>
        </w:rPr>
        <w:t>，</w:t>
      </w:r>
      <w:r w:rsidRPr="00515C02">
        <w:rPr>
          <w:rFonts w:ascii="Kaiti TC" w:eastAsia="Kaiti TC" w:hAnsi="Kaiti TC" w:hint="eastAsia"/>
          <w:color w:val="000000" w:themeColor="text1"/>
        </w:rPr>
        <w:t>在</w:t>
      </w:r>
      <w:r w:rsidR="00A23E80" w:rsidRPr="00515C02">
        <w:rPr>
          <w:rFonts w:ascii="Kaiti TC" w:eastAsia="Kaiti TC" w:hAnsi="Kaiti TC"/>
          <w:color w:val="000000" w:themeColor="text1"/>
        </w:rPr>
        <w:t>過去已</w:t>
      </w:r>
      <w:r w:rsidR="00A23E80" w:rsidRPr="00515C02">
        <w:rPr>
          <w:rFonts w:ascii="Kaiti TC" w:eastAsia="Kaiti TC" w:hAnsi="Kaiti TC" w:hint="eastAsia"/>
          <w:color w:val="000000" w:themeColor="text1"/>
        </w:rPr>
        <w:t>有</w:t>
      </w:r>
      <w:r w:rsidR="00A23E80" w:rsidRPr="00515C02">
        <w:rPr>
          <w:rFonts w:ascii="Kaiti TC" w:eastAsia="Kaiti TC" w:hAnsi="Kaiti TC"/>
          <w:color w:val="000000" w:themeColor="text1"/>
        </w:rPr>
        <w:t>廣泛記載</w:t>
      </w:r>
      <w:r w:rsidR="00CA3B4A">
        <w:rPr>
          <w:rFonts w:ascii="Kaiti TC" w:eastAsia="Kaiti TC" w:hAnsi="Kaiti TC"/>
          <w:color w:val="000000" w:themeColor="text1"/>
        </w:rPr>
        <w:t>。但在</w:t>
      </w:r>
      <w:r w:rsidRPr="00515C02">
        <w:rPr>
          <w:rFonts w:ascii="Kaiti TC" w:eastAsia="Kaiti TC" w:hAnsi="Kaiti TC"/>
          <w:color w:val="000000" w:themeColor="text1"/>
        </w:rPr>
        <w:t>得出不必要的購買和不必要的</w:t>
      </w:r>
      <w:r w:rsidRPr="00515C02">
        <w:rPr>
          <w:rFonts w:ascii="Kaiti TC" w:eastAsia="Kaiti TC" w:hAnsi="Kaiti TC" w:hint="eastAsia"/>
          <w:color w:val="000000" w:themeColor="text1"/>
        </w:rPr>
        <w:t>花</w:t>
      </w:r>
      <w:r w:rsidR="00CA3B4A">
        <w:rPr>
          <w:rFonts w:ascii="Kaiti TC" w:eastAsia="Kaiti TC" w:hAnsi="Kaiti TC"/>
          <w:color w:val="000000" w:themeColor="text1"/>
        </w:rPr>
        <w:t>費的結論之前，我們應該花一點時間</w:t>
      </w:r>
      <w:r w:rsidRPr="00515C02">
        <w:rPr>
          <w:rFonts w:ascii="Kaiti TC" w:eastAsia="Kaiti TC" w:hAnsi="Kaiti TC"/>
          <w:color w:val="000000" w:themeColor="text1"/>
        </w:rPr>
        <w:t>理解他們使用的技術中的積極因素。</w:t>
      </w:r>
    </w:p>
    <w:p w14:paraId="55A5AD30" w14:textId="77777777" w:rsidR="005F2926" w:rsidRDefault="00B323D6" w:rsidP="00EC2D31">
      <w:pPr>
        <w:shd w:val="clear" w:color="auto" w:fill="FFFFFF"/>
        <w:spacing w:beforeLines="50" w:before="180" w:line="0" w:lineRule="atLeast"/>
        <w:rPr>
          <w:rFonts w:ascii="Kaiti TC" w:eastAsia="Kaiti TC" w:hAnsi="Kaiti TC"/>
          <w:b/>
          <w:color w:val="222222"/>
        </w:rPr>
      </w:pPr>
      <w:r w:rsidRPr="00B323D6">
        <w:rPr>
          <w:rFonts w:ascii="Kaiti TC" w:eastAsia="Kaiti TC" w:hAnsi="Kaiti TC"/>
          <w:b/>
          <w:color w:val="222222"/>
        </w:rPr>
        <w:t>我們的大腦如何處理資訊超載？</w:t>
      </w:r>
    </w:p>
    <w:p w14:paraId="0657F819" w14:textId="2376F8CC" w:rsidR="002A04B4" w:rsidRDefault="005F2926" w:rsidP="00657918">
      <w:pPr>
        <w:shd w:val="clear" w:color="auto" w:fill="FFFFFF"/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222222"/>
        </w:rPr>
      </w:pPr>
      <w:r w:rsidRPr="00E057C9">
        <w:rPr>
          <w:rFonts w:ascii="Kaiti TC" w:eastAsia="Kaiti TC" w:hAnsi="Kaiti TC"/>
          <w:color w:val="333333"/>
        </w:rPr>
        <w:t>現實情況是，超市的現代化為日常購物者帶來了</w:t>
      </w:r>
      <w:r w:rsidR="002804E4" w:rsidRPr="00657918">
        <w:rPr>
          <w:rFonts w:ascii="Kaiti TC" w:eastAsia="Kaiti TC" w:hAnsi="Kaiti TC"/>
          <w:color w:val="222222"/>
        </w:rPr>
        <w:t>非常多</w:t>
      </w:r>
      <w:r w:rsidR="002804E4" w:rsidRPr="00E057C9">
        <w:rPr>
          <w:rFonts w:ascii="Kaiti TC" w:eastAsia="Kaiti TC" w:hAnsi="Kaiti TC"/>
          <w:color w:val="333333"/>
        </w:rPr>
        <w:t>的選</w:t>
      </w:r>
      <w:r w:rsidR="002804E4" w:rsidRPr="00657918">
        <w:rPr>
          <w:rFonts w:ascii="Kaiti TC" w:eastAsia="Kaiti TC" w:hAnsi="Kaiti TC"/>
          <w:color w:val="222222"/>
        </w:rPr>
        <w:t>擇</w:t>
      </w:r>
      <w:r w:rsidR="002804E4" w:rsidRPr="00657918">
        <w:rPr>
          <w:rFonts w:ascii="Kaiti TC" w:eastAsia="Kaiti TC" w:hAnsi="Kaiti TC"/>
          <w:color w:val="000000" w:themeColor="text1"/>
        </w:rPr>
        <w:t>。</w:t>
      </w:r>
      <w:r w:rsidR="00DE0788" w:rsidRPr="00657918">
        <w:rPr>
          <w:rFonts w:ascii="Kaiti TC" w:eastAsia="Kaiti TC" w:hAnsi="Kaiti TC"/>
          <w:color w:val="222222"/>
        </w:rPr>
        <w:t>如果以無序和不合邏輯的方式呈現</w:t>
      </w:r>
      <w:r w:rsidR="00DE0788" w:rsidRPr="00657918">
        <w:rPr>
          <w:rFonts w:ascii="Kaiti TC" w:eastAsia="Kaiti TC" w:hAnsi="Kaiti TC"/>
          <w:color w:val="000000" w:themeColor="text1"/>
        </w:rPr>
        <w:t>，</w:t>
      </w:r>
      <w:r w:rsidR="00DE0788" w:rsidRPr="00DE0788">
        <w:rPr>
          <w:rFonts w:ascii="Kaiti TC" w:eastAsia="Kaiti TC" w:hAnsi="Kaiti TC"/>
          <w:color w:val="333333"/>
        </w:rPr>
        <w:t>將</w:t>
      </w:r>
      <w:r w:rsidR="00DE0788" w:rsidRPr="00657918">
        <w:rPr>
          <w:rFonts w:ascii="Kaiti TC" w:eastAsia="Kaiti TC" w:hAnsi="Kaiti TC" w:hint="eastAsia"/>
          <w:color w:val="333333"/>
        </w:rPr>
        <w:t>會讓</w:t>
      </w:r>
      <w:r w:rsidR="00DE0788" w:rsidRPr="00DE0788">
        <w:rPr>
          <w:rFonts w:ascii="Kaiti TC" w:eastAsia="Kaiti TC" w:hAnsi="Kaiti TC"/>
          <w:color w:val="333333"/>
        </w:rPr>
        <w:t>客戶</w:t>
      </w:r>
      <w:r w:rsidR="00DE0788" w:rsidRPr="00657918">
        <w:rPr>
          <w:rFonts w:ascii="Kaiti TC" w:eastAsia="Kaiti TC" w:hAnsi="Kaiti TC" w:hint="eastAsia"/>
          <w:color w:val="333333"/>
        </w:rPr>
        <w:t>受不了</w:t>
      </w:r>
      <w:r w:rsidR="00DE0788" w:rsidRPr="00DE0788">
        <w:rPr>
          <w:rFonts w:ascii="Kaiti TC" w:eastAsia="Kaiti TC" w:hAnsi="Kaiti TC"/>
          <w:color w:val="333333"/>
        </w:rPr>
        <w:t>並對業務產生負面影響</w:t>
      </w:r>
      <w:r w:rsidR="00DE0788" w:rsidRPr="00657918">
        <w:rPr>
          <w:rFonts w:ascii="Kaiti TC" w:eastAsia="Kaiti TC" w:hAnsi="Kaiti TC" w:cs="Arial"/>
          <w:color w:val="000000" w:themeColor="text1"/>
          <w:spacing w:val="13"/>
        </w:rPr>
        <w:t>。</w:t>
      </w:r>
      <w:r w:rsidR="00DE0788" w:rsidRPr="00657918">
        <w:rPr>
          <w:rFonts w:ascii="Kaiti TC" w:eastAsia="Kaiti TC" w:hAnsi="Kaiti TC"/>
          <w:color w:val="222222"/>
        </w:rPr>
        <w:t>為了避免這種情況，超級市場用我們都</w:t>
      </w:r>
      <w:r w:rsidR="00DE0788" w:rsidRPr="00DE0788">
        <w:rPr>
          <w:rFonts w:ascii="Kaiti TC" w:eastAsia="Kaiti TC" w:hAnsi="Kaiti TC"/>
          <w:color w:val="333333"/>
        </w:rPr>
        <w:t>應該追求</w:t>
      </w:r>
      <w:r w:rsidR="00485BFF">
        <w:rPr>
          <w:rFonts w:ascii="Kaiti TC" w:eastAsia="Kaiti TC" w:hAnsi="Kaiti TC"/>
          <w:color w:val="222222"/>
        </w:rPr>
        <w:t>的方式對其優勢進行認知偏</w:t>
      </w:r>
      <w:r w:rsidR="00485BFF">
        <w:rPr>
          <w:rFonts w:ascii="Kaiti TC" w:eastAsia="Kaiti TC" w:hAnsi="Kaiti TC" w:hint="eastAsia"/>
          <w:color w:val="222222"/>
        </w:rPr>
        <w:t>誤</w:t>
      </w:r>
      <w:r w:rsidR="00DE0788" w:rsidRPr="00657918">
        <w:rPr>
          <w:rFonts w:ascii="Kaiti TC" w:eastAsia="Kaiti TC" w:hAnsi="Kaiti TC"/>
          <w:color w:val="222222"/>
        </w:rPr>
        <w:t>。</w:t>
      </w:r>
    </w:p>
    <w:p w14:paraId="31CE9A16" w14:textId="2BAA7831" w:rsidR="00007FF0" w:rsidRDefault="00485BFF" w:rsidP="002A04B4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222222"/>
        </w:rPr>
      </w:pPr>
      <w:r>
        <w:rPr>
          <w:rFonts w:ascii="Kaiti TC" w:eastAsia="Kaiti TC" w:hAnsi="Kaiti TC"/>
          <w:color w:val="333333"/>
        </w:rPr>
        <w:t>認知偏</w:t>
      </w:r>
      <w:r>
        <w:rPr>
          <w:rFonts w:ascii="Kaiti TC" w:eastAsia="Kaiti TC" w:hAnsi="Kaiti TC" w:hint="eastAsia"/>
          <w:color w:val="333333"/>
        </w:rPr>
        <w:t>誤</w:t>
      </w:r>
      <w:r w:rsidR="002A04B4" w:rsidRPr="002A04B4">
        <w:rPr>
          <w:rFonts w:ascii="Kaiti TC" w:eastAsia="Kaiti TC" w:hAnsi="Kaiti TC"/>
          <w:color w:val="333333"/>
        </w:rPr>
        <w:t>是是心理上的</w:t>
      </w:r>
      <w:r w:rsidR="002A04B4" w:rsidRPr="002A04B4">
        <w:rPr>
          <w:rFonts w:ascii="Kaiti TC" w:eastAsia="Kaiti TC" w:hAnsi="Kaiti TC"/>
          <w:color w:val="222222"/>
        </w:rPr>
        <w:t>捷徑</w:t>
      </w:r>
      <w:r w:rsidR="002A04B4" w:rsidRPr="002A04B4">
        <w:rPr>
          <w:rFonts w:ascii="Kaiti TC" w:eastAsia="Kaiti TC" w:hAnsi="Kaiti TC"/>
          <w:color w:val="333333"/>
        </w:rPr>
        <w:t>，</w:t>
      </w:r>
      <w:r w:rsidR="002A04B4" w:rsidRPr="002A04B4">
        <w:rPr>
          <w:rFonts w:ascii="Kaiti TC" w:eastAsia="Kaiti TC" w:hAnsi="Kaiti TC"/>
          <w:color w:val="222222"/>
        </w:rPr>
        <w:t>部分是從出生開始根深蒂固，部分是由以前的經驗中形成的，這</w:t>
      </w:r>
      <w:r w:rsidR="002A04B4" w:rsidRPr="002A04B4">
        <w:rPr>
          <w:rFonts w:ascii="Kaiti TC" w:eastAsia="Kaiti TC" w:hAnsi="Kaiti TC"/>
          <w:color w:val="333333"/>
        </w:rPr>
        <w:t>使</w:t>
      </w:r>
      <w:r w:rsidR="002A04B4" w:rsidRPr="002A04B4">
        <w:rPr>
          <w:rFonts w:ascii="Kaiti TC" w:eastAsia="Kaiti TC" w:hAnsi="Kaiti TC"/>
          <w:color w:val="222222"/>
        </w:rPr>
        <w:t>我們能夠對</w:t>
      </w:r>
      <w:r w:rsidR="002A04B4" w:rsidRPr="002A04B4">
        <w:rPr>
          <w:rFonts w:ascii="Kaiti TC" w:eastAsia="Kaiti TC" w:hAnsi="Kaiti TC"/>
          <w:color w:val="333333"/>
        </w:rPr>
        <w:t>我們</w:t>
      </w:r>
      <w:r w:rsidR="002A04B4" w:rsidRPr="002A04B4">
        <w:rPr>
          <w:rFonts w:ascii="Kaiti TC" w:eastAsia="Kaiti TC" w:hAnsi="Kaiti TC"/>
          <w:color w:val="222222"/>
        </w:rPr>
        <w:t>以前從未</w:t>
      </w:r>
      <w:r w:rsidR="002A04B4" w:rsidRPr="002A04B4">
        <w:rPr>
          <w:rFonts w:ascii="Kaiti TC" w:eastAsia="Kaiti TC" w:hAnsi="Kaiti TC"/>
          <w:color w:val="333333"/>
        </w:rPr>
        <w:t>見</w:t>
      </w:r>
      <w:r w:rsidR="002A04B4" w:rsidRPr="002A04B4">
        <w:rPr>
          <w:rFonts w:ascii="Kaiti TC" w:eastAsia="Kaiti TC" w:hAnsi="Kaiti TC"/>
          <w:color w:val="222222"/>
        </w:rPr>
        <w:t>過的情況</w:t>
      </w:r>
      <w:r w:rsidR="002A04B4" w:rsidRPr="002A04B4">
        <w:rPr>
          <w:rFonts w:ascii="Kaiti TC" w:eastAsia="Kaiti TC" w:hAnsi="Kaiti TC"/>
          <w:color w:val="333333"/>
        </w:rPr>
        <w:t>做</w:t>
      </w:r>
      <w:r w:rsidR="002A04B4" w:rsidRPr="002A04B4">
        <w:rPr>
          <w:rFonts w:ascii="Kaiti TC" w:eastAsia="Kaiti TC" w:hAnsi="Kaiti TC"/>
          <w:color w:val="222222"/>
        </w:rPr>
        <w:t>出明智的假設。</w:t>
      </w:r>
    </w:p>
    <w:p w14:paraId="52EC22AF" w14:textId="4C969259" w:rsidR="00EB65E8" w:rsidRPr="00EB65E8" w:rsidRDefault="001567B7" w:rsidP="00EB65E8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 w:hint="eastAsia"/>
          <w:color w:val="222222"/>
        </w:rPr>
      </w:pPr>
      <w:r w:rsidRPr="0072733E">
        <w:rPr>
          <w:rFonts w:ascii="Kaiti TC" w:eastAsia="Kaiti TC" w:hAnsi="Kaiti TC"/>
          <w:color w:val="222222"/>
        </w:rPr>
        <w:t>從歷史上看，這些大約180</w:t>
      </w:r>
      <w:r w:rsidR="00485BFF">
        <w:rPr>
          <w:rFonts w:ascii="Kaiti TC" w:eastAsia="Kaiti TC" w:hAnsi="Kaiti TC"/>
          <w:color w:val="222222"/>
        </w:rPr>
        <w:t>種不同的偏</w:t>
      </w:r>
      <w:r w:rsidR="00485BFF">
        <w:rPr>
          <w:rFonts w:ascii="Kaiti TC" w:eastAsia="Kaiti TC" w:hAnsi="Kaiti TC" w:hint="eastAsia"/>
          <w:color w:val="222222"/>
        </w:rPr>
        <w:t>誤</w:t>
      </w:r>
      <w:r w:rsidRPr="0072733E">
        <w:rPr>
          <w:rFonts w:ascii="Kaiti TC" w:eastAsia="Kaiti TC" w:hAnsi="Kaiti TC"/>
          <w:color w:val="222222"/>
        </w:rPr>
        <w:t>中的一小部分將有助於我們弄清楚我們何時被騙或誤導，甚至記得哪些食物有毒。這些行為的有利結果導致它們被保留在我們的基因構成中。</w:t>
      </w:r>
      <w:r w:rsidR="00333EF9" w:rsidRPr="0072733E">
        <w:rPr>
          <w:rFonts w:ascii="Kaiti TC" w:eastAsia="Kaiti TC" w:hAnsi="Kaiti TC"/>
          <w:color w:val="222222"/>
        </w:rPr>
        <w:t>廣義地說</w:t>
      </w:r>
      <w:r w:rsidR="00680B39">
        <w:rPr>
          <w:rFonts w:ascii="Kaiti TC" w:eastAsia="Kaiti TC" w:hAnsi="Kaiti TC"/>
          <w:color w:val="222222"/>
        </w:rPr>
        <w:t>，認知偏</w:t>
      </w:r>
      <w:r w:rsidR="00680B39">
        <w:rPr>
          <w:rFonts w:ascii="Kaiti TC" w:eastAsia="Kaiti TC" w:hAnsi="Kaiti TC" w:hint="eastAsia"/>
          <w:color w:val="222222"/>
        </w:rPr>
        <w:t>誤</w:t>
      </w:r>
      <w:r w:rsidR="00333EF9" w:rsidRPr="0072733E">
        <w:rPr>
          <w:rFonts w:ascii="Kaiti TC" w:eastAsia="Kaiti TC" w:hAnsi="Kaiti TC"/>
          <w:color w:val="222222"/>
        </w:rPr>
        <w:t>對於幫助我們處理</w:t>
      </w:r>
      <w:r w:rsidR="00333EF9" w:rsidRPr="0072733E">
        <w:rPr>
          <w:rFonts w:ascii="Kaiti TC" w:eastAsia="Kaiti TC" w:hAnsi="Kaiti TC" w:hint="eastAsia"/>
          <w:color w:val="222222"/>
        </w:rPr>
        <w:t>資訊是有用的</w:t>
      </w:r>
      <w:r w:rsidR="00333EF9" w:rsidRPr="0072733E">
        <w:rPr>
          <w:rFonts w:ascii="Kaiti TC" w:eastAsia="Kaiti TC" w:hAnsi="Kaiti TC"/>
          <w:color w:val="222222"/>
        </w:rPr>
        <w:t>，並且已經根深蒂固地融入到我們的決策模式中，</w:t>
      </w:r>
      <w:r w:rsidR="0072733E" w:rsidRPr="0072733E">
        <w:rPr>
          <w:rFonts w:ascii="Kaiti TC" w:eastAsia="Kaiti TC" w:hAnsi="Kaiti TC"/>
          <w:color w:val="222222"/>
        </w:rPr>
        <w:t>以至</w:t>
      </w:r>
      <w:r w:rsidR="00EB65E8" w:rsidRPr="0072733E">
        <w:rPr>
          <w:rFonts w:ascii="Kaiti TC" w:eastAsia="Kaiti TC" w:hAnsi="Kaiti TC"/>
          <w:color w:val="222222"/>
        </w:rPr>
        <w:t>於在現代</w:t>
      </w:r>
      <w:r w:rsidR="00EB65E8" w:rsidRPr="00EB65E8">
        <w:rPr>
          <w:rFonts w:ascii="Kaiti TC" w:eastAsia="Kaiti TC" w:hAnsi="Kaiti TC"/>
          <w:color w:val="333333"/>
          <w:szCs w:val="21"/>
          <w:shd w:val="clear" w:color="auto" w:fill="FFFFFF"/>
        </w:rPr>
        <w:t>情</w:t>
      </w:r>
      <w:r w:rsidR="00EB65E8" w:rsidRPr="0072733E">
        <w:rPr>
          <w:rFonts w:ascii="Kaiti TC" w:eastAsia="Kaiti TC" w:hAnsi="Kaiti TC"/>
          <w:color w:val="222222"/>
        </w:rPr>
        <w:t>境中</w:t>
      </w:r>
      <w:r w:rsidR="00EB65E8" w:rsidRPr="00EB65E8">
        <w:rPr>
          <w:rFonts w:ascii="Kaiti TC" w:eastAsia="Kaiti TC" w:hAnsi="Kaiti TC"/>
          <w:color w:val="333333"/>
          <w:szCs w:val="21"/>
          <w:shd w:val="clear" w:color="auto" w:fill="FFFFFF"/>
        </w:rPr>
        <w:t>，</w:t>
      </w:r>
      <w:r w:rsidR="003E7B82">
        <w:rPr>
          <w:rFonts w:ascii="Kaiti TC" w:eastAsia="Kaiti TC" w:hAnsi="Kaiti TC" w:hint="eastAsia"/>
          <w:color w:val="222222"/>
        </w:rPr>
        <w:t>它</w:t>
      </w:r>
      <w:r w:rsidR="0072733E" w:rsidRPr="0072733E">
        <w:rPr>
          <w:rFonts w:ascii="Kaiti TC" w:eastAsia="Kaiti TC" w:hAnsi="Kaiti TC"/>
          <w:color w:val="222222"/>
        </w:rPr>
        <w:t>們的</w:t>
      </w:r>
      <w:r w:rsidR="00EB65E8" w:rsidRPr="00EB65E8">
        <w:rPr>
          <w:rFonts w:ascii="Kaiti TC" w:eastAsia="Kaiti TC" w:hAnsi="Kaiti TC"/>
          <w:color w:val="333333"/>
          <w:szCs w:val="21"/>
          <w:shd w:val="clear" w:color="auto" w:fill="FFFFFF"/>
        </w:rPr>
        <w:t>本性仍然適用</w:t>
      </w:r>
      <w:r w:rsidR="0072733E" w:rsidRPr="0072733E">
        <w:rPr>
          <w:rFonts w:ascii="Kaiti TC" w:eastAsia="Kaiti TC" w:hAnsi="Kaiti TC"/>
          <w:color w:val="222222"/>
        </w:rPr>
        <w:t>。</w:t>
      </w:r>
    </w:p>
    <w:p w14:paraId="386936A1" w14:textId="2CAD73FC" w:rsidR="00207BE6" w:rsidRPr="00BF0A11" w:rsidRDefault="00207BE6" w:rsidP="00EC04B3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207BE6">
        <w:rPr>
          <w:rFonts w:ascii="Kaiti TC" w:eastAsia="Kaiti TC" w:hAnsi="Kaiti TC"/>
          <w:color w:val="333333"/>
        </w:rPr>
        <w:t>舉例來說</w:t>
      </w:r>
      <w:r w:rsidRPr="00EC04B3">
        <w:rPr>
          <w:rFonts w:ascii="Kaiti TC" w:eastAsia="Kaiti TC" w:hAnsi="Kaiti TC"/>
          <w:color w:val="000000" w:themeColor="text1"/>
        </w:rPr>
        <w:t>，</w:t>
      </w:r>
      <w:r w:rsidRPr="00EC04B3">
        <w:rPr>
          <w:rFonts w:ascii="Kaiti TC" w:eastAsia="Kaiti TC" w:hAnsi="Kaiti TC"/>
          <w:color w:val="222222"/>
        </w:rPr>
        <w:t>當出現一系列未知的巧克力品牌時</w:t>
      </w:r>
      <w:r w:rsidRPr="00EC04B3">
        <w:rPr>
          <w:rFonts w:ascii="Kaiti TC" w:eastAsia="Kaiti TC" w:hAnsi="Kaiti TC" w:cs="Arial"/>
          <w:color w:val="000000" w:themeColor="text1"/>
          <w:spacing w:val="13"/>
        </w:rPr>
        <w:t>，</w:t>
      </w:r>
      <w:r w:rsidRPr="00EC04B3">
        <w:rPr>
          <w:rFonts w:ascii="Kaiti TC" w:eastAsia="Kaiti TC" w:hAnsi="Kaiti TC"/>
          <w:color w:val="222222"/>
        </w:rPr>
        <w:t>我們更有可能選擇我們看到其他人在我們面前挑選的品牌，儘管他們可能處於完全相同的情況。</w:t>
      </w:r>
      <w:r w:rsidR="00EC04B3" w:rsidRPr="00EC04B3">
        <w:rPr>
          <w:rFonts w:ascii="Kaiti TC" w:eastAsia="Kaiti TC" w:hAnsi="Kaiti TC"/>
          <w:color w:val="222222"/>
        </w:rPr>
        <w:t>同樣，醫療決策者必須</w:t>
      </w:r>
      <w:r w:rsidR="00EC04B3" w:rsidRPr="00EC04B3">
        <w:rPr>
          <w:rFonts w:ascii="Kaiti TC" w:eastAsia="Kaiti TC" w:hAnsi="Kaiti TC" w:hint="eastAsia"/>
          <w:color w:val="222222"/>
        </w:rPr>
        <w:t>使</w:t>
      </w:r>
      <w:r w:rsidR="00EC04B3" w:rsidRPr="00EC04B3">
        <w:rPr>
          <w:rFonts w:ascii="Kaiti TC" w:eastAsia="Kaiti TC" w:hAnsi="Kaiti TC"/>
          <w:color w:val="222222"/>
        </w:rPr>
        <w:t>用一系列潛意識認知偏</w:t>
      </w:r>
      <w:r w:rsidR="00680B39">
        <w:rPr>
          <w:rFonts w:ascii="Kaiti TC" w:eastAsia="Kaiti TC" w:hAnsi="Kaiti TC" w:hint="eastAsia"/>
          <w:color w:val="222222"/>
        </w:rPr>
        <w:t>誤</w:t>
      </w:r>
      <w:r w:rsidR="00EC04B3" w:rsidRPr="00EC04B3">
        <w:rPr>
          <w:rFonts w:ascii="Kaiti TC" w:eastAsia="Kaiti TC" w:hAnsi="Kaiti TC" w:hint="eastAsia"/>
          <w:color w:val="000000"/>
        </w:rPr>
        <w:t>，</w:t>
      </w:r>
      <w:r w:rsidR="00EC04B3" w:rsidRPr="00EC04B3">
        <w:rPr>
          <w:rFonts w:ascii="Kaiti TC" w:eastAsia="Kaiti TC" w:hAnsi="Kaiti TC"/>
          <w:color w:val="222222"/>
        </w:rPr>
        <w:t>有效地處理定期提</w:t>
      </w:r>
      <w:r w:rsidR="00EC04B3" w:rsidRPr="00BF0A11">
        <w:rPr>
          <w:rFonts w:ascii="Kaiti TC" w:eastAsia="Kaiti TC" w:hAnsi="Kaiti TC"/>
          <w:color w:val="000000" w:themeColor="text1"/>
        </w:rPr>
        <w:t>供給他們的大量資訊。</w:t>
      </w:r>
    </w:p>
    <w:p w14:paraId="247EC59F" w14:textId="47CFDA4C" w:rsidR="0078653B" w:rsidRDefault="0078653B" w:rsidP="00A06111">
      <w:pPr>
        <w:pStyle w:val="added-to-list1"/>
        <w:spacing w:beforeLines="50" w:before="180" w:beforeAutospacing="0" w:after="0" w:afterAutospacing="0" w:line="0" w:lineRule="atLeast"/>
        <w:rPr>
          <w:rFonts w:ascii="Kaiti TC" w:eastAsia="Kaiti TC" w:hAnsi="Kaiti TC"/>
          <w:b/>
          <w:color w:val="000000" w:themeColor="text1"/>
        </w:rPr>
      </w:pPr>
      <w:r w:rsidRPr="0078653B">
        <w:rPr>
          <w:rFonts w:ascii="Kaiti TC" w:eastAsia="Kaiti TC" w:hAnsi="Kaiti TC"/>
          <w:b/>
          <w:color w:val="000000" w:themeColor="text1"/>
        </w:rPr>
        <w:t>這些</w:t>
      </w:r>
      <w:r w:rsidRPr="0078653B">
        <w:rPr>
          <w:rFonts w:ascii="Kaiti TC" w:eastAsia="Kaiti TC" w:hAnsi="Kaiti TC" w:hint="eastAsia"/>
          <w:b/>
          <w:color w:val="000000" w:themeColor="text1"/>
        </w:rPr>
        <w:t>洞察</w:t>
      </w:r>
      <w:r w:rsidR="005F7C61">
        <w:rPr>
          <w:rFonts w:ascii="Kaiti TC" w:eastAsia="Kaiti TC" w:hAnsi="Kaiti TC"/>
          <w:b/>
          <w:color w:val="000000" w:themeColor="text1"/>
        </w:rPr>
        <w:t>如何幫助我們了解我們的</w:t>
      </w:r>
      <w:r w:rsidR="005F7C61">
        <w:rPr>
          <w:rFonts w:ascii="Kaiti TC" w:eastAsia="Kaiti TC" w:hAnsi="Kaiti TC" w:hint="eastAsia"/>
          <w:b/>
          <w:color w:val="000000" w:themeColor="text1"/>
        </w:rPr>
        <w:t>產</w:t>
      </w:r>
      <w:r w:rsidRPr="0078653B">
        <w:rPr>
          <w:rFonts w:ascii="Kaiti TC" w:eastAsia="Kaiti TC" w:hAnsi="Kaiti TC"/>
          <w:b/>
          <w:color w:val="000000" w:themeColor="text1"/>
        </w:rPr>
        <w:t>業？</w:t>
      </w:r>
    </w:p>
    <w:p w14:paraId="1D3B041B" w14:textId="17B32AB2" w:rsidR="00AF0A7B" w:rsidRDefault="00A22792" w:rsidP="00BF0A1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222222"/>
        </w:rPr>
      </w:pPr>
      <w:r>
        <w:rPr>
          <w:rFonts w:ascii="Kaiti TC" w:eastAsia="Kaiti TC" w:hAnsi="Kaiti TC"/>
          <w:color w:val="222222"/>
        </w:rPr>
        <w:t>首先，應</w:t>
      </w:r>
      <w:r w:rsidRPr="00BF0A11">
        <w:rPr>
          <w:rFonts w:ascii="Kaiti TC" w:eastAsia="Kaiti TC" w:hAnsi="Kaiti TC"/>
          <w:color w:val="000000" w:themeColor="text1"/>
        </w:rPr>
        <w:t>用我們對認知偏</w:t>
      </w:r>
      <w:r w:rsidRPr="00BF0A11">
        <w:rPr>
          <w:rFonts w:ascii="Kaiti TC" w:eastAsia="Kaiti TC" w:hAnsi="Kaiti TC" w:hint="eastAsia"/>
          <w:color w:val="000000" w:themeColor="text1"/>
        </w:rPr>
        <w:t>誤</w:t>
      </w:r>
      <w:r w:rsidR="004C77ED" w:rsidRPr="00BF0A11">
        <w:rPr>
          <w:rFonts w:ascii="Kaiti TC" w:eastAsia="Kaiti TC" w:hAnsi="Kaiti TC"/>
          <w:color w:val="000000" w:themeColor="text1"/>
        </w:rPr>
        <w:t>的了解可以幫助至少解釋某些決策行為的某些方式。</w:t>
      </w:r>
      <w:r w:rsidR="00002EE9" w:rsidRPr="00BF0A11">
        <w:rPr>
          <w:rFonts w:ascii="Kaiti TC" w:eastAsia="Kaiti TC" w:hAnsi="Kaiti TC"/>
          <w:color w:val="000000" w:themeColor="text1"/>
          <w:shd w:val="clear" w:color="auto" w:fill="FFFFFF"/>
        </w:rPr>
        <w:t>這樣的一個例子是非理性的升級</w:t>
      </w:r>
      <w:r w:rsidR="00002EE9" w:rsidRPr="00BF0A11">
        <w:rPr>
          <w:rFonts w:ascii="Kaiti TC" w:eastAsia="Kaiti TC" w:hAnsi="Kaiti TC"/>
          <w:color w:val="000000" w:themeColor="text1"/>
        </w:rPr>
        <w:t>：</w:t>
      </w:r>
      <w:r w:rsidR="005576BD" w:rsidRPr="00BF0A11">
        <w:rPr>
          <w:rFonts w:ascii="Kaiti TC" w:eastAsia="Kaiti TC" w:hAnsi="Kaiti TC"/>
          <w:color w:val="000000" w:themeColor="text1"/>
          <w:shd w:val="clear" w:color="auto" w:fill="FFFFFF"/>
        </w:rPr>
        <w:t>個人或</w:t>
      </w:r>
      <w:r w:rsidR="005576BD" w:rsidRPr="00BF0A11">
        <w:rPr>
          <w:rFonts w:ascii="Kaiti TC" w:eastAsia="Kaiti TC" w:hAnsi="Kaiti TC" w:hint="eastAsia"/>
          <w:color w:val="000000" w:themeColor="text1"/>
          <w:shd w:val="clear" w:color="auto" w:fill="FFFFFF"/>
        </w:rPr>
        <w:t>群</w:t>
      </w:r>
      <w:r w:rsidR="005576BD" w:rsidRPr="00BF0A11">
        <w:rPr>
          <w:rFonts w:ascii="Kaiti TC" w:eastAsia="Kaiti TC" w:hAnsi="Kaiti TC"/>
          <w:color w:val="000000" w:themeColor="text1"/>
          <w:shd w:val="clear" w:color="auto" w:fill="FFFFFF"/>
        </w:rPr>
        <w:t>體的觀察</w:t>
      </w:r>
      <w:r w:rsidR="00083D13" w:rsidRPr="00BF0A11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 </w:t>
      </w:r>
      <w:r w:rsidR="00083D13" w:rsidRPr="00BF0A11">
        <w:rPr>
          <w:rFonts w:ascii="Kaiti TC" w:eastAsia="Kaiti TC" w:hAnsi="Kaiti TC"/>
          <w:color w:val="000000" w:themeColor="text1"/>
        </w:rPr>
        <w:t>- 即使面對來自某些決策</w:t>
      </w:r>
      <w:r w:rsidRPr="00BF0A11">
        <w:rPr>
          <w:rFonts w:ascii="Kaiti TC" w:eastAsia="Kaiti TC" w:hAnsi="Kaiti TC" w:cs="Arial"/>
          <w:color w:val="000000" w:themeColor="text1"/>
        </w:rPr>
        <w:t>、</w:t>
      </w:r>
      <w:r w:rsidR="005F7C61">
        <w:rPr>
          <w:rFonts w:ascii="Kaiti TC" w:eastAsia="Kaiti TC" w:hAnsi="Kaiti TC"/>
          <w:color w:val="000000" w:themeColor="text1"/>
        </w:rPr>
        <w:t>行動或投資</w:t>
      </w:r>
      <w:r w:rsidR="005F7C61">
        <w:rPr>
          <w:rFonts w:ascii="Kaiti TC" w:eastAsia="Kaiti TC" w:hAnsi="Kaiti TC" w:hint="eastAsia"/>
          <w:color w:val="000000" w:themeColor="text1"/>
        </w:rPr>
        <w:t>的</w:t>
      </w:r>
      <w:r w:rsidR="00083D13" w:rsidRPr="00BF0A11">
        <w:rPr>
          <w:rFonts w:ascii="Kaiti TC" w:eastAsia="Kaiti TC" w:hAnsi="Kaiti TC"/>
          <w:color w:val="000000" w:themeColor="text1"/>
        </w:rPr>
        <w:t>越</w:t>
      </w:r>
      <w:r w:rsidR="00083D13" w:rsidRPr="00BF0A11">
        <w:rPr>
          <w:rFonts w:ascii="Kaiti TC" w:eastAsia="Kaiti TC" w:hAnsi="Kaiti TC"/>
          <w:color w:val="000000" w:themeColor="text1"/>
        </w:rPr>
        <w:lastRenderedPageBreak/>
        <w:t>來越多的負面結果 -</w:t>
      </w:r>
      <w:r w:rsidR="00454508" w:rsidRPr="00BF0A11">
        <w:rPr>
          <w:rFonts w:ascii="Kaiti TC" w:eastAsia="Kaiti TC" w:hAnsi="Kaiti TC"/>
          <w:color w:val="000000" w:themeColor="text1"/>
        </w:rPr>
        <w:t xml:space="preserve"> 繼續同樣的</w:t>
      </w:r>
      <w:r w:rsidR="00454508" w:rsidRPr="00643172">
        <w:rPr>
          <w:rFonts w:ascii="Kaiti TC" w:eastAsia="Kaiti TC" w:hAnsi="Kaiti TC"/>
          <w:color w:val="222222"/>
        </w:rPr>
        <w:t>行為而不是改變方向，因為他們的行動與先前的選擇保持一致。</w:t>
      </w:r>
      <w:r w:rsidR="00AF0A7B" w:rsidRPr="00643172">
        <w:rPr>
          <w:rFonts w:ascii="Kaiti TC" w:eastAsia="Kaiti TC" w:hAnsi="Kaiti TC"/>
          <w:color w:val="333333"/>
          <w:shd w:val="clear" w:color="auto" w:fill="FFFFFF"/>
        </w:rPr>
        <w:t>這降低認知失調</w:t>
      </w:r>
      <w:r w:rsidR="00CF751E" w:rsidRPr="00643172">
        <w:rPr>
          <w:rStyle w:val="af4"/>
          <w:rFonts w:ascii="Kaiti TC" w:eastAsia="Kaiti TC" w:hAnsi="Kaiti TC"/>
          <w:color w:val="333333"/>
          <w:shd w:val="clear" w:color="auto" w:fill="FFFFFF"/>
        </w:rPr>
        <w:footnoteReference w:id="1"/>
      </w:r>
      <w:r w:rsidR="00643172" w:rsidRPr="00643172">
        <w:rPr>
          <w:rFonts w:ascii="Kaiti TC" w:eastAsia="Kaiti TC" w:hAnsi="Kaiti TC" w:cs="Songti TC" w:hint="eastAsia"/>
          <w:color w:val="000000"/>
        </w:rPr>
        <w:t>；</w:t>
      </w:r>
      <w:r w:rsidR="00AF0A7B" w:rsidRPr="00BF0A11">
        <w:rPr>
          <w:rFonts w:ascii="Kaiti TC" w:eastAsia="Kaiti TC" w:hAnsi="Kaiti TC"/>
          <w:color w:val="000000" w:themeColor="text1"/>
          <w:shd w:val="clear" w:color="auto" w:fill="FFFFFF"/>
        </w:rPr>
        <w:t>當一個人的行</w:t>
      </w:r>
      <w:r w:rsidR="00AF0A7B" w:rsidRPr="00BF0A11">
        <w:rPr>
          <w:rFonts w:ascii="Kaiti TC" w:eastAsia="Kaiti TC" w:hAnsi="Kaiti TC" w:hint="eastAsia"/>
          <w:color w:val="000000" w:themeColor="text1"/>
          <w:shd w:val="clear" w:color="auto" w:fill="FFFFFF"/>
        </w:rPr>
        <w:t>動</w:t>
      </w:r>
      <w:r w:rsidR="00AF0A7B" w:rsidRPr="00BF0A11">
        <w:rPr>
          <w:rFonts w:ascii="Kaiti TC" w:eastAsia="Kaiti TC" w:hAnsi="Kaiti TC"/>
          <w:color w:val="000000" w:themeColor="text1"/>
          <w:shd w:val="clear" w:color="auto" w:fill="FFFFFF"/>
        </w:rPr>
        <w:t>和信仰相互矛盾時所經歷的心理痛苦</w:t>
      </w:r>
      <w:r w:rsidR="00AF0A7B" w:rsidRPr="00643172">
        <w:rPr>
          <w:rFonts w:ascii="Kaiti TC" w:eastAsia="Kaiti TC" w:hAnsi="Kaiti TC"/>
          <w:color w:val="222222"/>
        </w:rPr>
        <w:t>。</w:t>
      </w:r>
    </w:p>
    <w:p w14:paraId="5E9FEE22" w14:textId="72F50305" w:rsidR="00043FAC" w:rsidRDefault="00D0521D" w:rsidP="00C8711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  <w:spacing w:val="13"/>
        </w:rPr>
      </w:pPr>
      <w:r w:rsidRPr="00C87115">
        <w:rPr>
          <w:rFonts w:ascii="Kaiti TC" w:eastAsia="Kaiti TC" w:hAnsi="Kaiti TC" w:hint="eastAsia"/>
          <w:color w:val="222222"/>
        </w:rPr>
        <w:t>史丹利</w:t>
      </w:r>
      <w:r w:rsidR="007F5808" w:rsidRPr="00C87115">
        <w:rPr>
          <w:rFonts w:ascii="Kaiti TC" w:eastAsia="Kaiti TC" w:hAnsi="Kaiti TC"/>
          <w:color w:val="222222"/>
        </w:rPr>
        <w:t>·</w:t>
      </w:r>
      <w:r w:rsidRPr="00C87115">
        <w:rPr>
          <w:rFonts w:ascii="Kaiti TC" w:eastAsia="Kaiti TC" w:hAnsi="Kaiti TC"/>
          <w:color w:val="222222"/>
        </w:rPr>
        <w:t>米</w:t>
      </w:r>
      <w:r w:rsidR="00774410" w:rsidRPr="00C87115">
        <w:rPr>
          <w:rFonts w:ascii="Kaiti TC" w:eastAsia="Kaiti TC" w:hAnsi="Kaiti TC" w:hint="eastAsia"/>
          <w:color w:val="222222"/>
        </w:rPr>
        <w:t>爾</w:t>
      </w:r>
      <w:r w:rsidRPr="00C87115">
        <w:rPr>
          <w:rFonts w:ascii="Kaiti TC" w:eastAsia="Kaiti TC" w:hAnsi="Kaiti TC"/>
          <w:color w:val="222222"/>
        </w:rPr>
        <w:t>格</w:t>
      </w:r>
      <w:r w:rsidR="00774410" w:rsidRPr="00C87115">
        <w:rPr>
          <w:rFonts w:ascii="Kaiti TC" w:eastAsia="Kaiti TC" w:hAnsi="Kaiti TC" w:hint="eastAsia"/>
          <w:color w:val="222222"/>
        </w:rPr>
        <w:t>蘭</w:t>
      </w:r>
      <w:r w:rsidR="007F5808" w:rsidRPr="00C87115">
        <w:rPr>
          <w:rFonts w:ascii="Kaiti TC" w:eastAsia="Kaiti TC" w:hAnsi="Kaiti TC"/>
          <w:color w:val="222222"/>
        </w:rPr>
        <w:t>（Stanley Milgram）1961</w:t>
      </w:r>
      <w:r w:rsidR="00885DC7">
        <w:rPr>
          <w:rFonts w:ascii="Kaiti TC" w:eastAsia="Kaiti TC" w:hAnsi="Kaiti TC"/>
          <w:color w:val="222222"/>
        </w:rPr>
        <w:t>年臭名昭</w:t>
      </w:r>
      <w:r w:rsidR="00885DC7">
        <w:rPr>
          <w:rFonts w:ascii="Kaiti TC" w:eastAsia="Kaiti TC" w:hAnsi="Kaiti TC" w:hint="eastAsia"/>
          <w:color w:val="222222"/>
        </w:rPr>
        <w:t>彰</w:t>
      </w:r>
      <w:r w:rsidR="007F5808" w:rsidRPr="00C87115">
        <w:rPr>
          <w:rFonts w:ascii="Kaiti TC" w:eastAsia="Kaiti TC" w:hAnsi="Kaiti TC"/>
          <w:color w:val="222222"/>
        </w:rPr>
        <w:t>的震驚實驗</w:t>
      </w:r>
      <w:r w:rsidR="001C3B47" w:rsidRPr="00C87115">
        <w:rPr>
          <w:rStyle w:val="af4"/>
          <w:rFonts w:ascii="Kaiti TC" w:eastAsia="Kaiti TC" w:hAnsi="Kaiti TC"/>
          <w:color w:val="222222"/>
        </w:rPr>
        <w:footnoteReference w:id="2"/>
      </w:r>
      <w:r w:rsidR="007F5808" w:rsidRPr="00C87115">
        <w:rPr>
          <w:rFonts w:ascii="Kaiti TC" w:eastAsia="Kaiti TC" w:hAnsi="Kaiti TC"/>
          <w:color w:val="222222"/>
        </w:rPr>
        <w:t>展示了一個眾所周知的非理性升級的例子。</w:t>
      </w:r>
      <w:r w:rsidR="00F922E4" w:rsidRPr="00F922E4">
        <w:rPr>
          <w:rFonts w:ascii="Kaiti TC" w:eastAsia="Kaiti TC" w:hAnsi="Kaiti TC"/>
          <w:color w:val="333333"/>
        </w:rPr>
        <w:t>他研究了</w:t>
      </w:r>
      <w:r w:rsidR="00F922E4" w:rsidRPr="00C87115">
        <w:rPr>
          <w:rFonts w:ascii="Kaiti TC" w:eastAsia="Kaiti TC" w:hAnsi="Kaiti TC"/>
          <w:color w:val="222222"/>
        </w:rPr>
        <w:t>在紐倫堡審判中被指控者所提供的種族滅絕行為的理由</w:t>
      </w:r>
      <w:r w:rsidR="00043FAC" w:rsidRPr="00C87115">
        <w:rPr>
          <w:rFonts w:ascii="Kaiti TC" w:eastAsia="Kaiti TC" w:hAnsi="Kaiti TC" w:hint="eastAsia"/>
          <w:color w:val="222222"/>
        </w:rPr>
        <w:t xml:space="preserve"> </w:t>
      </w:r>
      <w:r w:rsidR="00043FAC" w:rsidRPr="00C87115">
        <w:rPr>
          <w:rFonts w:ascii="Kaiti TC" w:eastAsia="Kaiti TC" w:hAnsi="Kaiti TC"/>
          <w:color w:val="222222"/>
        </w:rPr>
        <w:t xml:space="preserve">- </w:t>
      </w:r>
      <w:r w:rsidR="00043FAC" w:rsidRPr="00C87115">
        <w:rPr>
          <w:rFonts w:ascii="Kaiti TC" w:eastAsia="Kaiti TC" w:hAnsi="Kaiti TC"/>
          <w:color w:val="333333"/>
          <w:shd w:val="clear" w:color="auto" w:fill="FFFFFF"/>
        </w:rPr>
        <w:t>大多是他們服從命令</w:t>
      </w:r>
      <w:r w:rsidR="00043FAC" w:rsidRPr="00C87115">
        <w:rPr>
          <w:rFonts w:ascii="Kaiti TC" w:eastAsia="Kaiti TC" w:hAnsi="Kaiti TC" w:hint="eastAsia"/>
          <w:color w:val="333333"/>
          <w:shd w:val="clear" w:color="auto" w:fill="FFFFFF"/>
        </w:rPr>
        <w:t xml:space="preserve"> </w:t>
      </w:r>
      <w:r w:rsidR="00043FAC" w:rsidRPr="00C87115">
        <w:rPr>
          <w:rFonts w:ascii="Kaiti TC" w:eastAsia="Kaiti TC" w:hAnsi="Kaiti TC"/>
          <w:color w:val="222222"/>
        </w:rPr>
        <w:t xml:space="preserve">- </w:t>
      </w:r>
      <w:r w:rsidR="00D43F7B" w:rsidRPr="00C87115">
        <w:rPr>
          <w:rFonts w:ascii="Kaiti TC" w:eastAsia="Kaiti TC" w:hAnsi="Kaiti TC"/>
          <w:color w:val="222222"/>
        </w:rPr>
        <w:t>進行了一項關注服從權威與個人良知之間衝突的實驗。</w:t>
      </w:r>
      <w:r w:rsidR="00193BD5" w:rsidRPr="00C87115">
        <w:rPr>
          <w:rFonts w:ascii="Kaiti TC" w:eastAsia="Kaiti TC" w:hAnsi="Kaiti TC"/>
          <w:color w:val="222222"/>
        </w:rPr>
        <w:t>很少有人會經歷</w:t>
      </w:r>
      <w:r w:rsidR="00193BD5" w:rsidRPr="00193BD5">
        <w:rPr>
          <w:rFonts w:ascii="Kaiti TC" w:eastAsia="Kaiti TC" w:hAnsi="Kaiti TC"/>
          <w:color w:val="333333"/>
        </w:rPr>
        <w:t>這種極端情況，</w:t>
      </w:r>
      <w:r w:rsidR="00C87115" w:rsidRPr="00C87115">
        <w:rPr>
          <w:rFonts w:ascii="Kaiti TC" w:eastAsia="Kaiti TC" w:hAnsi="Kaiti TC"/>
          <w:color w:val="222222"/>
        </w:rPr>
        <w:t>但觀察提供了一個答案，面對同樣好的替代品</w:t>
      </w:r>
      <w:r w:rsidR="00C87115" w:rsidRPr="00C87115">
        <w:rPr>
          <w:rFonts w:ascii="Kaiti TC" w:eastAsia="Kaiti TC" w:hAnsi="Kaiti TC"/>
          <w:color w:val="000000" w:themeColor="text1"/>
        </w:rPr>
        <w:t>，</w:t>
      </w:r>
      <w:r w:rsidR="00C87115" w:rsidRPr="00C87115">
        <w:rPr>
          <w:rFonts w:ascii="Kaiti TC" w:eastAsia="Kaiti TC" w:hAnsi="Kaiti TC"/>
          <w:color w:val="222222"/>
        </w:rPr>
        <w:t>為什麼處方可以成為一個習慣性的過程</w:t>
      </w:r>
      <w:r w:rsidR="00C87115" w:rsidRPr="00C87115">
        <w:rPr>
          <w:rFonts w:ascii="Kaiti TC" w:eastAsia="Kaiti TC" w:hAnsi="Kaiti TC" w:cs="Arial"/>
          <w:color w:val="000000" w:themeColor="text1"/>
          <w:spacing w:val="13"/>
        </w:rPr>
        <w:t>。</w:t>
      </w:r>
    </w:p>
    <w:p w14:paraId="11BD414C" w14:textId="719F593E" w:rsidR="0078653B" w:rsidRPr="00194CCB" w:rsidRDefault="00885DC7" w:rsidP="00194CCB">
      <w:pPr>
        <w:pStyle w:val="added-to-list1"/>
        <w:spacing w:beforeLines="50" w:before="180" w:beforeAutospacing="0" w:after="0" w:afterAutospacing="0" w:line="0" w:lineRule="atLeast"/>
        <w:jc w:val="both"/>
        <w:rPr>
          <w:rFonts w:ascii="Kaiti TC" w:eastAsia="Kaiti TC" w:hAnsi="Kaiti TC"/>
          <w:b/>
          <w:color w:val="222222"/>
        </w:rPr>
      </w:pPr>
      <w:r>
        <w:rPr>
          <w:rFonts w:ascii="Kaiti TC" w:eastAsia="Kaiti TC" w:hAnsi="Kaiti TC"/>
          <w:b/>
          <w:color w:val="222222"/>
        </w:rPr>
        <w:t>這些洞察力如何幫助我們影響我們的</w:t>
      </w:r>
      <w:r>
        <w:rPr>
          <w:rFonts w:ascii="Kaiti TC" w:eastAsia="Kaiti TC" w:hAnsi="Kaiti TC" w:hint="eastAsia"/>
          <w:b/>
          <w:color w:val="222222"/>
        </w:rPr>
        <w:t>產</w:t>
      </w:r>
      <w:r w:rsidR="00CD094F" w:rsidRPr="00194CCB">
        <w:rPr>
          <w:rFonts w:ascii="Kaiti TC" w:eastAsia="Kaiti TC" w:hAnsi="Kaiti TC"/>
          <w:b/>
          <w:color w:val="222222"/>
        </w:rPr>
        <w:t>業？</w:t>
      </w:r>
    </w:p>
    <w:p w14:paraId="0739D29F" w14:textId="112C73D7" w:rsidR="00210C05" w:rsidRDefault="00210C05" w:rsidP="003745C3">
      <w:pPr>
        <w:spacing w:beforeLines="50" w:before="180" w:line="0" w:lineRule="atLeast"/>
        <w:jc w:val="both"/>
        <w:rPr>
          <w:rFonts w:ascii="Kaiti TC" w:eastAsia="Kaiti TC" w:hAnsi="Kaiti TC" w:cs="Arial"/>
          <w:color w:val="000000" w:themeColor="text1"/>
          <w:spacing w:val="13"/>
        </w:rPr>
      </w:pPr>
      <w:r w:rsidRPr="00194CCB">
        <w:rPr>
          <w:rFonts w:ascii="Kaiti TC" w:eastAsia="Kaiti TC" w:hAnsi="Kaiti TC" w:hint="eastAsia"/>
          <w:color w:val="222222"/>
        </w:rPr>
        <w:t xml:space="preserve">  </w:t>
      </w:r>
      <w:r w:rsidRPr="003745C3">
        <w:rPr>
          <w:rFonts w:ascii="Kaiti TC" w:eastAsia="Kaiti TC" w:hAnsi="Kaiti TC"/>
          <w:color w:val="000000" w:themeColor="text1"/>
        </w:rPr>
        <w:t>應用</w:t>
      </w:r>
      <w:r w:rsidR="00D70FEA" w:rsidRPr="003745C3">
        <w:rPr>
          <w:rFonts w:ascii="Kaiti TC" w:eastAsia="Kaiti TC" w:hAnsi="Kaiti TC"/>
          <w:color w:val="000000" w:themeColor="text1"/>
        </w:rPr>
        <w:t>認知偏</w:t>
      </w:r>
      <w:r w:rsidR="00D70FEA" w:rsidRPr="003745C3">
        <w:rPr>
          <w:rFonts w:ascii="Kaiti TC" w:eastAsia="Kaiti TC" w:hAnsi="Kaiti TC" w:hint="eastAsia"/>
          <w:color w:val="000000" w:themeColor="text1"/>
        </w:rPr>
        <w:t>誤</w:t>
      </w:r>
      <w:r w:rsidRPr="003745C3">
        <w:rPr>
          <w:rFonts w:ascii="Kaiti TC" w:eastAsia="Kaiti TC" w:hAnsi="Kaiti TC"/>
          <w:color w:val="000000" w:themeColor="text1"/>
        </w:rPr>
        <w:t>的知識可以用來做更多的事情，而不僅僅是解釋行為。</w:t>
      </w:r>
      <w:r w:rsidR="006B0D85" w:rsidRPr="003745C3">
        <w:rPr>
          <w:rFonts w:ascii="Kaiti TC" w:eastAsia="Kaiti TC" w:hAnsi="Kaiti TC"/>
          <w:color w:val="000000" w:themeColor="text1"/>
        </w:rPr>
        <w:t>確保</w:t>
      </w:r>
      <w:r w:rsidR="006B0D85" w:rsidRPr="003745C3">
        <w:rPr>
          <w:rFonts w:ascii="Kaiti TC" w:eastAsia="Kaiti TC" w:hAnsi="Kaiti TC" w:hint="eastAsia"/>
          <w:color w:val="000000" w:themeColor="text1"/>
        </w:rPr>
        <w:t>訊</w:t>
      </w:r>
      <w:r w:rsidR="006B0D85" w:rsidRPr="006B0D85">
        <w:rPr>
          <w:rFonts w:ascii="Kaiti TC" w:eastAsia="Kaiti TC" w:hAnsi="Kaiti TC"/>
          <w:color w:val="000000" w:themeColor="text1"/>
        </w:rPr>
        <w:t>息被記住，</w:t>
      </w:r>
      <w:r w:rsidR="006B0D85" w:rsidRPr="003745C3">
        <w:rPr>
          <w:rFonts w:ascii="Kaiti TC" w:eastAsia="Kaiti TC" w:hAnsi="Kaiti TC"/>
          <w:color w:val="000000" w:themeColor="text1"/>
        </w:rPr>
        <w:t>直到它們立即與某種情況相關是成功影響行為</w:t>
      </w:r>
      <w:r w:rsidR="00380C39" w:rsidRPr="003745C3">
        <w:rPr>
          <w:rFonts w:ascii="Kaiti TC" w:eastAsia="Kaiti TC" w:hAnsi="Kaiti TC" w:hint="eastAsia"/>
          <w:color w:val="000000" w:themeColor="text1"/>
        </w:rPr>
        <w:t>和記憶</w:t>
      </w:r>
      <w:r w:rsidR="006B0D85" w:rsidRPr="003745C3">
        <w:rPr>
          <w:rFonts w:ascii="Kaiti TC" w:eastAsia="Kaiti TC" w:hAnsi="Kaiti TC"/>
          <w:color w:val="000000" w:themeColor="text1"/>
        </w:rPr>
        <w:t>的核心原則，</w:t>
      </w:r>
      <w:r w:rsidR="00380C39" w:rsidRPr="003745C3">
        <w:rPr>
          <w:rFonts w:ascii="Kaiti TC" w:eastAsia="Kaiti TC" w:hAnsi="Kaiti TC"/>
          <w:color w:val="000000" w:themeColor="text1"/>
          <w:shd w:val="clear" w:color="auto" w:fill="FFFFFF"/>
        </w:rPr>
        <w:t>尤其是</w:t>
      </w:r>
      <w:r w:rsidR="00380C39" w:rsidRPr="003745C3">
        <w:rPr>
          <w:rFonts w:ascii="Kaiti TC" w:eastAsia="Kaiti TC" w:hAnsi="Kaiti TC"/>
          <w:color w:val="000000" w:themeColor="text1"/>
        </w:rPr>
        <w:t>一個</w:t>
      </w:r>
      <w:r w:rsidR="00885DC7">
        <w:rPr>
          <w:rFonts w:ascii="Kaiti TC" w:eastAsia="Kaiti TC" w:hAnsi="Kaiti TC"/>
          <w:color w:val="000000" w:themeColor="text1"/>
          <w:shd w:val="clear" w:color="auto" w:fill="FFFFFF"/>
        </w:rPr>
        <w:t>受認知偏</w:t>
      </w:r>
      <w:r w:rsidR="00885DC7">
        <w:rPr>
          <w:rFonts w:ascii="Kaiti TC" w:eastAsia="Kaiti TC" w:hAnsi="Kaiti TC" w:hint="eastAsia"/>
          <w:color w:val="000000" w:themeColor="text1"/>
          <w:shd w:val="clear" w:color="auto" w:fill="FFFFFF"/>
        </w:rPr>
        <w:t>誤</w:t>
      </w:r>
      <w:r w:rsidR="00380C39" w:rsidRPr="003745C3">
        <w:rPr>
          <w:rFonts w:ascii="Kaiti TC" w:eastAsia="Kaiti TC" w:hAnsi="Kaiti TC"/>
          <w:color w:val="000000" w:themeColor="text1"/>
          <w:shd w:val="clear" w:color="auto" w:fill="FFFFFF"/>
        </w:rPr>
        <w:t>強烈影響的</w:t>
      </w:r>
      <w:r w:rsidR="00380C39" w:rsidRPr="00885DC7">
        <w:rPr>
          <w:rFonts w:ascii="Kaiti TC" w:eastAsia="Kaiti TC" w:hAnsi="Kaiti TC"/>
          <w:color w:val="000000" w:themeColor="text1"/>
          <w:shd w:val="clear" w:color="auto" w:fill="FFFFFF"/>
        </w:rPr>
        <w:t>過程</w:t>
      </w:r>
      <w:r w:rsidR="00380C39" w:rsidRPr="00885DC7">
        <w:rPr>
          <w:rFonts w:ascii="Kaiti TC" w:eastAsia="Kaiti TC" w:hAnsi="Kaiti TC" w:cs="Arial"/>
          <w:color w:val="000000" w:themeColor="text1"/>
          <w:spacing w:val="13"/>
        </w:rPr>
        <w:t>。</w:t>
      </w:r>
      <w:r w:rsidR="00C66133" w:rsidRPr="00885DC7">
        <w:rPr>
          <w:rFonts w:ascii="Kaiti TC" w:eastAsia="Kaiti TC" w:hAnsi="Kaiti TC"/>
          <w:color w:val="000000" w:themeColor="text1"/>
          <w:shd w:val="clear" w:color="auto" w:fill="FFFFFF"/>
        </w:rPr>
        <w:t>這樣的例子包括「Bizarreness</w:t>
      </w:r>
      <w:r w:rsidR="00A52BE9" w:rsidRPr="00885DC7">
        <w:rPr>
          <w:rFonts w:ascii="Kaiti TC" w:eastAsia="Kaiti TC" w:hAnsi="Kaiti TC"/>
          <w:color w:val="000000" w:themeColor="text1"/>
          <w:shd w:val="clear" w:color="auto" w:fill="FFFFFF"/>
        </w:rPr>
        <w:t xml:space="preserve"> </w:t>
      </w:r>
      <w:r w:rsidR="00A52BE9" w:rsidRPr="00885DC7">
        <w:rPr>
          <w:rFonts w:ascii="Kaiti TC" w:eastAsia="Kaiti TC" w:hAnsi="Kaiti TC" w:hint="eastAsia"/>
          <w:color w:val="000000" w:themeColor="text1"/>
          <w:shd w:val="clear" w:color="auto" w:fill="FFFFFF"/>
        </w:rPr>
        <w:t>Effec</w:t>
      </w:r>
      <w:r w:rsidR="00A52BE9" w:rsidRPr="00885DC7">
        <w:rPr>
          <w:rFonts w:ascii="Kaiti TC" w:eastAsia="Kaiti TC" w:hAnsi="Kaiti TC"/>
          <w:color w:val="000000" w:themeColor="text1"/>
          <w:shd w:val="clear" w:color="auto" w:fill="FFFFFF"/>
        </w:rPr>
        <w:t>t</w:t>
      </w:r>
      <w:r w:rsidR="00C66133" w:rsidRPr="00885DC7">
        <w:rPr>
          <w:rFonts w:ascii="Kaiti TC" w:eastAsia="Kaiti TC" w:hAnsi="Kaiti TC"/>
          <w:color w:val="000000" w:themeColor="text1"/>
          <w:shd w:val="clear" w:color="auto" w:fill="FFFFFF"/>
        </w:rPr>
        <w:t>」</w:t>
      </w:r>
      <w:r w:rsidR="000D75B6" w:rsidRPr="00885DC7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r w:rsidR="00C66133" w:rsidRPr="00885DC7">
        <w:rPr>
          <w:rFonts w:ascii="Kaiti TC" w:eastAsia="Kaiti TC" w:hAnsi="Kaiti TC" w:cs="Arial"/>
          <w:color w:val="000000" w:themeColor="text1"/>
          <w:shd w:val="clear" w:color="auto" w:fill="FFFFFF"/>
        </w:rPr>
        <w:t>怪異</w:t>
      </w:r>
      <w:r w:rsidR="00D70FEA" w:rsidRPr="00885DC7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效應</w:t>
      </w:r>
      <w:r w:rsidR="007F6E5B" w:rsidRPr="00885DC7">
        <w:rPr>
          <w:rFonts w:ascii="Kaiti TC" w:eastAsia="Kaiti TC" w:hAnsi="Kaiti TC" w:cs="Arial"/>
          <w:color w:val="000000" w:themeColor="text1"/>
          <w:spacing w:val="13"/>
        </w:rPr>
        <w:t>：</w:t>
      </w:r>
      <w:r w:rsidR="00B12614" w:rsidRPr="00885DC7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怪異的事比尋常的事更容易記住</w:t>
      </w:r>
      <w:r w:rsidR="00B12614" w:rsidRPr="00885DC7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323912" w:rsidRPr="00885DC7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和</w:t>
      </w:r>
      <w:r w:rsidR="00A52BE9" w:rsidRPr="00885DC7">
        <w:rPr>
          <w:rFonts w:ascii="Kaiti TC" w:eastAsia="Kaiti TC" w:hAnsi="Kaiti TC"/>
          <w:color w:val="000000" w:themeColor="text1"/>
          <w:shd w:val="clear" w:color="auto" w:fill="FFFFFF"/>
        </w:rPr>
        <w:t>「</w:t>
      </w:r>
      <w:r w:rsidR="00A52BE9" w:rsidRPr="00885DC7">
        <w:rPr>
          <w:rFonts w:ascii="Kaiti TC" w:eastAsia="Kaiti TC" w:hAnsi="Kaiti TC"/>
          <w:color w:val="000000" w:themeColor="text1"/>
        </w:rPr>
        <w:t>Processing Difficulty Effect</w:t>
      </w:r>
      <w:r w:rsidR="00A52BE9" w:rsidRPr="00885DC7">
        <w:rPr>
          <w:rFonts w:ascii="Kaiti TC" w:eastAsia="Kaiti TC" w:hAnsi="Kaiti TC"/>
          <w:color w:val="000000" w:themeColor="text1"/>
          <w:shd w:val="clear" w:color="auto" w:fill="FFFFFF"/>
        </w:rPr>
        <w:t>」</w:t>
      </w:r>
      <w:r w:rsidR="00A52BE9" w:rsidRPr="00885DC7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r w:rsidR="00A52BE9" w:rsidRPr="00885DC7">
        <w:rPr>
          <w:rFonts w:ascii="Kaiti TC" w:eastAsia="Kaiti TC" w:hAnsi="Kaiti TC"/>
          <w:color w:val="000000" w:themeColor="text1"/>
        </w:rPr>
        <w:t>處理難度效應</w:t>
      </w:r>
      <w:r w:rsidR="00A52BE9" w:rsidRPr="00885DC7">
        <w:rPr>
          <w:rFonts w:ascii="Kaiti TC" w:eastAsia="Kaiti TC" w:hAnsi="Kaiti TC" w:cs="Arial"/>
          <w:color w:val="000000" w:themeColor="text1"/>
          <w:spacing w:val="13"/>
        </w:rPr>
        <w:t>：</w:t>
      </w:r>
      <w:r w:rsidR="003745C3" w:rsidRPr="00885DC7">
        <w:rPr>
          <w:rFonts w:ascii="Kaiti TC" w:eastAsia="Kaiti TC" w:hAnsi="Kaiti TC" w:cs="Arial" w:hint="eastAsia"/>
          <w:color w:val="000000" w:themeColor="text1"/>
          <w:spacing w:val="13"/>
        </w:rPr>
        <w:t>處理難度高的資訊</w:t>
      </w:r>
      <w:r w:rsidR="003745C3" w:rsidRPr="00885DC7">
        <w:rPr>
          <w:rFonts w:ascii="Kaiti TC" w:eastAsia="Kaiti TC" w:hAnsi="Kaiti TC"/>
          <w:color w:val="000000" w:themeColor="text1"/>
        </w:rPr>
        <w:t>，</w:t>
      </w:r>
      <w:r w:rsidR="003745C3" w:rsidRPr="00885DC7">
        <w:rPr>
          <w:rFonts w:ascii="Kaiti TC" w:eastAsia="Kaiti TC" w:hAnsi="Kaiti TC" w:hint="eastAsia"/>
          <w:color w:val="000000" w:themeColor="text1"/>
        </w:rPr>
        <w:t>由於花較多時間閱讀和思考</w:t>
      </w:r>
      <w:r w:rsidR="003745C3" w:rsidRPr="00885DC7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3745C3" w:rsidRPr="00885DC7">
        <w:rPr>
          <w:rFonts w:ascii="Kaiti TC" w:eastAsia="Kaiti TC" w:hAnsi="Kaiti TC" w:cs="Arial" w:hint="eastAsia"/>
          <w:color w:val="000000" w:themeColor="text1"/>
          <w:spacing w:val="13"/>
        </w:rPr>
        <w:t>因而較易記住</w:t>
      </w:r>
      <w:r w:rsidR="003745C3" w:rsidRPr="00885DC7">
        <w:rPr>
          <w:rFonts w:ascii="Kaiti TC" w:eastAsia="Kaiti TC" w:hAnsi="Kaiti TC" w:cs="Arial"/>
          <w:color w:val="000000" w:themeColor="text1"/>
          <w:spacing w:val="13"/>
        </w:rPr>
        <w:t>)</w:t>
      </w:r>
      <w:r w:rsidR="007E0996" w:rsidRPr="007E0996">
        <w:rPr>
          <w:rFonts w:ascii="Kaiti TC" w:eastAsia="Kaiti TC" w:hAnsi="Kaiti TC" w:cs="Arial"/>
          <w:color w:val="000000" w:themeColor="text1"/>
          <w:spacing w:val="13"/>
        </w:rPr>
        <w:t xml:space="preserve"> </w:t>
      </w:r>
      <w:r w:rsidR="007E0996" w:rsidRPr="00776DA8">
        <w:rPr>
          <w:rFonts w:ascii="Kaiti TC" w:eastAsia="Kaiti TC" w:hAnsi="Kaiti TC" w:cs="Arial"/>
          <w:color w:val="000000" w:themeColor="text1"/>
          <w:spacing w:val="13"/>
        </w:rPr>
        <w:t>。</w:t>
      </w:r>
    </w:p>
    <w:p w14:paraId="241B0516" w14:textId="7044AACE" w:rsidR="007E0996" w:rsidRDefault="007E0996" w:rsidP="003745C3">
      <w:pPr>
        <w:spacing w:beforeLines="50" w:before="180" w:line="0" w:lineRule="atLeast"/>
        <w:jc w:val="both"/>
        <w:rPr>
          <w:rFonts w:ascii="Kaiti TC" w:eastAsia="Kaiti TC" w:hAnsi="Kaiti TC"/>
          <w:color w:val="222222"/>
        </w:rPr>
      </w:pPr>
      <w:r>
        <w:rPr>
          <w:rFonts w:ascii="Kaiti TC" w:eastAsia="Kaiti TC" w:hAnsi="Kaiti TC" w:cs="Arial"/>
          <w:color w:val="000000" w:themeColor="text1"/>
          <w:spacing w:val="13"/>
        </w:rPr>
        <w:t xml:space="preserve">  </w:t>
      </w:r>
      <w:r w:rsidRPr="007E0996">
        <w:rPr>
          <w:rFonts w:ascii="Kaiti TC" w:eastAsia="Kaiti TC" w:hAnsi="Kaiti TC" w:hint="eastAsia"/>
          <w:color w:val="333333"/>
        </w:rPr>
        <w:t>透</w:t>
      </w:r>
      <w:r w:rsidRPr="00885DC7">
        <w:rPr>
          <w:rFonts w:ascii="Kaiti TC" w:eastAsia="Kaiti TC" w:hAnsi="Kaiti TC"/>
          <w:color w:val="333333"/>
        </w:rPr>
        <w:t>過</w:t>
      </w:r>
      <w:r w:rsidRPr="007E0996">
        <w:rPr>
          <w:rFonts w:ascii="Kaiti TC" w:eastAsia="Kaiti TC" w:hAnsi="Kaiti TC"/>
          <w:color w:val="222222"/>
        </w:rPr>
        <w:t>構建</w:t>
      </w:r>
      <w:r w:rsidRPr="007E0996">
        <w:rPr>
          <w:rFonts w:ascii="Kaiti TC" w:eastAsia="Kaiti TC" w:hAnsi="Kaiti TC" w:hint="eastAsia"/>
          <w:color w:val="333333"/>
        </w:rPr>
        <w:t>資訊</w:t>
      </w:r>
      <w:r w:rsidRPr="00885DC7">
        <w:rPr>
          <w:rFonts w:ascii="Kaiti TC" w:eastAsia="Kaiti TC" w:hAnsi="Kaiti TC"/>
          <w:color w:val="333333"/>
        </w:rPr>
        <w:t>，</w:t>
      </w:r>
      <w:r w:rsidRPr="007E0996">
        <w:rPr>
          <w:rFonts w:ascii="Kaiti TC" w:eastAsia="Kaiti TC" w:hAnsi="Kaiti TC"/>
          <w:color w:val="222222"/>
        </w:rPr>
        <w:t>以最好地利用這些固有的思維模式，可以創建</w:t>
      </w:r>
      <w:r w:rsidRPr="007E0996">
        <w:rPr>
          <w:rFonts w:ascii="Kaiti TC" w:eastAsia="Kaiti TC" w:hAnsi="Kaiti TC"/>
          <w:color w:val="333333"/>
        </w:rPr>
        <w:t>並以各種方式</w:t>
      </w:r>
      <w:r w:rsidRPr="007E0996">
        <w:rPr>
          <w:rFonts w:ascii="Kaiti TC" w:eastAsia="Kaiti TC" w:hAnsi="Kaiti TC" w:hint="eastAsia"/>
          <w:color w:val="333333"/>
        </w:rPr>
        <w:t>呈現</w:t>
      </w:r>
      <w:r w:rsidR="00112EC2">
        <w:rPr>
          <w:rFonts w:ascii="Kaiti TC" w:eastAsia="Kaiti TC" w:hAnsi="Kaiti TC" w:hint="eastAsia"/>
          <w:color w:val="333333"/>
        </w:rPr>
        <w:t>訊息</w:t>
      </w:r>
      <w:r w:rsidRPr="007E0996">
        <w:rPr>
          <w:rFonts w:ascii="Kaiti TC" w:eastAsia="Kaiti TC" w:hAnsi="Kaiti TC" w:cs="Arial"/>
          <w:color w:val="000000" w:themeColor="text1"/>
          <w:spacing w:val="13"/>
        </w:rPr>
        <w:t>，</w:t>
      </w:r>
      <w:r w:rsidRPr="007E0996">
        <w:rPr>
          <w:rFonts w:ascii="Kaiti TC" w:eastAsia="Kaiti TC" w:hAnsi="Kaiti TC"/>
          <w:color w:val="222222"/>
        </w:rPr>
        <w:t>以確保</w:t>
      </w:r>
      <w:r w:rsidRPr="007E0996">
        <w:rPr>
          <w:rFonts w:ascii="Kaiti TC" w:eastAsia="Kaiti TC" w:hAnsi="Kaiti TC" w:hint="eastAsia"/>
          <w:color w:val="222222"/>
        </w:rPr>
        <w:t>它</w:t>
      </w:r>
      <w:r w:rsidRPr="007E0996">
        <w:rPr>
          <w:rFonts w:ascii="Kaiti TC" w:eastAsia="Kaiti TC" w:hAnsi="Kaiti TC"/>
          <w:color w:val="222222"/>
        </w:rPr>
        <w:t>們</w:t>
      </w:r>
      <w:r w:rsidRPr="007E0996">
        <w:rPr>
          <w:rFonts w:ascii="Kaiti TC" w:eastAsia="Kaiti TC" w:hAnsi="Kaiti TC" w:hint="eastAsia"/>
          <w:color w:val="222222"/>
        </w:rPr>
        <w:t>比</w:t>
      </w:r>
      <w:r w:rsidRPr="007E0996">
        <w:rPr>
          <w:rFonts w:ascii="Kaiti TC" w:eastAsia="Kaiti TC" w:hAnsi="Kaiti TC"/>
          <w:color w:val="222222"/>
        </w:rPr>
        <w:t>沒有考慮到這些因素而設計的</w:t>
      </w:r>
      <w:r w:rsidRPr="007E0996">
        <w:rPr>
          <w:rFonts w:ascii="Kaiti TC" w:eastAsia="Kaiti TC" w:hAnsi="Kaiti TC" w:hint="eastAsia"/>
          <w:color w:val="222222"/>
        </w:rPr>
        <w:t>訊</w:t>
      </w:r>
      <w:r w:rsidRPr="007E0996">
        <w:rPr>
          <w:rFonts w:ascii="Kaiti TC" w:eastAsia="Kaiti TC" w:hAnsi="Kaiti TC"/>
          <w:color w:val="222222"/>
        </w:rPr>
        <w:t>息具有更大的影響，並且更令人難忘。</w:t>
      </w:r>
    </w:p>
    <w:p w14:paraId="5700A969" w14:textId="5A1A4A38" w:rsidR="00ED4604" w:rsidRDefault="00ED4604" w:rsidP="00C47714">
      <w:pPr>
        <w:pStyle w:val="added-to-list1"/>
        <w:spacing w:beforeLines="50" w:before="180" w:beforeAutospacing="0" w:after="0" w:afterAutospacing="0" w:line="0" w:lineRule="atLeast"/>
        <w:rPr>
          <w:rFonts w:ascii="Kaiti TC" w:eastAsia="Kaiti TC" w:hAnsi="Kaiti TC"/>
          <w:b/>
          <w:color w:val="222222"/>
        </w:rPr>
      </w:pPr>
      <w:r w:rsidRPr="00ED4604">
        <w:rPr>
          <w:rFonts w:ascii="Kaiti TC" w:eastAsia="Kaiti TC" w:hAnsi="Kaiti TC"/>
          <w:b/>
          <w:color w:val="222222"/>
        </w:rPr>
        <w:t>改變你對認知偏</w:t>
      </w:r>
      <w:r w:rsidRPr="00ED4604">
        <w:rPr>
          <w:rFonts w:ascii="Kaiti TC" w:eastAsia="Kaiti TC" w:hAnsi="Kaiti TC" w:hint="eastAsia"/>
          <w:b/>
          <w:color w:val="222222"/>
        </w:rPr>
        <w:t>誤</w:t>
      </w:r>
      <w:r w:rsidRPr="00ED4604">
        <w:rPr>
          <w:rFonts w:ascii="Kaiti TC" w:eastAsia="Kaiti TC" w:hAnsi="Kaiti TC"/>
          <w:b/>
          <w:color w:val="222222"/>
        </w:rPr>
        <w:t>的看法。改變溝通方式。</w:t>
      </w:r>
    </w:p>
    <w:p w14:paraId="4C7F9EEC" w14:textId="0C252486" w:rsidR="00ED4604" w:rsidRPr="00AC4C19" w:rsidRDefault="00E01B71" w:rsidP="003745C3">
      <w:pPr>
        <w:spacing w:beforeLines="50" w:before="180" w:line="0" w:lineRule="atLeast"/>
        <w:jc w:val="both"/>
        <w:rPr>
          <w:rFonts w:ascii="Kaiti TC" w:eastAsia="Kaiti TC" w:hAnsi="Kaiti TC"/>
        </w:rPr>
      </w:pPr>
      <w:r w:rsidRPr="00C47714">
        <w:rPr>
          <w:rFonts w:ascii="Kaiti TC" w:eastAsia="Kaiti TC" w:hAnsi="Kaiti TC" w:hint="eastAsia"/>
          <w:b/>
          <w:color w:val="000000" w:themeColor="text1"/>
        </w:rPr>
        <w:t xml:space="preserve">  </w:t>
      </w:r>
      <w:r w:rsidR="006F154F" w:rsidRPr="00AC4C19">
        <w:rPr>
          <w:rFonts w:ascii="Kaiti TC" w:eastAsia="Kaiti TC" w:hAnsi="Kaiti TC"/>
          <w:color w:val="000000" w:themeColor="text1"/>
          <w:shd w:val="clear" w:color="auto" w:fill="FFFFFF"/>
        </w:rPr>
        <w:t>認知偏</w:t>
      </w:r>
      <w:r w:rsidR="006F154F" w:rsidRPr="00AC4C19">
        <w:rPr>
          <w:rFonts w:ascii="Kaiti TC" w:eastAsia="Kaiti TC" w:hAnsi="Kaiti TC" w:hint="eastAsia"/>
          <w:color w:val="000000" w:themeColor="text1"/>
          <w:shd w:val="clear" w:color="auto" w:fill="FFFFFF"/>
        </w:rPr>
        <w:t>誤</w:t>
      </w:r>
      <w:r w:rsidRPr="00AC4C19">
        <w:rPr>
          <w:rFonts w:ascii="Kaiti TC" w:eastAsia="Kaiti TC" w:hAnsi="Kaiti TC"/>
          <w:color w:val="000000" w:themeColor="text1"/>
          <w:shd w:val="clear" w:color="auto" w:fill="FFFFFF"/>
        </w:rPr>
        <w:t>並不必然是好</w:t>
      </w:r>
      <w:r w:rsidR="00AC4C19" w:rsidRPr="00AC4C19">
        <w:rPr>
          <w:rFonts w:ascii="Kaiti TC" w:eastAsia="Kaiti TC" w:hAnsi="Kaiti TC"/>
          <w:color w:val="222222"/>
        </w:rPr>
        <w:t>或</w:t>
      </w:r>
      <w:r w:rsidRPr="00AC4C19">
        <w:rPr>
          <w:rFonts w:ascii="Kaiti TC" w:eastAsia="Kaiti TC" w:hAnsi="Kaiti TC"/>
          <w:color w:val="000000" w:themeColor="text1"/>
          <w:shd w:val="clear" w:color="auto" w:fill="FFFFFF"/>
        </w:rPr>
        <w:t>壞</w:t>
      </w:r>
      <w:r w:rsidR="006F154F" w:rsidRPr="00AC4C19">
        <w:rPr>
          <w:rFonts w:ascii="Kaiti TC" w:eastAsia="Kaiti TC" w:hAnsi="Kaiti TC"/>
          <w:color w:val="000000" w:themeColor="text1"/>
        </w:rPr>
        <w:t>，</w:t>
      </w:r>
      <w:r w:rsidR="006F154F" w:rsidRPr="00AC4C19">
        <w:rPr>
          <w:rFonts w:ascii="Kaiti TC" w:eastAsia="Kaiti TC" w:hAnsi="Kaiti TC"/>
          <w:color w:val="000000" w:themeColor="text1"/>
          <w:shd w:val="clear" w:color="auto" w:fill="FFFFFF"/>
        </w:rPr>
        <w:t>但</w:t>
      </w:r>
      <w:r w:rsidR="006F154F" w:rsidRPr="00AC4C19">
        <w:rPr>
          <w:rFonts w:ascii="Kaiti TC" w:eastAsia="Kaiti TC" w:hAnsi="Kaiti TC" w:hint="eastAsia"/>
          <w:color w:val="000000" w:themeColor="text1"/>
          <w:shd w:val="clear" w:color="auto" w:fill="FFFFFF"/>
        </w:rPr>
        <w:t>它</w:t>
      </w:r>
      <w:r w:rsidR="00AC4C19" w:rsidRPr="00AC4C19">
        <w:rPr>
          <w:rFonts w:ascii="Kaiti TC" w:eastAsia="Kaiti TC" w:hAnsi="Kaiti TC"/>
          <w:color w:val="000000" w:themeColor="text1"/>
          <w:shd w:val="clear" w:color="auto" w:fill="FFFFFF"/>
        </w:rPr>
        <w:t>們是</w:t>
      </w:r>
      <w:r w:rsidR="00AC4C19" w:rsidRPr="00AC4C19">
        <w:rPr>
          <w:rFonts w:ascii="Kaiti TC" w:eastAsia="Kaiti TC" w:hAnsi="Kaiti TC" w:hint="eastAsia"/>
          <w:color w:val="000000" w:themeColor="text1"/>
          <w:shd w:val="clear" w:color="auto" w:fill="FFFFFF"/>
        </w:rPr>
        <w:t>不可</w:t>
      </w:r>
      <w:r w:rsidRPr="00AC4C19">
        <w:rPr>
          <w:rFonts w:ascii="Kaiti TC" w:eastAsia="Kaiti TC" w:hAnsi="Kaiti TC"/>
          <w:color w:val="000000" w:themeColor="text1"/>
          <w:shd w:val="clear" w:color="auto" w:fill="FFFFFF"/>
        </w:rPr>
        <w:t>避免的。</w:t>
      </w:r>
      <w:r w:rsidR="00AC4C19" w:rsidRPr="00AC4C19">
        <w:rPr>
          <w:rFonts w:ascii="Kaiti TC" w:eastAsia="Kaiti TC" w:hAnsi="Kaiti TC"/>
          <w:color w:val="333333"/>
          <w:shd w:val="clear" w:color="auto" w:fill="FFFFFF"/>
        </w:rPr>
        <w:t>要了解</w:t>
      </w:r>
      <w:r w:rsidR="00AC4C19" w:rsidRPr="00AC4C19">
        <w:rPr>
          <w:rFonts w:ascii="Kaiti TC" w:eastAsia="Kaiti TC" w:hAnsi="Kaiti TC" w:hint="eastAsia"/>
          <w:color w:val="333333"/>
          <w:shd w:val="clear" w:color="auto" w:fill="FFFFFF"/>
        </w:rPr>
        <w:t>它</w:t>
      </w:r>
      <w:r w:rsidR="00AC4C19" w:rsidRPr="00AC4C19">
        <w:rPr>
          <w:rFonts w:ascii="Kaiti TC" w:eastAsia="Kaiti TC" w:hAnsi="Kaiti TC"/>
          <w:color w:val="333333"/>
          <w:shd w:val="clear" w:color="auto" w:fill="FFFFFF"/>
        </w:rPr>
        <w:t>們潛力的深度，並利用它們成為你的優勢來增強自己的能力</w:t>
      </w:r>
      <w:r w:rsidR="00AC4C19" w:rsidRPr="00AC4C19">
        <w:rPr>
          <w:rFonts w:ascii="Kaiti TC" w:eastAsia="Kaiti TC" w:hAnsi="Kaiti TC"/>
          <w:color w:val="222222"/>
        </w:rPr>
        <w:t xml:space="preserve"> - 無論</w:t>
      </w:r>
      <w:r w:rsidR="00AC4C19" w:rsidRPr="00AC4C19">
        <w:rPr>
          <w:rFonts w:ascii="Kaiti TC" w:eastAsia="Kaiti TC" w:hAnsi="Kaiti TC" w:hint="eastAsia"/>
          <w:color w:val="222222"/>
        </w:rPr>
        <w:t>你</w:t>
      </w:r>
      <w:r w:rsidR="00AC4C19" w:rsidRPr="00AC4C19">
        <w:rPr>
          <w:rFonts w:ascii="Kaiti TC" w:eastAsia="Kaiti TC" w:hAnsi="Kaiti TC"/>
          <w:color w:val="222222"/>
        </w:rPr>
        <w:t>是選擇利用這種潛力來培養強大的</w:t>
      </w:r>
      <w:r w:rsidR="00AC4C19" w:rsidRPr="00AC4C19">
        <w:rPr>
          <w:rFonts w:ascii="Kaiti TC" w:eastAsia="Kaiti TC" w:hAnsi="Kaiti TC" w:hint="eastAsia"/>
          <w:color w:val="222222"/>
        </w:rPr>
        <w:t>訊</w:t>
      </w:r>
      <w:r w:rsidR="00AC4C19" w:rsidRPr="00AC4C19">
        <w:rPr>
          <w:rFonts w:ascii="Kaiti TC" w:eastAsia="Kaiti TC" w:hAnsi="Kaiti TC"/>
          <w:color w:val="222222"/>
        </w:rPr>
        <w:t>息傳遞並加速</w:t>
      </w:r>
      <w:r w:rsidR="00AC4C19" w:rsidRPr="00AC4C19">
        <w:rPr>
          <w:rFonts w:ascii="Kaiti TC" w:eastAsia="Kaiti TC" w:hAnsi="Kaiti TC" w:hint="eastAsia"/>
          <w:color w:val="222222"/>
        </w:rPr>
        <w:t>你</w:t>
      </w:r>
      <w:r w:rsidR="00AC4C19" w:rsidRPr="00AC4C19">
        <w:rPr>
          <w:rFonts w:ascii="Kaiti TC" w:eastAsia="Kaiti TC" w:hAnsi="Kaiti TC"/>
          <w:color w:val="222222"/>
        </w:rPr>
        <w:t>的品牌成功，</w:t>
      </w:r>
      <w:r w:rsidR="00AC4C19" w:rsidRPr="00AC4C19">
        <w:rPr>
          <w:rFonts w:ascii="Kaiti TC" w:eastAsia="Kaiti TC" w:hAnsi="Kaiti TC"/>
          <w:color w:val="333333"/>
          <w:shd w:val="clear" w:color="auto" w:fill="FFFFFF"/>
        </w:rPr>
        <w:t>或避免被</w:t>
      </w:r>
      <w:r w:rsidR="00AC4C19" w:rsidRPr="00AC4C19">
        <w:rPr>
          <w:rFonts w:ascii="Kaiti TC" w:eastAsia="Kaiti TC" w:hAnsi="Kaiti TC" w:hint="eastAsia"/>
          <w:color w:val="333333"/>
          <w:shd w:val="clear" w:color="auto" w:fill="FFFFFF"/>
        </w:rPr>
        <w:t>哄騙</w:t>
      </w:r>
      <w:r w:rsidR="00AC4C19" w:rsidRPr="00AC4C19">
        <w:rPr>
          <w:rFonts w:ascii="Kaiti TC" w:eastAsia="Kaiti TC" w:hAnsi="Kaiti TC"/>
          <w:color w:val="333333"/>
          <w:shd w:val="clear" w:color="auto" w:fill="FFFFFF"/>
        </w:rPr>
        <w:t>在每周的購物花一點額外的錢</w:t>
      </w:r>
      <w:r w:rsidR="005F7C61" w:rsidRPr="00AC4C19">
        <w:rPr>
          <w:rFonts w:ascii="Kaiti TC" w:eastAsia="Kaiti TC" w:hAnsi="Kaiti TC"/>
          <w:color w:val="333333"/>
          <w:shd w:val="clear" w:color="auto" w:fill="FFFFFF"/>
        </w:rPr>
        <w:t>，</w:t>
      </w:r>
      <w:r w:rsidR="00AC4C19" w:rsidRPr="00AC4C19">
        <w:rPr>
          <w:rFonts w:ascii="Kaiti TC" w:eastAsia="Kaiti TC" w:hAnsi="Kaiti TC"/>
          <w:color w:val="333333"/>
          <w:shd w:val="clear" w:color="auto" w:fill="FFFFFF"/>
        </w:rPr>
        <w:t>其實是取決於你</w:t>
      </w:r>
      <w:r w:rsidR="00AC4C19" w:rsidRPr="00AC4C19">
        <w:rPr>
          <w:rFonts w:ascii="Kaiti TC" w:eastAsia="Kaiti TC" w:hAnsi="Kaiti TC"/>
          <w:color w:val="000000" w:themeColor="text1"/>
        </w:rPr>
        <w:t>。</w:t>
      </w:r>
    </w:p>
    <w:p w14:paraId="15DD786F" w14:textId="246DD3DB" w:rsidR="00F069FB" w:rsidRPr="00F069FB" w:rsidRDefault="00913B5B" w:rsidP="00F069FB">
      <w:pPr>
        <w:spacing w:beforeLines="50" w:before="180" w:line="0" w:lineRule="atLeast"/>
        <w:ind w:left="238"/>
        <w:jc w:val="center"/>
        <w:rPr>
          <w:rFonts w:ascii="Kaiti TC" w:eastAsia="Kaiti TC" w:hAnsi="Kaiti TC" w:cs="Arial"/>
          <w:color w:val="000000" w:themeColor="text1"/>
        </w:rPr>
      </w:pPr>
      <w:r w:rsidRPr="00EC7883">
        <w:rPr>
          <w:rFonts w:ascii="Kaiti TC" w:eastAsia="Kaiti TC" w:hAnsi="Kaiti TC" w:cs="細明體" w:hint="eastAsia"/>
          <w:color w:val="000000" w:themeColor="text1"/>
        </w:rPr>
        <w:lastRenderedPageBreak/>
        <w:t xml:space="preserve">※　　　※　　　</w:t>
      </w:r>
      <w:r w:rsidRPr="00EC7883">
        <w:rPr>
          <w:rFonts w:ascii="Kaiti TC" w:eastAsia="Kaiti TC" w:hAnsi="Kaiti TC" w:cs="細明體"/>
          <w:color w:val="000000" w:themeColor="text1"/>
        </w:rPr>
        <w:t>※</w:t>
      </w:r>
    </w:p>
    <w:p w14:paraId="7CC4D0BE" w14:textId="77777777" w:rsidR="007B61A8" w:rsidRPr="003F7963" w:rsidRDefault="007B61A8" w:rsidP="003F796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3F7963">
        <w:rPr>
          <w:rFonts w:ascii="Kaiti TC" w:eastAsia="Kaiti TC" w:hAnsi="Kaiti TC" w:cs="Arial"/>
          <w:color w:val="000000"/>
          <w:shd w:val="clear" w:color="auto" w:fill="FFFFFF"/>
        </w:rPr>
        <w:t>我們的大腦真的很奧妙，雖然會產生</w:t>
      </w:r>
      <w:r w:rsidRPr="003F7963">
        <w:rPr>
          <w:rFonts w:ascii="Kaiti TC" w:eastAsia="Kaiti TC" w:hAnsi="Kaiti TC" w:cs="Arial" w:hint="eastAsia"/>
          <w:color w:val="000000"/>
          <w:shd w:val="clear" w:color="auto" w:fill="FFFFFF"/>
        </w:rPr>
        <w:t>認知偏誤</w:t>
      </w:r>
      <w:r w:rsidRPr="003F7963">
        <w:rPr>
          <w:rFonts w:ascii="Kaiti TC" w:eastAsia="Kaiti TC" w:hAnsi="Kaiti TC" w:cs="Arial"/>
          <w:color w:val="000000"/>
          <w:shd w:val="clear" w:color="auto" w:fill="FFFFFF"/>
        </w:rPr>
        <w:t>，但它仍是為我們省去相當多的麻煩</w:t>
      </w:r>
      <w:r w:rsidRPr="003F7963">
        <w:rPr>
          <w:rFonts w:ascii="Kaiti TC" w:eastAsia="Kaiti TC" w:hAnsi="Kaiti TC"/>
          <w:color w:val="000000" w:themeColor="text1"/>
        </w:rPr>
        <w:t>。</w:t>
      </w:r>
    </w:p>
    <w:p w14:paraId="5A654647" w14:textId="7E765F23" w:rsidR="00F069FB" w:rsidRPr="003F7963" w:rsidRDefault="007B61A8" w:rsidP="003F796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 w:cs="Arial"/>
          <w:color w:val="000000" w:themeColor="text1"/>
        </w:rPr>
      </w:pPr>
      <w:r w:rsidRPr="003F7963">
        <w:rPr>
          <w:rFonts w:ascii="Kaiti TC" w:eastAsia="Kaiti TC" w:hAnsi="Kaiti TC" w:hint="eastAsia"/>
          <w:color w:val="000000" w:themeColor="text1"/>
        </w:rPr>
        <w:t>我們的客戶固然可以自己從網路搜尋大量的資訊</w:t>
      </w:r>
      <w:r w:rsidRPr="003F7963">
        <w:rPr>
          <w:rFonts w:ascii="Kaiti TC" w:eastAsia="Kaiti TC" w:hAnsi="Kaiti TC" w:cs="Arial"/>
          <w:color w:val="000000" w:themeColor="text1"/>
          <w:spacing w:val="13"/>
        </w:rPr>
        <w:t>，</w:t>
      </w:r>
      <w:r w:rsidR="005F7C61">
        <w:rPr>
          <w:rFonts w:ascii="Kaiti TC" w:eastAsia="Kaiti TC" w:hAnsi="Kaiti TC" w:cs="Arial" w:hint="eastAsia"/>
          <w:color w:val="000000" w:themeColor="text1"/>
          <w:spacing w:val="13"/>
        </w:rPr>
        <w:t>包括很多是</w:t>
      </w:r>
      <w:r w:rsidRPr="003F7963">
        <w:rPr>
          <w:rFonts w:ascii="Kaiti TC" w:eastAsia="Kaiti TC" w:hAnsi="Kaiti TC" w:cs="Arial" w:hint="eastAsia"/>
          <w:color w:val="000000" w:themeColor="text1"/>
          <w:spacing w:val="13"/>
        </w:rPr>
        <w:t>垃圾資訊</w:t>
      </w:r>
      <w:r w:rsidRPr="003F7963">
        <w:rPr>
          <w:rFonts w:ascii="Kaiti TC" w:eastAsia="Kaiti TC" w:hAnsi="Kaiti TC"/>
          <w:color w:val="222222"/>
        </w:rPr>
        <w:t>，</w:t>
      </w:r>
      <w:r w:rsidRPr="003F7963">
        <w:rPr>
          <w:rFonts w:ascii="Kaiti TC" w:eastAsia="Kaiti TC" w:hAnsi="Kaiti TC" w:hint="eastAsia"/>
          <w:color w:val="222222"/>
        </w:rPr>
        <w:t>但是行銷專業人員可以</w:t>
      </w:r>
      <w:r w:rsidR="00404828">
        <w:rPr>
          <w:rFonts w:ascii="Kaiti TC" w:eastAsia="Kaiti TC" w:hAnsi="Kaiti TC" w:hint="eastAsia"/>
          <w:color w:val="222222"/>
        </w:rPr>
        <w:t>掌握</w:t>
      </w:r>
      <w:r w:rsidR="005F7C61">
        <w:rPr>
          <w:rFonts w:ascii="Kaiti TC" w:eastAsia="Kaiti TC" w:hAnsi="Kaiti TC" w:hint="eastAsia"/>
          <w:color w:val="222222"/>
        </w:rPr>
        <w:t>認知偏誤</w:t>
      </w:r>
      <w:r w:rsidR="005F7C61" w:rsidRPr="003F7963">
        <w:rPr>
          <w:rFonts w:ascii="Kaiti TC" w:eastAsia="Kaiti TC" w:hAnsi="Kaiti TC" w:hint="eastAsia"/>
          <w:color w:val="000000" w:themeColor="text1"/>
        </w:rPr>
        <w:t>，</w:t>
      </w:r>
      <w:r w:rsidRPr="003F7963">
        <w:rPr>
          <w:rFonts w:ascii="Kaiti TC" w:eastAsia="Kaiti TC" w:hAnsi="Kaiti TC" w:hint="eastAsia"/>
          <w:color w:val="222222"/>
        </w:rPr>
        <w:t>建構有</w:t>
      </w:r>
      <w:bookmarkStart w:id="0" w:name="_GoBack"/>
      <w:bookmarkEnd w:id="0"/>
      <w:r w:rsidRPr="003F7963">
        <w:rPr>
          <w:rFonts w:ascii="Kaiti TC" w:eastAsia="Kaiti TC" w:hAnsi="Kaiti TC" w:hint="eastAsia"/>
          <w:color w:val="222222"/>
        </w:rPr>
        <w:t>影響力的訊息</w:t>
      </w:r>
      <w:r w:rsidRPr="003F7963">
        <w:rPr>
          <w:rFonts w:ascii="Kaiti TC" w:eastAsia="Kaiti TC" w:hAnsi="Kaiti TC" w:hint="eastAsia"/>
          <w:color w:val="000000" w:themeColor="text1"/>
        </w:rPr>
        <w:t>，</w:t>
      </w:r>
      <w:r w:rsidR="003F7963" w:rsidRPr="003F7963">
        <w:rPr>
          <w:rFonts w:ascii="Kaiti TC" w:eastAsia="Kaiti TC" w:hAnsi="Kaiti TC" w:hint="eastAsia"/>
          <w:color w:val="000000" w:themeColor="text1"/>
        </w:rPr>
        <w:t>幫助</w:t>
      </w:r>
      <w:r w:rsidRPr="003F7963">
        <w:rPr>
          <w:rFonts w:ascii="Kaiti TC" w:eastAsia="Kaiti TC" w:hAnsi="Kaiti TC" w:hint="eastAsia"/>
          <w:color w:val="000000" w:themeColor="text1"/>
        </w:rPr>
        <w:t>客戶容易接收</w:t>
      </w:r>
      <w:r w:rsidR="003F7963" w:rsidRPr="003F7963">
        <w:rPr>
          <w:rFonts w:ascii="Kaiti TC" w:eastAsia="Kaiti TC" w:hAnsi="Kaiti TC" w:cs="Songti SC" w:hint="eastAsia"/>
          <w:color w:val="000000" w:themeColor="text1"/>
        </w:rPr>
        <w:t>、</w:t>
      </w:r>
      <w:r w:rsidR="003F7963" w:rsidRPr="003F7963">
        <w:rPr>
          <w:rFonts w:ascii="Kaiti TC" w:eastAsia="Kaiti TC" w:hAnsi="Kaiti TC" w:hint="eastAsia"/>
          <w:color w:val="000000" w:themeColor="text1"/>
        </w:rPr>
        <w:t>理解</w:t>
      </w:r>
      <w:r w:rsidRPr="003F7963">
        <w:rPr>
          <w:rFonts w:ascii="Kaiti TC" w:eastAsia="Kaiti TC" w:hAnsi="Kaiti TC" w:hint="eastAsia"/>
          <w:color w:val="000000" w:themeColor="text1"/>
        </w:rPr>
        <w:t>並連結行動</w:t>
      </w:r>
      <w:r w:rsidRPr="003F7963">
        <w:rPr>
          <w:rFonts w:ascii="Kaiti TC" w:eastAsia="Kaiti TC" w:hAnsi="Kaiti TC"/>
          <w:color w:val="000000" w:themeColor="text1"/>
        </w:rPr>
        <w:t>，</w:t>
      </w:r>
      <w:r w:rsidR="003F7963" w:rsidRPr="003F7963">
        <w:rPr>
          <w:rFonts w:ascii="Kaiti TC" w:eastAsia="Kaiti TC" w:hAnsi="Kaiti TC" w:hint="eastAsia"/>
          <w:color w:val="000000" w:themeColor="text1"/>
        </w:rPr>
        <w:t>處方你的藥品</w:t>
      </w:r>
      <w:r w:rsidR="003F7963" w:rsidRPr="003F7963">
        <w:rPr>
          <w:rFonts w:ascii="Kaiti TC" w:eastAsia="Kaiti TC" w:hAnsi="Kaiti TC" w:cs="Arial"/>
          <w:color w:val="000000" w:themeColor="text1"/>
        </w:rPr>
        <w:t>。</w:t>
      </w:r>
    </w:p>
    <w:p w14:paraId="449D1085" w14:textId="2F528C7E" w:rsidR="002A118B" w:rsidRPr="00AD01B1" w:rsidRDefault="002A118B" w:rsidP="00AD01B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</w:rPr>
        <w:t>（取材自</w:t>
      </w:r>
      <w:r>
        <w:rPr>
          <w:rFonts w:ascii="Kaiti TC" w:eastAsia="Kaiti TC" w:hAnsi="Kaiti TC" w:cs="Arial"/>
          <w:color w:val="000000" w:themeColor="text1"/>
        </w:rPr>
        <w:t>PMLiVE）</w:t>
      </w:r>
    </w:p>
    <w:p w14:paraId="488DEBE9" w14:textId="1B26A072" w:rsidR="003F1D0E" w:rsidRPr="000C024A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0C024A">
        <w:rPr>
          <w:rFonts w:ascii="Kaiti TC" w:eastAsia="Kaiti TC" w:hAnsi="Kaiti TC" w:cs="RyuminPro-Light"/>
          <w:color w:val="000000" w:themeColor="text1"/>
        </w:rPr>
        <w:t>–</w:t>
      </w:r>
      <w:r w:rsidRPr="000C024A">
        <w:rPr>
          <w:rFonts w:ascii="Kaiti TC" w:eastAsia="Kaiti TC" w:hAnsi="Kaiti TC" w:cs="RyuminPro-Light" w:hint="eastAsia"/>
          <w:color w:val="000000" w:themeColor="text1"/>
        </w:rPr>
        <w:t>End</w:t>
      </w:r>
      <w:r w:rsidRPr="000C024A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0C024A" w:rsidSect="00BA3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A461" w14:textId="77777777" w:rsidR="004F35A7" w:rsidRDefault="004F35A7" w:rsidP="00D432A3">
      <w:pPr>
        <w:spacing w:before="120"/>
      </w:pPr>
      <w:r>
        <w:separator/>
      </w:r>
    </w:p>
  </w:endnote>
  <w:endnote w:type="continuationSeparator" w:id="0">
    <w:p w14:paraId="46781B0D" w14:textId="77777777" w:rsidR="004F35A7" w:rsidRDefault="004F35A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9A16" w14:textId="77777777" w:rsidR="004F35A7" w:rsidRDefault="004F35A7" w:rsidP="00D432A3">
      <w:pPr>
        <w:spacing w:before="120"/>
      </w:pPr>
      <w:r>
        <w:separator/>
      </w:r>
    </w:p>
  </w:footnote>
  <w:footnote w:type="continuationSeparator" w:id="0">
    <w:p w14:paraId="5AD18F24" w14:textId="77777777" w:rsidR="004F35A7" w:rsidRDefault="004F35A7" w:rsidP="00D432A3">
      <w:pPr>
        <w:spacing w:before="120"/>
      </w:pPr>
      <w:r>
        <w:continuationSeparator/>
      </w:r>
    </w:p>
  </w:footnote>
  <w:footnote w:id="1">
    <w:p w14:paraId="2C731120" w14:textId="55F72069" w:rsidR="00CF751E" w:rsidRPr="001C3B47" w:rsidRDefault="00CF751E" w:rsidP="001C3B47">
      <w:pPr>
        <w:pStyle w:val="4"/>
        <w:spacing w:beforeLines="50" w:before="180" w:beforeAutospacing="0" w:after="0" w:afterAutospacing="0" w:line="0" w:lineRule="atLeast"/>
        <w:jc w:val="both"/>
        <w:rPr>
          <w:rFonts w:ascii="Helvetica Neue" w:hAnsi="Helvetica Neue"/>
          <w:color w:val="333333"/>
          <w:sz w:val="21"/>
          <w:szCs w:val="21"/>
        </w:rPr>
      </w:pPr>
      <w:r>
        <w:rPr>
          <w:rStyle w:val="af4"/>
        </w:rPr>
        <w:footnoteRef/>
      </w:r>
      <w:r>
        <w:t xml:space="preserve"> </w:t>
      </w:r>
      <w:r w:rsidRPr="00CF751E">
        <w:rPr>
          <w:rFonts w:ascii="Kaiti TC" w:eastAsia="Kaiti TC" w:hAnsi="Kaiti TC"/>
          <w:b w:val="0"/>
          <w:color w:val="333333"/>
          <w:sz w:val="21"/>
          <w:szCs w:val="21"/>
        </w:rPr>
        <w:t>認知失調論由美國心理學家范士庭(L. Festinger)所提出，是解釋心理平衡的理論之一；該理論的要點為：個體有保持心理平衡的傾向。在大部分的情況下，內在的認知與外在的行為和諧一致，但是當兩者不一致時即失去平衡，使個體覺得緊張，因此產生欲行恢復平衡的內在動機。另一種情形是，對同一事物有兩種以上的認知，而這些認知之間彼此有矛盾，致使個體認知上產生衝突而引發心理失衡現象。故認知失調具有動機作用，同時也是近代社會心理學家用來解釋態度改變的重要理論。</w:t>
      </w:r>
    </w:p>
  </w:footnote>
  <w:footnote w:id="2">
    <w:p w14:paraId="6D7BFEB5" w14:textId="69FB2BEB" w:rsidR="001C3B47" w:rsidRPr="001C3B47" w:rsidRDefault="001C3B47" w:rsidP="001C3B47">
      <w:pPr>
        <w:spacing w:beforeLines="50" w:before="180" w:line="0" w:lineRule="atLeast"/>
        <w:jc w:val="both"/>
        <w:rPr>
          <w:rFonts w:ascii="Kaiti TC" w:eastAsia="Kaiti TC" w:hAnsi="Kaiti TC"/>
          <w:sz w:val="21"/>
        </w:rPr>
      </w:pPr>
      <w:r>
        <w:rPr>
          <w:rStyle w:val="af4"/>
        </w:rPr>
        <w:footnoteRef/>
      </w:r>
      <w:r>
        <w:t xml:space="preserve"> </w:t>
      </w:r>
      <w:r w:rsidRPr="001C3B47">
        <w:rPr>
          <w:rFonts w:ascii="Kaiti TC" w:eastAsia="Kaiti TC" w:hAnsi="Kaiti TC" w:cs="Arial"/>
          <w:color w:val="1D2129"/>
          <w:sz w:val="21"/>
          <w:szCs w:val="23"/>
          <w:shd w:val="clear" w:color="auto" w:fill="FFFFFF"/>
        </w:rPr>
        <w:t>心理學界有個非常知名的「服從權威實驗」，主持者Stanley Milgram要假扮的老師（權威）要求受試者按鈕電擊另一房間內答錯問題的學生（亦為實驗人員假扮），看看受試者能否因惻隱之心而抗拒命令。令Milgram想做這樣試驗的，是負責執行「最終解決方案」這個猶太滅絕計畫的納粹高官Adolf Eichmann的故事。Eichmann在戰後被抓至耶路撒冷受審，1961年被判處死刑（隔年執行）。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51B10"/>
    <w:multiLevelType w:val="multilevel"/>
    <w:tmpl w:val="C4F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842CA"/>
    <w:multiLevelType w:val="multilevel"/>
    <w:tmpl w:val="174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80F6F"/>
    <w:multiLevelType w:val="multilevel"/>
    <w:tmpl w:val="7F6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31845"/>
    <w:multiLevelType w:val="multilevel"/>
    <w:tmpl w:val="705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E5161"/>
    <w:multiLevelType w:val="multilevel"/>
    <w:tmpl w:val="95D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17D09"/>
    <w:multiLevelType w:val="multilevel"/>
    <w:tmpl w:val="3FD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C1B7A"/>
    <w:multiLevelType w:val="multilevel"/>
    <w:tmpl w:val="BBC6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EE9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07FF0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FAC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77FFA"/>
    <w:rsid w:val="00080044"/>
    <w:rsid w:val="00080123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D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EC5"/>
    <w:rsid w:val="00084FA8"/>
    <w:rsid w:val="00084FCD"/>
    <w:rsid w:val="0008552D"/>
    <w:rsid w:val="0008557C"/>
    <w:rsid w:val="000855D4"/>
    <w:rsid w:val="00085684"/>
    <w:rsid w:val="0008571E"/>
    <w:rsid w:val="000857A6"/>
    <w:rsid w:val="000858FB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D1D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62A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34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56E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AB4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0D0"/>
    <w:rsid w:val="000D2156"/>
    <w:rsid w:val="000D237D"/>
    <w:rsid w:val="000D2396"/>
    <w:rsid w:val="000D23D5"/>
    <w:rsid w:val="000D24BF"/>
    <w:rsid w:val="000D26DF"/>
    <w:rsid w:val="000D279C"/>
    <w:rsid w:val="000D2EC5"/>
    <w:rsid w:val="000D329C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3FBC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9F8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559"/>
    <w:rsid w:val="000D75B6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3F79"/>
    <w:rsid w:val="000F40D0"/>
    <w:rsid w:val="000F4209"/>
    <w:rsid w:val="000F43EB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2EC2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AAA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472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E5D"/>
    <w:rsid w:val="00154F61"/>
    <w:rsid w:val="00155137"/>
    <w:rsid w:val="00155141"/>
    <w:rsid w:val="001551F4"/>
    <w:rsid w:val="00155275"/>
    <w:rsid w:val="00155465"/>
    <w:rsid w:val="001554BD"/>
    <w:rsid w:val="00155539"/>
    <w:rsid w:val="0015576E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7B7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CF1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22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7DC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AA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BD5"/>
    <w:rsid w:val="00193C23"/>
    <w:rsid w:val="00193F93"/>
    <w:rsid w:val="00193FC1"/>
    <w:rsid w:val="0019458B"/>
    <w:rsid w:val="00194784"/>
    <w:rsid w:val="001948C0"/>
    <w:rsid w:val="001948EA"/>
    <w:rsid w:val="001948F0"/>
    <w:rsid w:val="00194B14"/>
    <w:rsid w:val="00194CCB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ED5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676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47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B6B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327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18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2FAC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BE6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05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95C"/>
    <w:rsid w:val="00233A78"/>
    <w:rsid w:val="00233AD3"/>
    <w:rsid w:val="00233B12"/>
    <w:rsid w:val="00233BC9"/>
    <w:rsid w:val="00233C8D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260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4F7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17B"/>
    <w:rsid w:val="0028045E"/>
    <w:rsid w:val="002804C2"/>
    <w:rsid w:val="002804CE"/>
    <w:rsid w:val="002804E4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515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4B4"/>
    <w:rsid w:val="002A0609"/>
    <w:rsid w:val="002A06FE"/>
    <w:rsid w:val="002A0711"/>
    <w:rsid w:val="002A0C2C"/>
    <w:rsid w:val="002A0F73"/>
    <w:rsid w:val="002A0FA3"/>
    <w:rsid w:val="002A118B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15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2DCB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555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72B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53D"/>
    <w:rsid w:val="00323709"/>
    <w:rsid w:val="003238CE"/>
    <w:rsid w:val="00323912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05D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1C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2BC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3EF9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1F4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C3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C39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42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83F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551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27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ABB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B8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963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28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508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BAC"/>
    <w:rsid w:val="00477C2C"/>
    <w:rsid w:val="00477D24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BFF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26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5DF1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A6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1CA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28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7ED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556"/>
    <w:rsid w:val="004D194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425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E2D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A7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077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952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02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99"/>
    <w:rsid w:val="00521CF6"/>
    <w:rsid w:val="00521CF9"/>
    <w:rsid w:val="00522053"/>
    <w:rsid w:val="00522089"/>
    <w:rsid w:val="005220BF"/>
    <w:rsid w:val="005222F2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A4D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6BD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186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1D4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0BE"/>
    <w:rsid w:val="005971D9"/>
    <w:rsid w:val="005972BA"/>
    <w:rsid w:val="005974E1"/>
    <w:rsid w:val="00597675"/>
    <w:rsid w:val="005978EE"/>
    <w:rsid w:val="005979C8"/>
    <w:rsid w:val="00597AAC"/>
    <w:rsid w:val="00597AF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AC7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3FEA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E55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83D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653"/>
    <w:rsid w:val="005D4AB5"/>
    <w:rsid w:val="005D4B74"/>
    <w:rsid w:val="005D4B98"/>
    <w:rsid w:val="005D4EEA"/>
    <w:rsid w:val="005D4EFE"/>
    <w:rsid w:val="005D5098"/>
    <w:rsid w:val="005D531B"/>
    <w:rsid w:val="005D5369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926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61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B3C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172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2D5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918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7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B39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933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CD"/>
    <w:rsid w:val="006B01EA"/>
    <w:rsid w:val="006B0324"/>
    <w:rsid w:val="006B0347"/>
    <w:rsid w:val="006B0AA5"/>
    <w:rsid w:val="006B0D85"/>
    <w:rsid w:val="006B116D"/>
    <w:rsid w:val="006B1178"/>
    <w:rsid w:val="006B133E"/>
    <w:rsid w:val="006B141C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CD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1FC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52F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E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30F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54F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33E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CB5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5D4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10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A8"/>
    <w:rsid w:val="00776DC4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40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3B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E5C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456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BCA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9C"/>
    <w:rsid w:val="007A7BED"/>
    <w:rsid w:val="007A7D70"/>
    <w:rsid w:val="007A7DB9"/>
    <w:rsid w:val="007A7E6E"/>
    <w:rsid w:val="007B0073"/>
    <w:rsid w:val="007B0265"/>
    <w:rsid w:val="007B0377"/>
    <w:rsid w:val="007B049C"/>
    <w:rsid w:val="007B06C2"/>
    <w:rsid w:val="007B083B"/>
    <w:rsid w:val="007B0A9C"/>
    <w:rsid w:val="007B0AA9"/>
    <w:rsid w:val="007B0B63"/>
    <w:rsid w:val="007B0D2A"/>
    <w:rsid w:val="007B0FE6"/>
    <w:rsid w:val="007B1282"/>
    <w:rsid w:val="007B13B7"/>
    <w:rsid w:val="007B149A"/>
    <w:rsid w:val="007B150B"/>
    <w:rsid w:val="007B156C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A8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996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5F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305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119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5F8"/>
    <w:rsid w:val="007F5720"/>
    <w:rsid w:val="007F573E"/>
    <w:rsid w:val="007F5808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5B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6F42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D30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080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483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141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9A6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9EA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9A8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EFF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43B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31D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7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981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1B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A7F4B"/>
    <w:rsid w:val="008B00DA"/>
    <w:rsid w:val="008B02C2"/>
    <w:rsid w:val="008B0442"/>
    <w:rsid w:val="008B0480"/>
    <w:rsid w:val="008B063D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6EC"/>
    <w:rsid w:val="008B17E2"/>
    <w:rsid w:val="008B1B38"/>
    <w:rsid w:val="008B1B63"/>
    <w:rsid w:val="008B1BA8"/>
    <w:rsid w:val="008B1C17"/>
    <w:rsid w:val="008B1D9E"/>
    <w:rsid w:val="008B1EA4"/>
    <w:rsid w:val="008B210D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7C7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C84"/>
    <w:rsid w:val="008C7CC5"/>
    <w:rsid w:val="008C7E37"/>
    <w:rsid w:val="008C7E84"/>
    <w:rsid w:val="008D0071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370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CE3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8AF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87A"/>
    <w:rsid w:val="00923B05"/>
    <w:rsid w:val="00923F68"/>
    <w:rsid w:val="00923FBA"/>
    <w:rsid w:val="00924067"/>
    <w:rsid w:val="009243FE"/>
    <w:rsid w:val="00924505"/>
    <w:rsid w:val="00924682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778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E23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06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48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651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BBD"/>
    <w:rsid w:val="00991C28"/>
    <w:rsid w:val="00991D56"/>
    <w:rsid w:val="00991E2F"/>
    <w:rsid w:val="00991F11"/>
    <w:rsid w:val="00991F24"/>
    <w:rsid w:val="009920D7"/>
    <w:rsid w:val="0099219F"/>
    <w:rsid w:val="009922E9"/>
    <w:rsid w:val="00992317"/>
    <w:rsid w:val="00992396"/>
    <w:rsid w:val="009925BD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CD5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153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1BE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741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6FE2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A0D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111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B8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142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0A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792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8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06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D61"/>
    <w:rsid w:val="00A26E79"/>
    <w:rsid w:val="00A26F6D"/>
    <w:rsid w:val="00A2710C"/>
    <w:rsid w:val="00A272FB"/>
    <w:rsid w:val="00A2734B"/>
    <w:rsid w:val="00A27561"/>
    <w:rsid w:val="00A27599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0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47B6F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BE9"/>
    <w:rsid w:val="00A52CA1"/>
    <w:rsid w:val="00A53198"/>
    <w:rsid w:val="00A5328F"/>
    <w:rsid w:val="00A53417"/>
    <w:rsid w:val="00A536AC"/>
    <w:rsid w:val="00A53913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EFF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20C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1C4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19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1B1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A7B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629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0F1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830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614"/>
    <w:rsid w:val="00B1278E"/>
    <w:rsid w:val="00B128CF"/>
    <w:rsid w:val="00B12A79"/>
    <w:rsid w:val="00B12D0F"/>
    <w:rsid w:val="00B1316D"/>
    <w:rsid w:val="00B1318C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C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37C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3D6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166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0C9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B1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230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C7C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6E8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8B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37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728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4AD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8DF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77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56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A11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5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4AC"/>
    <w:rsid w:val="00C01509"/>
    <w:rsid w:val="00C01673"/>
    <w:rsid w:val="00C01858"/>
    <w:rsid w:val="00C0191A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4F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BDC"/>
    <w:rsid w:val="00C22D3D"/>
    <w:rsid w:val="00C22E5C"/>
    <w:rsid w:val="00C22E8D"/>
    <w:rsid w:val="00C22E9E"/>
    <w:rsid w:val="00C22F57"/>
    <w:rsid w:val="00C23040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5A5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583"/>
    <w:rsid w:val="00C36683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425"/>
    <w:rsid w:val="00C47559"/>
    <w:rsid w:val="00C47593"/>
    <w:rsid w:val="00C47667"/>
    <w:rsid w:val="00C47714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BB2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33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3F2E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784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115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B12"/>
    <w:rsid w:val="00CA3B4A"/>
    <w:rsid w:val="00CA3E88"/>
    <w:rsid w:val="00CA3FE1"/>
    <w:rsid w:val="00CA406D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4F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8C0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1E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21D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45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80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28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DDB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3F7B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1D9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144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0FEA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B0C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33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14"/>
    <w:rsid w:val="00D96781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4E1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788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084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1D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0B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7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7C9"/>
    <w:rsid w:val="00E058AE"/>
    <w:rsid w:val="00E059BB"/>
    <w:rsid w:val="00E05A64"/>
    <w:rsid w:val="00E05ABE"/>
    <w:rsid w:val="00E05B82"/>
    <w:rsid w:val="00E05BE6"/>
    <w:rsid w:val="00E05C70"/>
    <w:rsid w:val="00E05D90"/>
    <w:rsid w:val="00E05D91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9CC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1A7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2F1D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A9F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D58"/>
    <w:rsid w:val="00E35D73"/>
    <w:rsid w:val="00E360BD"/>
    <w:rsid w:val="00E360C0"/>
    <w:rsid w:val="00E36117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CF5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B76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8A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4FDC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5E8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4B3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D31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3DB"/>
    <w:rsid w:val="00ED16F9"/>
    <w:rsid w:val="00ED1763"/>
    <w:rsid w:val="00ED176F"/>
    <w:rsid w:val="00ED188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604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33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09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5F3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06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69FB"/>
    <w:rsid w:val="00F06A23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B1D"/>
    <w:rsid w:val="00F23E78"/>
    <w:rsid w:val="00F23F32"/>
    <w:rsid w:val="00F23F6E"/>
    <w:rsid w:val="00F240D8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B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3A"/>
    <w:rsid w:val="00F27092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234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01B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8C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EE"/>
    <w:rsid w:val="00F57045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48C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2E4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35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B58"/>
    <w:rsid w:val="00FA1FB9"/>
    <w:rsid w:val="00FA201E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89"/>
    <w:rsid w:val="00FA74B4"/>
    <w:rsid w:val="00FA7550"/>
    <w:rsid w:val="00FA7594"/>
    <w:rsid w:val="00FA77AE"/>
    <w:rsid w:val="00FA7A77"/>
    <w:rsid w:val="00FA7B45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2EFB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BF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0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069FB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ilad">
    <w:name w:val="il_ad"/>
    <w:basedOn w:val="a0"/>
    <w:rsid w:val="0059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1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6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1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35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8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8443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9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3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8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9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11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196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22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7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0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6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038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0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2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97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4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016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873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2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1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476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79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8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07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0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4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87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3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8197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89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75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3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30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6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7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292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330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3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08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4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755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3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1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09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599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4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9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17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0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84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9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2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879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19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1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50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6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4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1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101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6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84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64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3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0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600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2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22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27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3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047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8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60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2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7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2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37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33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64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0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07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3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8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648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971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4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67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289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1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0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7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9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2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687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3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331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5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7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535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78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30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7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3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0005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7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1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5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545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1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2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4970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5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8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8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28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2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232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91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4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4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9193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2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6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30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67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180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4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10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433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5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7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58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075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1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5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736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137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5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1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83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1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197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8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050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1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758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6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18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4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504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1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2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361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7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3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1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7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56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7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1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9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1456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6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0877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5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103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1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0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923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50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8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6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85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9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10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8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52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0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7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4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737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01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84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0557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08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58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721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29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78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5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621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5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24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810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2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997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1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721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7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1479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6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0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1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9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61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6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07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6721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6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16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856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72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1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7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1847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9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49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31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931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5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27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0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2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0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153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1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254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83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5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74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9B10-3429-764E-AF3F-2857BA40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235</Words>
  <Characters>1344</Characters>
  <Application>Microsoft Office Word</Application>
  <DocSecurity>0</DocSecurity>
  <Lines>11</Lines>
  <Paragraphs>3</Paragraphs>
  <ScaleCrop>false</ScaleCrop>
  <Company>Astellas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82</cp:revision>
  <cp:lastPrinted>2018-05-28T09:33:00Z</cp:lastPrinted>
  <dcterms:created xsi:type="dcterms:W3CDTF">2018-08-17T15:55:00Z</dcterms:created>
  <dcterms:modified xsi:type="dcterms:W3CDTF">2018-08-20T22:30:00Z</dcterms:modified>
</cp:coreProperties>
</file>