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4733A2B2" w:rsidR="00A54EB9" w:rsidRPr="00A763C0" w:rsidRDefault="000D6011" w:rsidP="00C86F39">
      <w:pPr>
        <w:spacing w:beforeLines="50" w:before="180" w:afterLines="50" w:after="180" w:line="0" w:lineRule="atLeast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>201</w:t>
      </w:r>
      <w:r w:rsidR="00C143D1" w:rsidRPr="00A763C0">
        <w:rPr>
          <w:rFonts w:ascii="楷體-繁" w:eastAsia="楷體-繁" w:hAnsi="楷體-繁"/>
          <w:color w:val="000000" w:themeColor="text1"/>
        </w:rPr>
        <w:t>8</w:t>
      </w:r>
      <w:r w:rsidRPr="00A763C0">
        <w:rPr>
          <w:rFonts w:ascii="楷體-繁" w:eastAsia="楷體-繁" w:hAnsi="楷體-繁" w:hint="eastAsia"/>
          <w:color w:val="000000" w:themeColor="text1"/>
        </w:rPr>
        <w:t>-</w:t>
      </w:r>
      <w:r w:rsidR="00F62C00">
        <w:rPr>
          <w:rFonts w:ascii="楷體-繁" w:eastAsia="楷體-繁" w:hAnsi="楷體-繁"/>
          <w:color w:val="000000" w:themeColor="text1"/>
        </w:rPr>
        <w:t>03</w:t>
      </w:r>
      <w:r w:rsidRPr="00A763C0">
        <w:rPr>
          <w:rFonts w:ascii="楷體-繁" w:eastAsia="楷體-繁" w:hAnsi="楷體-繁" w:hint="eastAsia"/>
          <w:color w:val="000000" w:themeColor="text1"/>
        </w:rPr>
        <w:t>-</w:t>
      </w:r>
      <w:r w:rsidR="00BB4D32">
        <w:rPr>
          <w:rFonts w:ascii="楷體-繁" w:eastAsia="楷體-繁" w:hAnsi="楷體-繁"/>
          <w:color w:val="000000" w:themeColor="text1"/>
        </w:rPr>
        <w:t>12</w:t>
      </w:r>
    </w:p>
    <w:p w14:paraId="13CB33E9" w14:textId="77777777" w:rsidR="000D6011" w:rsidRPr="00F62C00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F62C0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F01161D" w14:textId="5A820C97" w:rsidR="00B90813" w:rsidRPr="0073288E" w:rsidRDefault="00B90813" w:rsidP="00B90813">
      <w:pPr>
        <w:rPr>
          <w:rFonts w:ascii="Kaiti TC" w:eastAsia="Kaiti TC" w:hAnsi="Kaiti TC"/>
          <w:b/>
          <w:color w:val="000000" w:themeColor="text1"/>
          <w:sz w:val="32"/>
        </w:rPr>
      </w:pPr>
      <w:r w:rsidRPr="0073288E">
        <w:rPr>
          <w:rFonts w:ascii="Kaiti TC" w:eastAsia="Kaiti TC" w:hAnsi="Kaiti TC" w:cs="Arial"/>
          <w:b/>
          <w:color w:val="000000" w:themeColor="text1"/>
          <w:sz w:val="32"/>
          <w:shd w:val="clear" w:color="auto" w:fill="FFFFFF"/>
        </w:rPr>
        <w:t>MR不</w:t>
      </w:r>
      <w:r w:rsidRPr="0073288E">
        <w:rPr>
          <w:rFonts w:ascii="Kaiti TC" w:eastAsia="Kaiti TC" w:hAnsi="Kaiti TC" w:cs="Arial" w:hint="eastAsia"/>
          <w:b/>
          <w:color w:val="000000" w:themeColor="text1"/>
          <w:sz w:val="32"/>
          <w:shd w:val="clear" w:color="auto" w:fill="FFFFFF"/>
        </w:rPr>
        <w:t>必</w:t>
      </w:r>
      <w:r w:rsidRPr="00A65D74">
        <w:rPr>
          <w:rFonts w:ascii="Kaiti TC" w:eastAsia="Kaiti TC" w:hAnsi="Kaiti TC" w:cs="Arial" w:hint="eastAsia"/>
          <w:b/>
          <w:color w:val="000000" w:themeColor="text1"/>
          <w:sz w:val="32"/>
          <w:szCs w:val="32"/>
          <w:shd w:val="clear" w:color="auto" w:fill="FFFFFF"/>
        </w:rPr>
        <w:t>要理論</w:t>
      </w:r>
      <w:r w:rsidR="00A65D74" w:rsidRPr="00A65D74">
        <w:rPr>
          <w:rFonts w:ascii="Kaiti TC" w:eastAsia="Kaiti TC" w:hAnsi="Kaiti TC" w:cs="Arial"/>
          <w:b/>
          <w:color w:val="000000" w:themeColor="text1"/>
          <w:sz w:val="32"/>
          <w:szCs w:val="32"/>
        </w:rPr>
        <w:t>「</w:t>
      </w:r>
      <w:r w:rsidRPr="00A65D74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等待</w:t>
      </w:r>
      <w:r w:rsidR="00A65D74" w:rsidRPr="00A65D74">
        <w:rPr>
          <w:rFonts w:ascii="Kaiti TC" w:eastAsia="Kaiti TC" w:hAnsi="Kaiti TC" w:cs="Arial"/>
          <w:b/>
          <w:color w:val="000000" w:themeColor="text1"/>
          <w:sz w:val="32"/>
          <w:szCs w:val="32"/>
        </w:rPr>
        <w:t>」</w:t>
      </w:r>
      <w:r w:rsidRPr="00A65D74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的</w:t>
      </w:r>
      <w:r w:rsidR="009F46E3" w:rsidRPr="00A65D74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素質</w:t>
      </w:r>
      <w:r w:rsidRPr="00A65D74">
        <w:rPr>
          <w:rFonts w:ascii="Kaiti TC" w:eastAsia="Kaiti TC" w:hAnsi="Kaiti TC" w:cs="Tahoma"/>
          <w:b/>
          <w:color w:val="000000" w:themeColor="text1"/>
          <w:sz w:val="32"/>
          <w:szCs w:val="32"/>
          <w:shd w:val="clear" w:color="auto" w:fill="FFFFFF"/>
        </w:rPr>
        <w:t>改善</w:t>
      </w:r>
      <w:r w:rsidR="009F46E3" w:rsidRPr="00A65D74">
        <w:rPr>
          <w:rFonts w:ascii="Kaiti TC" w:eastAsia="Kaiti TC" w:hAnsi="Kaiti TC" w:cs="Tahoma" w:hint="eastAsia"/>
          <w:b/>
          <w:color w:val="000000" w:themeColor="text1"/>
          <w:sz w:val="32"/>
          <w:szCs w:val="32"/>
          <w:shd w:val="clear" w:color="auto" w:fill="FFFFFF"/>
        </w:rPr>
        <w:t>措施</w:t>
      </w:r>
      <w:r w:rsidR="00A65D74" w:rsidRPr="0073288E">
        <w:rPr>
          <w:rFonts w:ascii="Kaiti TC" w:eastAsia="Kaiti TC" w:hAnsi="Kaiti TC" w:cs="Tahoma"/>
          <w:b/>
          <w:color w:val="000000" w:themeColor="text1"/>
          <w:sz w:val="32"/>
          <w:shd w:val="clear" w:color="auto" w:fill="FFFFFF"/>
        </w:rPr>
        <w:t>是什麼</w:t>
      </w:r>
      <w:r w:rsidRPr="00A65D74">
        <w:rPr>
          <w:rFonts w:ascii="Kaiti TC" w:eastAsia="Kaiti TC" w:hAnsi="Kaiti TC" w:cs="Tahoma"/>
          <w:b/>
          <w:color w:val="000000" w:themeColor="text1"/>
          <w:sz w:val="32"/>
          <w:szCs w:val="32"/>
          <w:shd w:val="clear" w:color="auto" w:fill="FFFFFF"/>
        </w:rPr>
        <w:t>？</w:t>
      </w:r>
    </w:p>
    <w:p w14:paraId="0D42719C" w14:textId="4A6E8A3B" w:rsidR="00B02EC5" w:rsidRPr="00B02EC5" w:rsidRDefault="00506219" w:rsidP="008F468C">
      <w:pPr>
        <w:spacing w:beforeLines="50" w:before="180" w:line="0" w:lineRule="atLeast"/>
        <w:jc w:val="both"/>
        <w:rPr>
          <w:rFonts w:ascii="Kaiti TC" w:eastAsia="Kaiti TC" w:hAnsi="Kaiti TC" w:cs="BiauKai"/>
          <w:color w:val="000000" w:themeColor="text1"/>
        </w:rPr>
      </w:pPr>
      <w:r w:rsidRPr="00A763C0">
        <w:rPr>
          <w:rFonts w:ascii="楷體-繁" w:eastAsia="楷體-繁" w:hAnsi="楷體-繁" w:cs="MS Mincho" w:hint="eastAsia"/>
          <w:color w:val="000000" w:themeColor="text1"/>
          <w:shd w:val="clear" w:color="auto" w:fill="FFFFFF"/>
        </w:rPr>
        <w:t xml:space="preserve">  </w:t>
      </w:r>
      <w:r w:rsidR="009F46E3" w:rsidRPr="00B02EC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日本的</w:t>
      </w:r>
      <w:r w:rsidR="009F46E3" w:rsidRPr="00B02EC5">
        <w:rPr>
          <w:rFonts w:ascii="Kaiti TC" w:eastAsia="Kaiti TC" w:hAnsi="Kaiti TC" w:cs="BiauKai"/>
          <w:color w:val="000000" w:themeColor="text1"/>
        </w:rPr>
        <w:t>MR認證中心</w:t>
      </w:r>
      <w:r w:rsidR="009F46E3" w:rsidRPr="00B02EC5">
        <w:rPr>
          <w:rFonts w:ascii="Kaiti TC" w:eastAsia="Kaiti TC" w:hAnsi="Kaiti TC"/>
          <w:color w:val="000000" w:themeColor="text1"/>
        </w:rPr>
        <w:t>公布了</w:t>
      </w:r>
      <w:r w:rsidR="009F46E3" w:rsidRPr="00B02EC5">
        <w:rPr>
          <w:rFonts w:ascii="Kaiti TC" w:eastAsia="Kaiti TC" w:hAnsi="Kaiti TC" w:cs="BiauKai"/>
          <w:color w:val="000000" w:themeColor="text1"/>
        </w:rPr>
        <w:t>內部審查委員會的</w:t>
      </w:r>
      <w:r w:rsidR="009F46E3" w:rsidRPr="00B02EC5">
        <w:rPr>
          <w:rFonts w:ascii="Kaiti TC" w:eastAsia="Kaiti TC" w:hAnsi="Kaiti TC" w:cs="Tahoma"/>
          <w:color w:val="000000" w:themeColor="text1"/>
          <w:shd w:val="clear" w:color="auto" w:fill="FFFFFF"/>
        </w:rPr>
        <w:t>報告</w:t>
      </w:r>
      <w:r w:rsidR="00DF1355" w:rsidRPr="00B02EC5">
        <w:rPr>
          <w:rFonts w:ascii="Kaiti TC" w:eastAsia="Kaiti TC" w:hAnsi="Kaiti TC" w:cs="BiauKai"/>
          <w:color w:val="000000" w:themeColor="text1"/>
        </w:rPr>
        <w:t>，</w:t>
      </w:r>
      <w:r w:rsidR="009F46E3" w:rsidRPr="00B02EC5">
        <w:rPr>
          <w:rFonts w:ascii="Kaiti TC" w:eastAsia="Kaiti TC" w:hAnsi="Kaiti TC" w:cs="Tahoma"/>
          <w:color w:val="000000" w:themeColor="text1"/>
          <w:shd w:val="clear" w:color="auto" w:fill="FFFFFF"/>
        </w:rPr>
        <w:t>其中包含了</w:t>
      </w:r>
      <w:r w:rsidR="009F46E3" w:rsidRPr="00B02EC5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改善</w:t>
      </w:r>
      <w:r w:rsidR="009F46E3" w:rsidRPr="00B02EC5">
        <w:rPr>
          <w:rFonts w:ascii="Kaiti TC" w:eastAsia="Kaiti TC" w:hAnsi="Kaiti TC"/>
          <w:color w:val="000000" w:themeColor="text1"/>
        </w:rPr>
        <w:t>MR素質</w:t>
      </w:r>
      <w:r w:rsidR="009F46E3" w:rsidRPr="00B02EC5">
        <w:rPr>
          <w:rFonts w:ascii="Kaiti TC" w:eastAsia="Kaiti TC" w:hAnsi="Kaiti TC" w:cs="Tahoma"/>
          <w:color w:val="000000" w:themeColor="text1"/>
          <w:shd w:val="clear" w:color="auto" w:fill="FFFFFF"/>
        </w:rPr>
        <w:t>的</w:t>
      </w:r>
      <w:r w:rsidR="009F46E3" w:rsidRPr="00B02EC5">
        <w:rPr>
          <w:rFonts w:ascii="Kaiti TC" w:eastAsia="Kaiti TC" w:hAnsi="Kaiti TC"/>
          <w:color w:val="000000" w:themeColor="text1"/>
        </w:rPr>
        <w:t>措施</w:t>
      </w:r>
      <w:r w:rsidR="009F46E3" w:rsidRPr="00B02EC5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  <w:r w:rsidR="0073288E" w:rsidRPr="00B02EC5">
        <w:rPr>
          <w:rFonts w:ascii="Kaiti TC" w:eastAsia="Kaiti TC" w:hAnsi="Kaiti TC" w:cs="BiauKai"/>
          <w:color w:val="000000" w:themeColor="text1"/>
        </w:rPr>
        <w:t>由於</w:t>
      </w:r>
      <w:r w:rsidR="0073288E" w:rsidRPr="00B02EC5">
        <w:rPr>
          <w:rFonts w:ascii="Kaiti TC" w:eastAsia="Kaiti TC" w:hAnsi="Kaiti TC"/>
          <w:color w:val="333333"/>
        </w:rPr>
        <w:t>醫療環境發生了巨大變化，並且降低藥物費用的壓力增加，</w:t>
      </w:r>
      <w:r w:rsidR="0073288E" w:rsidRPr="00B02EC5">
        <w:rPr>
          <w:rFonts w:ascii="Kaiti TC" w:eastAsia="Kaiti TC" w:hAnsi="Kaiti TC" w:cs="Tahoma"/>
          <w:color w:val="555555"/>
          <w:shd w:val="clear" w:color="auto" w:fill="FFFFFF"/>
        </w:rPr>
        <w:t>因此</w:t>
      </w:r>
      <w:r w:rsidR="0073288E" w:rsidRPr="00B02EC5">
        <w:rPr>
          <w:rFonts w:ascii="Kaiti TC" w:eastAsia="Kaiti TC" w:hAnsi="Kaiti TC" w:cs="BiauKai"/>
          <w:color w:val="000000" w:themeColor="text1"/>
        </w:rPr>
        <w:t>，MR常常受到批評</w:t>
      </w:r>
      <w:r w:rsidR="00DF1355" w:rsidRPr="00B02EC5">
        <w:rPr>
          <w:rFonts w:ascii="Kaiti TC" w:eastAsia="Kaiti TC" w:hAnsi="Kaiti TC" w:cs="BiauKai"/>
          <w:color w:val="000000" w:themeColor="text1"/>
        </w:rPr>
        <w:t>。</w:t>
      </w:r>
      <w:r w:rsidR="00B02EC5" w:rsidRPr="00B02EC5">
        <w:rPr>
          <w:rFonts w:ascii="Kaiti TC" w:eastAsia="Kaiti TC" w:hAnsi="Kaiti TC" w:cs="BiauKai" w:hint="eastAsia"/>
          <w:color w:val="000000" w:themeColor="text1"/>
        </w:rPr>
        <w:t>提高</w:t>
      </w:r>
      <w:r w:rsidR="00B02EC5" w:rsidRPr="00B02EC5">
        <w:rPr>
          <w:rFonts w:ascii="Kaiti TC" w:eastAsia="Kaiti TC" w:hAnsi="Kaiti TC" w:cs="BiauKai"/>
          <w:color w:val="000000" w:themeColor="text1"/>
        </w:rPr>
        <w:t>MR</w:t>
      </w:r>
      <w:r w:rsidR="00B02EC5" w:rsidRPr="00B02EC5">
        <w:rPr>
          <w:rFonts w:ascii="Kaiti TC" w:eastAsia="Kaiti TC" w:hAnsi="Kaiti TC" w:cs="BiauKai" w:hint="eastAsia"/>
          <w:color w:val="000000" w:themeColor="text1"/>
        </w:rPr>
        <w:t>的素質是否就能</w:t>
      </w:r>
      <w:r w:rsidR="00946730">
        <w:rPr>
          <w:rFonts w:ascii="Kaiti TC" w:eastAsia="Kaiti TC" w:hAnsi="Kaiti TC" w:cs="BiauKai" w:hint="eastAsia"/>
          <w:color w:val="000000" w:themeColor="text1"/>
        </w:rPr>
        <w:t>讓</w:t>
      </w:r>
      <w:r w:rsidR="00B02EC5" w:rsidRPr="00B02EC5">
        <w:rPr>
          <w:rFonts w:ascii="Kaiti TC" w:eastAsia="Kaiti TC" w:hAnsi="Kaiti TC" w:cs="Arial"/>
          <w:color w:val="545454"/>
          <w:shd w:val="clear" w:color="auto" w:fill="FFFFFF"/>
        </w:rPr>
        <w:t>糾纏不休</w:t>
      </w:r>
      <w:r w:rsidR="00B02EC5" w:rsidRPr="00B02EC5">
        <w:rPr>
          <w:rFonts w:ascii="Kaiti TC" w:eastAsia="Kaiti TC" w:hAnsi="Kaiti TC" w:cs="Arial" w:hint="eastAsia"/>
          <w:color w:val="545454"/>
          <w:shd w:val="clear" w:color="auto" w:fill="FFFFFF"/>
        </w:rPr>
        <w:t>的</w:t>
      </w:r>
      <w:r w:rsidR="00B02EC5" w:rsidRPr="00D8795E">
        <w:rPr>
          <w:rFonts w:ascii="Kaiti TC" w:eastAsia="Kaiti TC" w:hAnsi="Kaiti TC" w:cs="Arial"/>
          <w:color w:val="000000" w:themeColor="text1"/>
          <w:shd w:val="clear" w:color="auto" w:fill="FFFFFF"/>
        </w:rPr>
        <w:t>MR不</w:t>
      </w:r>
      <w:r w:rsidR="00B02EC5" w:rsidRPr="00D8795E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必要理論</w:t>
      </w:r>
      <w:r w:rsidR="00946730" w:rsidRPr="00B02EC5">
        <w:rPr>
          <w:rFonts w:ascii="Kaiti TC" w:eastAsia="Kaiti TC" w:hAnsi="Kaiti TC" w:cs="BiauKai" w:hint="eastAsia"/>
          <w:color w:val="000000" w:themeColor="text1"/>
        </w:rPr>
        <w:t>叫停</w:t>
      </w:r>
      <w:r w:rsidR="00B02EC5" w:rsidRPr="00B02EC5">
        <w:rPr>
          <w:rFonts w:ascii="Kaiti TC" w:eastAsia="Kaiti TC" w:hAnsi="Kaiti TC" w:cs="BiauKai" w:hint="eastAsia"/>
          <w:color w:val="000000" w:themeColor="text1"/>
        </w:rPr>
        <w:t>呢</w:t>
      </w:r>
      <w:r w:rsidR="00B02EC5" w:rsidRPr="00B02EC5">
        <w:rPr>
          <w:rFonts w:ascii="Kaiti TC" w:eastAsia="Kaiti TC" w:hAnsi="Kaiti TC" w:cs="BiauKai"/>
          <w:color w:val="000000" w:themeColor="text1"/>
        </w:rPr>
        <w:t>?</w:t>
      </w:r>
    </w:p>
    <w:p w14:paraId="6B0E6887" w14:textId="01F2E274" w:rsidR="00117EEF" w:rsidRPr="00117EEF" w:rsidRDefault="00117EEF" w:rsidP="008F468C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117EEF">
        <w:rPr>
          <w:rFonts w:ascii="Kaiti TC" w:eastAsia="Kaiti TC" w:hAnsi="Kaiti TC"/>
          <w:b/>
          <w:color w:val="000000" w:themeColor="text1"/>
        </w:rPr>
        <w:t>不被視為醫療</w:t>
      </w:r>
      <w:r w:rsidR="00605AA3">
        <w:rPr>
          <w:rFonts w:ascii="Kaiti TC" w:eastAsia="Kaiti TC" w:hAnsi="Kaiti TC" w:hint="eastAsia"/>
          <w:b/>
          <w:color w:val="000000" w:themeColor="text1"/>
        </w:rPr>
        <w:t>的</w:t>
      </w:r>
      <w:r w:rsidRPr="00117EEF">
        <w:rPr>
          <w:rFonts w:ascii="Kaiti TC" w:eastAsia="Kaiti TC" w:hAnsi="Kaiti TC"/>
          <w:b/>
          <w:color w:val="000000" w:themeColor="text1"/>
        </w:rPr>
        <w:t>合作夥伴</w:t>
      </w:r>
    </w:p>
    <w:p w14:paraId="00001A6C" w14:textId="62372228" w:rsidR="00605AA3" w:rsidRPr="00F67071" w:rsidRDefault="001A1A69" w:rsidP="008F468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F67071">
        <w:rPr>
          <w:rFonts w:ascii="Kaiti TC" w:eastAsia="Kaiti TC" w:hAnsi="Kaiti TC"/>
          <w:color w:val="000000" w:themeColor="text1"/>
        </w:rPr>
        <w:t>醫療</w:t>
      </w:r>
      <w:r w:rsidR="00605AA3" w:rsidRPr="00F67071">
        <w:rPr>
          <w:rFonts w:ascii="Kaiti TC" w:eastAsia="Kaiti TC" w:hAnsi="Kaiti TC"/>
          <w:color w:val="000000" w:themeColor="text1"/>
        </w:rPr>
        <w:t>人員</w:t>
      </w:r>
      <w:r w:rsidRPr="00F67071">
        <w:rPr>
          <w:rFonts w:ascii="Kaiti TC" w:eastAsia="Kaiti TC" w:hAnsi="Kaiti TC"/>
          <w:color w:val="000000" w:themeColor="text1"/>
        </w:rPr>
        <w:t>常說：</w:t>
      </w:r>
      <w:r w:rsidRPr="00F67071">
        <w:rPr>
          <w:rFonts w:ascii="Kaiti TC" w:eastAsia="Kaiti TC" w:hAnsi="Kaiti TC" w:cs="Arial"/>
          <w:color w:val="000000" w:themeColor="text1"/>
        </w:rPr>
        <w:t>「</w:t>
      </w:r>
      <w:r w:rsidRPr="00F67071">
        <w:rPr>
          <w:rFonts w:ascii="Kaiti TC" w:eastAsia="Kaiti TC" w:hAnsi="Kaiti TC"/>
          <w:color w:val="000000" w:themeColor="text1"/>
        </w:rPr>
        <w:t>與安全性相比</w:t>
      </w:r>
      <w:r w:rsidRPr="00F67071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F67071">
        <w:rPr>
          <w:rFonts w:ascii="Kaiti TC" w:eastAsia="Kaiti TC" w:hAnsi="Kaiti TC" w:cs="Arial" w:hint="eastAsia"/>
          <w:color w:val="000000" w:themeColor="text1"/>
        </w:rPr>
        <w:t>ＭＲ</w:t>
      </w:r>
      <w:r w:rsidRPr="00F67071">
        <w:rPr>
          <w:rFonts w:ascii="Kaiti TC" w:eastAsia="Kaiti TC" w:hAnsi="Kaiti TC"/>
          <w:color w:val="000000" w:themeColor="text1"/>
        </w:rPr>
        <w:t>提供的</w:t>
      </w:r>
      <w:r w:rsidRPr="00F67071">
        <w:rPr>
          <w:rFonts w:ascii="Kaiti TC" w:eastAsia="Kaiti TC" w:hAnsi="Kaiti TC" w:cs="Tahoma"/>
          <w:color w:val="000000" w:themeColor="text1"/>
        </w:rPr>
        <w:t>資訊</w:t>
      </w:r>
      <w:r w:rsidRPr="00F67071">
        <w:rPr>
          <w:rFonts w:ascii="Kaiti TC" w:eastAsia="Kaiti TC" w:hAnsi="Kaiti TC" w:cs="Arial"/>
          <w:color w:val="000000" w:themeColor="text1"/>
        </w:rPr>
        <w:t>比較偏向有效性。</w:t>
      </w:r>
      <w:r w:rsidR="00605AA3" w:rsidRPr="00F67071">
        <w:rPr>
          <w:rFonts w:ascii="Kaiti TC" w:eastAsia="Kaiti TC" w:hAnsi="Kaiti TC"/>
          <w:color w:val="000000" w:themeColor="text1"/>
        </w:rPr>
        <w:t>只說好</w:t>
      </w:r>
      <w:r w:rsidR="00605AA3" w:rsidRPr="00F67071">
        <w:rPr>
          <w:rFonts w:ascii="Kaiti TC" w:eastAsia="Kaiti TC" w:hAnsi="Kaiti TC" w:hint="eastAsia"/>
          <w:color w:val="000000" w:themeColor="text1"/>
        </w:rPr>
        <w:t>的一面</w:t>
      </w:r>
      <w:r w:rsidR="00605AA3" w:rsidRPr="00F67071">
        <w:rPr>
          <w:rFonts w:ascii="Kaiti TC" w:eastAsia="Kaiti TC" w:hAnsi="Kaiti TC" w:cs="BiauKai" w:hint="eastAsia"/>
          <w:color w:val="000000" w:themeColor="text1"/>
        </w:rPr>
        <w:t>。</w:t>
      </w:r>
      <w:r w:rsidR="00605AA3" w:rsidRPr="00F67071">
        <w:rPr>
          <w:rFonts w:ascii="Kaiti TC" w:eastAsia="Kaiti TC" w:hAnsi="Kaiti TC" w:cs="Arial"/>
          <w:color w:val="000000" w:themeColor="text1"/>
        </w:rPr>
        <w:t>」</w:t>
      </w:r>
      <w:r w:rsidR="00605AA3" w:rsidRPr="00F67071">
        <w:rPr>
          <w:rFonts w:ascii="Kaiti TC" w:eastAsia="Kaiti TC" w:hAnsi="Kaiti TC"/>
          <w:color w:val="000000" w:themeColor="text1"/>
        </w:rPr>
        <w:t>目前有些情況是</w:t>
      </w:r>
      <w:r w:rsidR="00605AA3" w:rsidRPr="00F67071">
        <w:rPr>
          <w:rFonts w:ascii="Kaiti TC" w:eastAsia="Kaiti TC" w:hAnsi="Kaiti TC" w:cs="BiauKai"/>
          <w:color w:val="000000" w:themeColor="text1"/>
        </w:rPr>
        <w:t>，</w:t>
      </w:r>
      <w:r w:rsidR="008F468C">
        <w:rPr>
          <w:rFonts w:ascii="Kaiti TC" w:eastAsia="Kaiti TC" w:hAnsi="Kaiti TC" w:cs="BiauKai" w:hint="eastAsia"/>
          <w:color w:val="000000" w:themeColor="text1"/>
        </w:rPr>
        <w:t>M</w:t>
      </w:r>
      <w:r w:rsidR="008F468C">
        <w:rPr>
          <w:rFonts w:ascii="Kaiti TC" w:eastAsia="Kaiti TC" w:hAnsi="Kaiti TC" w:cs="BiauKai"/>
          <w:color w:val="000000" w:themeColor="text1"/>
        </w:rPr>
        <w:t>R</w:t>
      </w:r>
      <w:r w:rsidR="00605AA3" w:rsidRPr="00F67071">
        <w:rPr>
          <w:rFonts w:ascii="Kaiti TC" w:eastAsia="Kaiti TC" w:hAnsi="Kaiti TC"/>
          <w:color w:val="000000" w:themeColor="text1"/>
        </w:rPr>
        <w:t>不被視為醫療</w:t>
      </w:r>
      <w:r w:rsidR="00605AA3" w:rsidRPr="00F67071">
        <w:rPr>
          <w:rFonts w:ascii="Kaiti TC" w:eastAsia="Kaiti TC" w:hAnsi="Kaiti TC" w:hint="eastAsia"/>
          <w:color w:val="000000" w:themeColor="text1"/>
        </w:rPr>
        <w:t>的</w:t>
      </w:r>
      <w:r w:rsidR="00605AA3" w:rsidRPr="00F67071">
        <w:rPr>
          <w:rFonts w:ascii="Kaiti TC" w:eastAsia="Kaiti TC" w:hAnsi="Kaiti TC"/>
          <w:color w:val="000000" w:themeColor="text1"/>
        </w:rPr>
        <w:t>合作夥伴</w:t>
      </w:r>
      <w:r w:rsidR="00605AA3" w:rsidRPr="00F67071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623E45A5" w14:textId="5A229D3A" w:rsidR="00EB2A8B" w:rsidRPr="00FB1E60" w:rsidRDefault="004D1F9D" w:rsidP="008F468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FB1E60">
        <w:rPr>
          <w:rFonts w:ascii="Kaiti TC" w:eastAsia="Kaiti TC" w:hAnsi="Kaiti TC" w:hint="eastAsia"/>
          <w:color w:val="000000" w:themeColor="text1"/>
        </w:rPr>
        <w:t>日本的</w:t>
      </w:r>
      <w:r w:rsidRPr="00FB1E60">
        <w:rPr>
          <w:rFonts w:ascii="Kaiti TC" w:eastAsia="Kaiti TC" w:hAnsi="Kaiti TC"/>
          <w:color w:val="000000" w:themeColor="text1"/>
        </w:rPr>
        <w:t>MR認證中心</w:t>
      </w:r>
      <w:r w:rsidR="008F468C" w:rsidRPr="00FB1E60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在 </w:t>
      </w:r>
      <w:r w:rsidR="00A65D74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今年</w:t>
      </w:r>
      <w:r w:rsidR="008F468C" w:rsidRPr="00FB1E60">
        <w:rPr>
          <w:rFonts w:ascii="Kaiti TC" w:eastAsia="Kaiti TC" w:hAnsi="Kaiti TC" w:cs="Tahoma"/>
          <w:color w:val="000000" w:themeColor="text1"/>
          <w:shd w:val="clear" w:color="auto" w:fill="FFFFFF"/>
        </w:rPr>
        <w:t>2月23日</w:t>
      </w:r>
      <w:r w:rsidRPr="009C73CD">
        <w:rPr>
          <w:rFonts w:ascii="Kaiti TC" w:eastAsia="Kaiti TC" w:hAnsi="Kaiti TC"/>
          <w:color w:val="000000" w:themeColor="text1"/>
        </w:rPr>
        <w:t>公布了</w:t>
      </w:r>
      <w:r w:rsidRPr="00FB1E60">
        <w:rPr>
          <w:rFonts w:ascii="Kaiti TC" w:eastAsia="Kaiti TC" w:hAnsi="Kaiti TC"/>
          <w:color w:val="000000" w:themeColor="text1"/>
        </w:rPr>
        <w:t>內部審查委員會的報告</w:t>
      </w:r>
      <w:r w:rsidR="008F468C" w:rsidRPr="00F67071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Pr="00FB1E60">
        <w:rPr>
          <w:rFonts w:ascii="Kaiti TC" w:eastAsia="Kaiti TC" w:hAnsi="Kaiti TC"/>
          <w:color w:val="000000" w:themeColor="text1"/>
        </w:rPr>
        <w:t>該委員會一直在</w:t>
      </w:r>
      <w:r w:rsidRPr="009C73CD">
        <w:rPr>
          <w:rFonts w:ascii="Kaiti TC" w:eastAsia="Kaiti TC" w:hAnsi="Kaiti TC"/>
          <w:color w:val="000000" w:themeColor="text1"/>
        </w:rPr>
        <w:t>討論</w:t>
      </w:r>
      <w:r w:rsidRPr="00FB1E60">
        <w:rPr>
          <w:rFonts w:ascii="Kaiti TC" w:eastAsia="Kaiti TC" w:hAnsi="Kaiti TC" w:hint="eastAsia"/>
          <w:color w:val="000000" w:themeColor="text1"/>
        </w:rPr>
        <w:t>提升</w:t>
      </w:r>
      <w:r w:rsidRPr="00FB1E60">
        <w:rPr>
          <w:rFonts w:ascii="Kaiti TC" w:eastAsia="Kaiti TC" w:hAnsi="Kaiti TC"/>
          <w:color w:val="000000" w:themeColor="text1"/>
        </w:rPr>
        <w:t>MR</w:t>
      </w:r>
      <w:r w:rsidRPr="00FB1E60">
        <w:rPr>
          <w:rFonts w:ascii="Kaiti TC" w:eastAsia="Kaiti TC" w:hAnsi="Kaiti TC" w:hint="eastAsia"/>
          <w:color w:val="000000" w:themeColor="text1"/>
        </w:rPr>
        <w:t>素質</w:t>
      </w:r>
      <w:r w:rsidR="008F468C">
        <w:rPr>
          <w:rFonts w:ascii="Kaiti TC" w:eastAsia="Kaiti TC" w:hAnsi="Kaiti TC"/>
          <w:color w:val="000000" w:themeColor="text1"/>
        </w:rPr>
        <w:t>的措施</w:t>
      </w:r>
      <w:r w:rsidR="008F468C" w:rsidRPr="00FB1E60">
        <w:rPr>
          <w:rFonts w:ascii="Kaiti TC" w:eastAsia="Kaiti TC" w:hAnsi="Kaiti TC"/>
          <w:color w:val="000000" w:themeColor="text1"/>
        </w:rPr>
        <w:t>，</w:t>
      </w:r>
      <w:r w:rsidR="00EB2A8B" w:rsidRPr="00FB1E60">
        <w:rPr>
          <w:rFonts w:ascii="Kaiti TC" w:eastAsia="Kaiti TC" w:hAnsi="Kaiti TC"/>
          <w:color w:val="000000" w:themeColor="text1"/>
          <w:shd w:val="clear" w:color="auto" w:fill="FFFFFF"/>
        </w:rPr>
        <w:t>探究MR所面臨的課題，並總結其</w:t>
      </w:r>
      <w:r w:rsidR="006B497E" w:rsidRPr="00FB1E60">
        <w:rPr>
          <w:rFonts w:ascii="Kaiti TC" w:eastAsia="Kaiti TC" w:hAnsi="Kaiti TC"/>
          <w:color w:val="000000" w:themeColor="text1"/>
        </w:rPr>
        <w:t>解決方案，</w:t>
      </w:r>
      <w:r w:rsidR="00EB2A8B" w:rsidRPr="00FB1E60">
        <w:rPr>
          <w:rFonts w:ascii="Kaiti TC" w:eastAsia="Kaiti TC" w:hAnsi="Kaiti TC"/>
          <w:color w:val="000000" w:themeColor="text1"/>
          <w:shd w:val="clear" w:color="auto" w:fill="FFFFFF"/>
        </w:rPr>
        <w:t>但對於MR</w:t>
      </w:r>
      <w:r w:rsidR="00F67071">
        <w:rPr>
          <w:rFonts w:ascii="Kaiti TC" w:eastAsia="Kaiti TC" w:hAnsi="Kaiti TC"/>
          <w:color w:val="000000" w:themeColor="text1"/>
          <w:shd w:val="clear" w:color="auto" w:fill="FFFFFF"/>
        </w:rPr>
        <w:t>的現狀卻有</w:t>
      </w:r>
      <w:r w:rsidR="00F67071">
        <w:rPr>
          <w:rFonts w:ascii="Kaiti TC" w:eastAsia="Kaiti TC" w:hAnsi="Kaiti TC" w:hint="eastAsia"/>
          <w:color w:val="000000" w:themeColor="text1"/>
          <w:shd w:val="clear" w:color="auto" w:fill="FFFFFF"/>
        </w:rPr>
        <w:t>著</w:t>
      </w:r>
      <w:r w:rsidR="00EB2A8B" w:rsidRPr="00FB1E60">
        <w:rPr>
          <w:rFonts w:ascii="Kaiti TC" w:eastAsia="Kaiti TC" w:hAnsi="Kaiti TC"/>
          <w:color w:val="000000" w:themeColor="text1"/>
          <w:shd w:val="clear" w:color="auto" w:fill="FFFFFF"/>
        </w:rPr>
        <w:t>嚴厲的措辭。</w:t>
      </w:r>
    </w:p>
    <w:p w14:paraId="7483BB48" w14:textId="3ACC4B4B" w:rsidR="00060292" w:rsidRDefault="003702FA" w:rsidP="0006029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F468C">
        <w:rPr>
          <w:rFonts w:ascii="Kaiti TC" w:eastAsia="Kaiti TC" w:hAnsi="Kaiti TC"/>
          <w:color w:val="000000" w:themeColor="text1"/>
        </w:rPr>
        <w:t>近年來，</w:t>
      </w:r>
      <w:r w:rsidR="008F468C" w:rsidRPr="008F468C">
        <w:rPr>
          <w:rFonts w:ascii="Kaiti TC" w:eastAsia="Kaiti TC" w:hAnsi="Kaiti TC" w:hint="eastAsia"/>
          <w:color w:val="000000" w:themeColor="text1"/>
        </w:rPr>
        <w:t>日本</w:t>
      </w:r>
      <w:r w:rsidR="00850852" w:rsidRPr="008F468C">
        <w:rPr>
          <w:rFonts w:ascii="Kaiti TC" w:eastAsia="Kaiti TC" w:hAnsi="Kaiti TC" w:hint="eastAsia"/>
          <w:color w:val="000000" w:themeColor="text1"/>
        </w:rPr>
        <w:t>規範</w:t>
      </w:r>
      <w:r w:rsidRPr="008F468C">
        <w:rPr>
          <w:rFonts w:ascii="Kaiti TC" w:eastAsia="Kaiti TC" w:hAnsi="Kaiti TC"/>
          <w:color w:val="000000" w:themeColor="text1"/>
        </w:rPr>
        <w:t>MR</w:t>
      </w:r>
      <w:r w:rsidRPr="008F468C">
        <w:rPr>
          <w:rFonts w:ascii="Kaiti TC" w:eastAsia="Kaiti TC" w:hAnsi="Kaiti TC" w:hint="eastAsia"/>
          <w:color w:val="000000" w:themeColor="text1"/>
        </w:rPr>
        <w:t>拜</w:t>
      </w:r>
      <w:r w:rsidRPr="008F468C">
        <w:rPr>
          <w:rFonts w:ascii="Kaiti TC" w:eastAsia="Kaiti TC" w:hAnsi="Kaiti TC"/>
          <w:color w:val="000000" w:themeColor="text1"/>
        </w:rPr>
        <w:t>訪的醫療機構增加，報告</w:t>
      </w:r>
      <w:r w:rsidRPr="008F468C">
        <w:rPr>
          <w:rFonts w:ascii="Kaiti TC" w:eastAsia="Kaiti TC" w:hAnsi="Kaiti TC" w:hint="eastAsia"/>
          <w:color w:val="000000" w:themeColor="text1"/>
        </w:rPr>
        <w:t>認為</w:t>
      </w:r>
      <w:r w:rsidRPr="008F468C">
        <w:rPr>
          <w:rFonts w:ascii="Kaiti TC" w:eastAsia="Kaiti TC" w:hAnsi="Kaiti TC"/>
          <w:color w:val="000000" w:themeColor="text1"/>
        </w:rPr>
        <w:t>原因</w:t>
      </w:r>
      <w:r w:rsidRPr="008F468C">
        <w:rPr>
          <w:rFonts w:ascii="Kaiti TC" w:eastAsia="Kaiti TC" w:hAnsi="Kaiti TC" w:hint="eastAsia"/>
          <w:color w:val="000000" w:themeColor="text1"/>
        </w:rPr>
        <w:t>是</w:t>
      </w:r>
      <w:r w:rsidRPr="008F468C">
        <w:rPr>
          <w:rFonts w:ascii="Kaiti TC" w:eastAsia="Kaiti TC" w:hAnsi="Kaiti TC"/>
          <w:color w:val="000000" w:themeColor="text1"/>
        </w:rPr>
        <w:t>MR尚未被醫療</w:t>
      </w:r>
      <w:r w:rsidRPr="008F468C">
        <w:rPr>
          <w:rFonts w:ascii="Kaiti TC" w:eastAsia="Kaiti TC" w:hAnsi="Kaiti TC" w:hint="eastAsia"/>
          <w:color w:val="000000" w:themeColor="text1"/>
        </w:rPr>
        <w:t>人員</w:t>
      </w:r>
      <w:r w:rsidRPr="008F468C">
        <w:rPr>
          <w:rFonts w:ascii="Kaiti TC" w:eastAsia="Kaiti TC" w:hAnsi="Kaiti TC"/>
          <w:color w:val="000000" w:themeColor="text1"/>
        </w:rPr>
        <w:t>視為合作夥伴。</w:t>
      </w:r>
      <w:r w:rsidR="00850852" w:rsidRPr="008F468C">
        <w:rPr>
          <w:rFonts w:ascii="Kaiti TC" w:eastAsia="Kaiti TC" w:hAnsi="Kaiti TC"/>
          <w:color w:val="000000" w:themeColor="text1"/>
        </w:rPr>
        <w:t>當</w:t>
      </w:r>
      <w:r w:rsidR="00850852" w:rsidRPr="008F468C">
        <w:rPr>
          <w:rFonts w:ascii="Kaiti TC" w:eastAsia="Kaiti TC" w:hAnsi="Kaiti TC" w:hint="eastAsia"/>
          <w:color w:val="000000" w:themeColor="text1"/>
        </w:rPr>
        <w:t>拜</w:t>
      </w:r>
      <w:r w:rsidR="00850852" w:rsidRPr="008F468C">
        <w:rPr>
          <w:rFonts w:ascii="Kaiti TC" w:eastAsia="Kaiti TC" w:hAnsi="Kaiti TC"/>
          <w:color w:val="000000" w:themeColor="text1"/>
        </w:rPr>
        <w:t>訪頻率由於</w:t>
      </w:r>
      <w:r w:rsidR="00850852" w:rsidRPr="008F468C">
        <w:rPr>
          <w:rFonts w:ascii="Kaiti TC" w:eastAsia="Kaiti TC" w:hAnsi="Kaiti TC" w:hint="eastAsia"/>
          <w:color w:val="000000" w:themeColor="text1"/>
        </w:rPr>
        <w:t>拜</w:t>
      </w:r>
      <w:r w:rsidR="00850852" w:rsidRPr="008F468C">
        <w:rPr>
          <w:rFonts w:ascii="Kaiti TC" w:eastAsia="Kaiti TC" w:hAnsi="Kaiti TC"/>
          <w:color w:val="000000" w:themeColor="text1"/>
        </w:rPr>
        <w:t>訪規</w:t>
      </w:r>
      <w:r w:rsidR="00850852" w:rsidRPr="008F468C">
        <w:rPr>
          <w:rFonts w:ascii="Kaiti TC" w:eastAsia="Kaiti TC" w:hAnsi="Kaiti TC" w:hint="eastAsia"/>
          <w:color w:val="000000" w:themeColor="text1"/>
        </w:rPr>
        <w:t>範</w:t>
      </w:r>
      <w:r w:rsidR="00850852" w:rsidRPr="008F468C">
        <w:rPr>
          <w:rFonts w:ascii="Kaiti TC" w:eastAsia="Kaiti TC" w:hAnsi="Kaiti TC"/>
          <w:color w:val="000000" w:themeColor="text1"/>
        </w:rPr>
        <w:t>而</w:t>
      </w:r>
      <w:r w:rsidR="00850852" w:rsidRPr="008F468C">
        <w:rPr>
          <w:rFonts w:ascii="Kaiti TC" w:eastAsia="Kaiti TC" w:hAnsi="Kaiti TC" w:hint="eastAsia"/>
          <w:color w:val="000000" w:themeColor="text1"/>
        </w:rPr>
        <w:t>下降時</w:t>
      </w:r>
      <w:r w:rsidR="00850852" w:rsidRPr="008F468C">
        <w:rPr>
          <w:rFonts w:ascii="Kaiti TC" w:eastAsia="Kaiti TC" w:hAnsi="Kaiti TC"/>
          <w:color w:val="000000" w:themeColor="text1"/>
        </w:rPr>
        <w:t>，</w:t>
      </w:r>
      <w:r w:rsidR="00060292" w:rsidRPr="008F468C">
        <w:rPr>
          <w:rFonts w:ascii="Kaiti TC" w:eastAsia="Kaiti TC" w:hAnsi="Kaiti TC"/>
          <w:color w:val="000000" w:themeColor="text1"/>
        </w:rPr>
        <w:t>由於MR</w:t>
      </w:r>
      <w:r w:rsidR="008F468C" w:rsidRPr="008F468C">
        <w:rPr>
          <w:rFonts w:ascii="Kaiti TC" w:eastAsia="Kaiti TC" w:hAnsi="Kaiti TC"/>
          <w:color w:val="000000" w:themeColor="text1"/>
        </w:rPr>
        <w:t>尋求在有限的機會</w:t>
      </w:r>
      <w:r w:rsidR="00060292" w:rsidRPr="008F468C">
        <w:rPr>
          <w:rFonts w:ascii="Kaiti TC" w:eastAsia="Kaiti TC" w:hAnsi="Kaiti TC"/>
          <w:color w:val="000000" w:themeColor="text1"/>
        </w:rPr>
        <w:t>下產生結果，因此</w:t>
      </w:r>
      <w:r w:rsidR="00060292" w:rsidRPr="008F468C">
        <w:rPr>
          <w:rFonts w:ascii="Kaiti TC" w:eastAsia="Kaiti TC" w:hAnsi="Kaiti TC" w:cs="Tahoma"/>
          <w:color w:val="000000" w:themeColor="text1"/>
          <w:shd w:val="clear" w:color="auto" w:fill="FFFFFF"/>
        </w:rPr>
        <w:t>資訊</w:t>
      </w:r>
      <w:r w:rsidR="00060292" w:rsidRPr="008F468C">
        <w:rPr>
          <w:rFonts w:ascii="Kaiti TC" w:eastAsia="Kaiti TC" w:hAnsi="Kaiti TC"/>
          <w:color w:val="000000" w:themeColor="text1"/>
        </w:rPr>
        <w:t>的提供偏向有效性，導致醫療</w:t>
      </w:r>
      <w:r w:rsidR="00060292" w:rsidRPr="008F468C">
        <w:rPr>
          <w:rFonts w:ascii="Kaiti TC" w:eastAsia="Kaiti TC" w:hAnsi="Kaiti TC" w:hint="eastAsia"/>
          <w:color w:val="000000" w:themeColor="text1"/>
        </w:rPr>
        <w:t>人員</w:t>
      </w:r>
      <w:r w:rsidR="00060292" w:rsidRPr="008F468C">
        <w:rPr>
          <w:rFonts w:ascii="Kaiti TC" w:eastAsia="Kaiti TC" w:hAnsi="Kaiti TC"/>
          <w:color w:val="000000" w:themeColor="text1"/>
        </w:rPr>
        <w:t>更加不信任的惡性循環。</w:t>
      </w:r>
    </w:p>
    <w:p w14:paraId="171927DE" w14:textId="77777777" w:rsidR="00BE5438" w:rsidRPr="00BE5438" w:rsidRDefault="00BE5438" w:rsidP="00F67071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BE5438">
        <w:rPr>
          <w:rFonts w:ascii="Kaiti TC" w:eastAsia="Kaiti TC" w:hAnsi="Kaiti TC"/>
          <w:b/>
          <w:color w:val="000000" w:themeColor="text1"/>
        </w:rPr>
        <w:t>MR面臨的四個問題</w:t>
      </w:r>
    </w:p>
    <w:p w14:paraId="379DFDBE" w14:textId="10A34713" w:rsidR="00D91E6F" w:rsidRPr="00CF6FFA" w:rsidRDefault="00D91E6F" w:rsidP="00F6707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CF6FFA">
        <w:rPr>
          <w:rFonts w:ascii="Kaiti TC" w:eastAsia="Kaiti TC" w:hAnsi="Kaiti TC"/>
          <w:color w:val="000000" w:themeColor="text1"/>
        </w:rPr>
        <w:t>該報告</w:t>
      </w:r>
      <w:r w:rsidRPr="00CF6FFA">
        <w:rPr>
          <w:rFonts w:ascii="Kaiti TC" w:eastAsia="Kaiti TC" w:hAnsi="Kaiti TC"/>
          <w:color w:val="333333"/>
          <w:shd w:val="clear" w:color="auto" w:fill="FFFFFF"/>
        </w:rPr>
        <w:t>中提到MR</w:t>
      </w:r>
      <w:r w:rsidRPr="00CF6FFA">
        <w:rPr>
          <w:rFonts w:ascii="Kaiti TC" w:eastAsia="Kaiti TC" w:hAnsi="Kaiti TC"/>
          <w:color w:val="000000" w:themeColor="text1"/>
        </w:rPr>
        <w:t>面臨</w:t>
      </w:r>
      <w:r w:rsidR="00CF6FFA" w:rsidRPr="00CF6FFA">
        <w:rPr>
          <w:rFonts w:ascii="Kaiti TC" w:eastAsia="Kaiti TC" w:hAnsi="Kaiti TC" w:hint="eastAsia"/>
          <w:color w:val="000000" w:themeColor="text1"/>
        </w:rPr>
        <w:t>下述四個</w:t>
      </w:r>
      <w:r w:rsidRPr="00CF6FFA">
        <w:rPr>
          <w:rFonts w:ascii="Kaiti TC" w:eastAsia="Kaiti TC" w:hAnsi="Kaiti TC"/>
          <w:color w:val="000000" w:themeColor="text1"/>
        </w:rPr>
        <w:t>問題</w:t>
      </w:r>
      <w:r w:rsidR="008F468C">
        <w:rPr>
          <w:rFonts w:ascii="Songti TC" w:eastAsia="Songti TC" w:hAnsi="Times New Roman" w:cs="Songti TC" w:hint="eastAsia"/>
          <w:color w:val="000000"/>
        </w:rPr>
        <w:t>：</w:t>
      </w:r>
    </w:p>
    <w:p w14:paraId="17C89A47" w14:textId="77777777" w:rsidR="00D91E6F" w:rsidRPr="00CF6FFA" w:rsidRDefault="00D91E6F" w:rsidP="00F6707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F6FFA">
        <w:rPr>
          <w:rFonts w:ascii="Kaiti TC" w:eastAsia="Kaiti TC" w:hAnsi="Kaiti TC"/>
          <w:color w:val="000000" w:themeColor="text1"/>
        </w:rPr>
        <w:t>（1）</w:t>
      </w:r>
      <w:r w:rsidRPr="00CF6FFA">
        <w:rPr>
          <w:rFonts w:ascii="Kaiti TC" w:eastAsia="Kaiti TC" w:hAnsi="Kaiti TC" w:hint="eastAsia"/>
          <w:color w:val="000000" w:themeColor="text1"/>
        </w:rPr>
        <w:t>對病人的認識不足</w:t>
      </w:r>
    </w:p>
    <w:p w14:paraId="1D29ECFD" w14:textId="1D5BD5B5" w:rsidR="00D91E6F" w:rsidRPr="00CF6FFA" w:rsidRDefault="00D91E6F" w:rsidP="00CF6FF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F6FFA">
        <w:rPr>
          <w:rFonts w:ascii="Kaiti TC" w:eastAsia="Kaiti TC" w:hAnsi="Kaiti TC"/>
          <w:color w:val="000000" w:themeColor="text1"/>
        </w:rPr>
        <w:t>（2）基礎知識下降，臨床知識</w:t>
      </w:r>
      <w:r w:rsidRPr="00CF6FFA">
        <w:rPr>
          <w:rFonts w:ascii="Kaiti TC" w:eastAsia="Kaiti TC" w:hAnsi="Kaiti TC" w:hint="eastAsia"/>
          <w:color w:val="000000" w:themeColor="text1"/>
        </w:rPr>
        <w:t>不足</w:t>
      </w:r>
    </w:p>
    <w:p w14:paraId="3002F781" w14:textId="47B567DF" w:rsidR="00D91E6F" w:rsidRPr="00CF6FFA" w:rsidRDefault="00D91E6F" w:rsidP="00CF6FF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F6FFA">
        <w:rPr>
          <w:rFonts w:ascii="Kaiti TC" w:eastAsia="Kaiti TC" w:hAnsi="Kaiti TC"/>
          <w:color w:val="000000" w:themeColor="text1"/>
        </w:rPr>
        <w:t>（3）溝通技巧</w:t>
      </w:r>
      <w:r w:rsidRPr="00CF6FFA">
        <w:rPr>
          <w:rFonts w:ascii="Kaiti TC" w:eastAsia="Kaiti TC" w:hAnsi="Kaiti TC" w:hint="eastAsia"/>
          <w:color w:val="000000" w:themeColor="text1"/>
        </w:rPr>
        <w:t>不足</w:t>
      </w:r>
    </w:p>
    <w:p w14:paraId="0BEDD319" w14:textId="76F382F1" w:rsidR="00D91E6F" w:rsidRPr="00CF6FFA" w:rsidRDefault="00D91E6F" w:rsidP="00CF6FF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F6FFA">
        <w:rPr>
          <w:rFonts w:ascii="Kaiti TC" w:eastAsia="Kaiti TC" w:hAnsi="Kaiti TC"/>
          <w:color w:val="000000" w:themeColor="text1"/>
        </w:rPr>
        <w:t>（4）安全</w:t>
      </w:r>
      <w:r w:rsidRPr="00CF6FFA">
        <w:rPr>
          <w:rFonts w:ascii="Kaiti TC" w:eastAsia="Kaiti TC" w:hAnsi="Kaiti TC" w:hint="eastAsia"/>
          <w:color w:val="000000" w:themeColor="text1"/>
        </w:rPr>
        <w:t>對策不徹底</w:t>
      </w:r>
    </w:p>
    <w:p w14:paraId="7E33948F" w14:textId="497AC83D" w:rsidR="00DF7216" w:rsidRPr="00CC12B6" w:rsidRDefault="004A6336" w:rsidP="00CC12B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C12B6">
        <w:rPr>
          <w:rFonts w:ascii="Kaiti TC" w:eastAsia="Kaiti TC" w:hAnsi="Kaiti TC"/>
          <w:color w:val="000000" w:themeColor="text1"/>
        </w:rPr>
        <w:t>（1）「</w:t>
      </w:r>
      <w:r w:rsidRPr="00CC12B6">
        <w:rPr>
          <w:rFonts w:ascii="Kaiti TC" w:eastAsia="Kaiti TC" w:hAnsi="Kaiti TC" w:cs="Tahoma"/>
          <w:color w:val="000000" w:themeColor="text1"/>
          <w:shd w:val="clear" w:color="auto" w:fill="FFFFFF"/>
        </w:rPr>
        <w:t>因缺乏禮貌和</w:t>
      </w:r>
      <w:r w:rsidRPr="001F6D0B">
        <w:rPr>
          <w:rFonts w:ascii="Kaiti TC" w:eastAsia="Kaiti TC" w:hAnsi="Kaiti TC"/>
          <w:color w:val="000000" w:themeColor="text1"/>
        </w:rPr>
        <w:t>倫理觀念，MR成為</w:t>
      </w:r>
      <w:r w:rsidRPr="00CC12B6">
        <w:rPr>
          <w:rFonts w:ascii="Kaiti TC" w:eastAsia="Kaiti TC" w:hAnsi="Kaiti TC" w:hint="eastAsia"/>
          <w:color w:val="000000" w:themeColor="text1"/>
        </w:rPr>
        <w:t>被</w:t>
      </w:r>
      <w:r w:rsidRPr="00CC12B6">
        <w:rPr>
          <w:rFonts w:ascii="Kaiti TC" w:eastAsia="Kaiti TC" w:hAnsi="Kaiti TC"/>
          <w:color w:val="000000" w:themeColor="text1"/>
        </w:rPr>
        <w:t>批判的對象，這是事實</w:t>
      </w:r>
      <w:r w:rsidRPr="001F6D0B">
        <w:rPr>
          <w:rFonts w:ascii="Kaiti TC" w:eastAsia="Kaiti TC" w:hAnsi="Kaiti TC"/>
          <w:color w:val="000000" w:themeColor="text1"/>
        </w:rPr>
        <w:t>」</w:t>
      </w:r>
      <w:r w:rsidR="003702FA" w:rsidRPr="00CC12B6">
        <w:rPr>
          <w:rFonts w:ascii="Kaiti TC" w:eastAsia="Kaiti TC" w:hAnsi="Kaiti TC"/>
          <w:color w:val="000000" w:themeColor="text1"/>
        </w:rPr>
        <w:t>，</w:t>
      </w:r>
      <w:r w:rsidRPr="00CC12B6">
        <w:rPr>
          <w:rFonts w:ascii="Kaiti TC" w:eastAsia="Kaiti TC" w:hAnsi="Kaiti TC" w:hint="eastAsia"/>
          <w:color w:val="000000" w:themeColor="text1"/>
        </w:rPr>
        <w:t>太過關注</w:t>
      </w:r>
      <w:r w:rsidRPr="001F6D0B">
        <w:rPr>
          <w:rFonts w:ascii="Kaiti TC" w:eastAsia="Kaiti TC" w:hAnsi="Kaiti TC"/>
          <w:color w:val="000000" w:themeColor="text1"/>
        </w:rPr>
        <w:t>獲得處方</w:t>
      </w:r>
      <w:r w:rsidRPr="00CC12B6">
        <w:rPr>
          <w:rFonts w:ascii="Kaiti TC" w:eastAsia="Kaiti TC" w:hAnsi="Kaiti TC" w:hint="eastAsia"/>
          <w:color w:val="000000" w:themeColor="text1"/>
        </w:rPr>
        <w:t>箋</w:t>
      </w:r>
      <w:r w:rsidRPr="00CC12B6">
        <w:rPr>
          <w:rFonts w:ascii="Kaiti TC" w:eastAsia="Kaiti TC" w:hAnsi="Kaiti TC" w:cs="BiauKai"/>
          <w:color w:val="000000" w:themeColor="text1"/>
        </w:rPr>
        <w:t>，</w:t>
      </w:r>
      <w:r w:rsidRPr="00CC12B6">
        <w:rPr>
          <w:rFonts w:ascii="Kaiti TC" w:eastAsia="Kaiti TC" w:hAnsi="Kaiti TC" w:cs="BiauKai" w:hint="eastAsia"/>
          <w:color w:val="000000" w:themeColor="text1"/>
        </w:rPr>
        <w:t>導致</w:t>
      </w:r>
      <w:r w:rsidRPr="00CC12B6">
        <w:rPr>
          <w:rFonts w:ascii="Kaiti TC" w:eastAsia="Kaiti TC" w:hAnsi="Kaiti TC"/>
          <w:color w:val="000000" w:themeColor="text1"/>
          <w:shd w:val="clear" w:color="auto" w:fill="FFFFFF"/>
        </w:rPr>
        <w:t>忽略醫療</w:t>
      </w:r>
      <w:r w:rsidRPr="00CC12B6">
        <w:rPr>
          <w:rFonts w:ascii="Kaiti TC" w:eastAsia="Kaiti TC" w:hAnsi="Kaiti TC" w:hint="eastAsia"/>
          <w:color w:val="000000" w:themeColor="text1"/>
          <w:shd w:val="clear" w:color="auto" w:fill="FFFFFF"/>
        </w:rPr>
        <w:t>人員</w:t>
      </w:r>
      <w:r w:rsidRPr="00CC12B6">
        <w:rPr>
          <w:rFonts w:ascii="Kaiti TC" w:eastAsia="Kaiti TC" w:hAnsi="Kaiti TC"/>
          <w:color w:val="000000" w:themeColor="text1"/>
          <w:shd w:val="clear" w:color="auto" w:fill="FFFFFF"/>
        </w:rPr>
        <w:t>和病人的</w:t>
      </w:r>
      <w:r w:rsidRPr="00CC12B6">
        <w:rPr>
          <w:rFonts w:ascii="Kaiti TC" w:eastAsia="Kaiti TC" w:hAnsi="Kaiti TC" w:hint="eastAsia"/>
          <w:color w:val="000000" w:themeColor="text1"/>
          <w:shd w:val="clear" w:color="auto" w:fill="FFFFFF"/>
        </w:rPr>
        <w:t>觀點</w:t>
      </w:r>
      <w:r w:rsidR="00DF7216" w:rsidRPr="00CC12B6">
        <w:rPr>
          <w:rFonts w:ascii="Kaiti TC" w:eastAsia="Kaiti TC" w:hAnsi="Kaiti TC" w:cs="Songti TC" w:hint="eastAsia"/>
          <w:color w:val="000000" w:themeColor="text1"/>
        </w:rPr>
        <w:t>；</w:t>
      </w:r>
      <w:r w:rsidRPr="00CC12B6">
        <w:rPr>
          <w:rFonts w:ascii="Kaiti TC" w:eastAsia="Kaiti TC" w:hAnsi="Kaiti TC"/>
          <w:color w:val="000000" w:themeColor="text1"/>
        </w:rPr>
        <w:t>（2）</w:t>
      </w:r>
      <w:r w:rsidR="00887A79" w:rsidRPr="00CC12B6">
        <w:rPr>
          <w:rFonts w:ascii="Kaiti TC" w:eastAsia="Kaiti TC" w:hAnsi="Kaiti TC"/>
          <w:color w:val="000000" w:themeColor="text1"/>
        </w:rPr>
        <w:t>「</w:t>
      </w:r>
      <w:r w:rsidR="00DF7216" w:rsidRPr="00CC12B6">
        <w:rPr>
          <w:rFonts w:ascii="Kaiti TC" w:eastAsia="Kaiti TC" w:hAnsi="Kaiti TC"/>
          <w:color w:val="000000" w:themeColor="text1"/>
        </w:rPr>
        <w:t>即使</w:t>
      </w:r>
      <w:r w:rsidR="00DF7216" w:rsidRPr="004A6336">
        <w:rPr>
          <w:rFonts w:ascii="Kaiti TC" w:eastAsia="Kaiti TC" w:hAnsi="Kaiti TC"/>
          <w:color w:val="000000" w:themeColor="text1"/>
        </w:rPr>
        <w:t>聽</w:t>
      </w:r>
      <w:r w:rsidR="00DF7216" w:rsidRPr="00CC12B6">
        <w:rPr>
          <w:rFonts w:ascii="Kaiti TC" w:eastAsia="Kaiti TC" w:hAnsi="Kaiti TC" w:hint="eastAsia"/>
          <w:color w:val="000000" w:themeColor="text1"/>
        </w:rPr>
        <w:t>了</w:t>
      </w:r>
      <w:r w:rsidR="00DF7216" w:rsidRPr="00CC12B6">
        <w:rPr>
          <w:rFonts w:ascii="Kaiti TC" w:eastAsia="Kaiti TC" w:hAnsi="Kaiti TC" w:cs="Arial"/>
          <w:color w:val="000000" w:themeColor="text1"/>
        </w:rPr>
        <w:t>實驗室檢查</w:t>
      </w:r>
      <w:r w:rsidR="00DF7216" w:rsidRPr="00CC12B6">
        <w:rPr>
          <w:rFonts w:ascii="Kaiti TC" w:eastAsia="Kaiti TC" w:hAnsi="Kaiti TC" w:cs="Arial" w:hint="eastAsia"/>
          <w:color w:val="000000" w:themeColor="text1"/>
        </w:rPr>
        <w:t>值</w:t>
      </w:r>
      <w:r w:rsidR="00DF7216" w:rsidRPr="00CC12B6">
        <w:rPr>
          <w:rFonts w:ascii="Kaiti TC" w:eastAsia="Kaiti TC" w:hAnsi="Kaiti TC" w:hint="eastAsia"/>
          <w:color w:val="000000" w:themeColor="text1"/>
        </w:rPr>
        <w:t>等</w:t>
      </w:r>
      <w:r w:rsidR="00DF7216" w:rsidRPr="004A6336">
        <w:rPr>
          <w:rFonts w:ascii="Kaiti TC" w:eastAsia="Kaiti TC" w:hAnsi="Kaiti TC"/>
          <w:color w:val="000000" w:themeColor="text1"/>
        </w:rPr>
        <w:t>，</w:t>
      </w:r>
      <w:r w:rsidR="00DF7216" w:rsidRPr="00CC12B6">
        <w:rPr>
          <w:rFonts w:ascii="Kaiti TC" w:eastAsia="Kaiti TC" w:hAnsi="Kaiti TC"/>
          <w:color w:val="000000" w:themeColor="text1"/>
        </w:rPr>
        <w:t>也</w:t>
      </w:r>
      <w:r w:rsidR="008F468C">
        <w:rPr>
          <w:rFonts w:ascii="Kaiti TC" w:eastAsia="Kaiti TC" w:hAnsi="Kaiti TC"/>
          <w:color w:val="000000" w:themeColor="text1"/>
        </w:rPr>
        <w:t>無法</w:t>
      </w:r>
      <w:r w:rsidR="008F468C">
        <w:rPr>
          <w:rFonts w:ascii="Kaiti TC" w:eastAsia="Kaiti TC" w:hAnsi="Kaiti TC" w:hint="eastAsia"/>
          <w:color w:val="000000" w:themeColor="text1"/>
        </w:rPr>
        <w:t>想像</w:t>
      </w:r>
      <w:r w:rsidR="00DF7216" w:rsidRPr="004A6336">
        <w:rPr>
          <w:rFonts w:ascii="Kaiti TC" w:eastAsia="Kaiti TC" w:hAnsi="Kaiti TC"/>
          <w:color w:val="000000" w:themeColor="text1"/>
        </w:rPr>
        <w:t>病人的</w:t>
      </w:r>
      <w:r w:rsidR="008F468C">
        <w:rPr>
          <w:rFonts w:ascii="Kaiti TC" w:eastAsia="Kaiti TC" w:hAnsi="Kaiti TC" w:hint="eastAsia"/>
          <w:color w:val="000000" w:themeColor="text1"/>
        </w:rPr>
        <w:t>圖</w:t>
      </w:r>
      <w:r w:rsidR="00DF7216" w:rsidRPr="00CC12B6">
        <w:rPr>
          <w:rFonts w:ascii="Kaiti TC" w:eastAsia="Kaiti TC" w:hAnsi="Kaiti TC" w:hint="eastAsia"/>
          <w:color w:val="000000" w:themeColor="text1"/>
        </w:rPr>
        <w:t>像</w:t>
      </w:r>
      <w:r w:rsidR="00887A79" w:rsidRPr="001F6D0B">
        <w:rPr>
          <w:rFonts w:ascii="Kaiti TC" w:eastAsia="Kaiti TC" w:hAnsi="Kaiti TC"/>
          <w:color w:val="000000" w:themeColor="text1"/>
        </w:rPr>
        <w:t>」</w:t>
      </w:r>
      <w:r w:rsidR="00DF7216" w:rsidRPr="00CC12B6">
        <w:rPr>
          <w:rFonts w:ascii="Kaiti TC" w:eastAsia="Kaiti TC" w:hAnsi="Kaiti TC" w:cs="Songti TC" w:hint="eastAsia"/>
          <w:color w:val="000000" w:themeColor="text1"/>
        </w:rPr>
        <w:t>；</w:t>
      </w:r>
      <w:r w:rsidR="00DF7216" w:rsidRPr="00CC12B6">
        <w:rPr>
          <w:rFonts w:ascii="Kaiti TC" w:eastAsia="Kaiti TC" w:hAnsi="Kaiti TC"/>
          <w:color w:val="000000" w:themeColor="text1"/>
        </w:rPr>
        <w:t>（3）</w:t>
      </w:r>
      <w:r w:rsidR="0012750E" w:rsidRPr="00CC12B6">
        <w:rPr>
          <w:rFonts w:ascii="Kaiti TC" w:eastAsia="Kaiti TC" w:hAnsi="Kaiti TC"/>
          <w:color w:val="000000" w:themeColor="text1"/>
        </w:rPr>
        <w:t>沒有正確掌握</w:t>
      </w:r>
      <w:r w:rsidR="0012750E" w:rsidRPr="00CC12B6">
        <w:rPr>
          <w:rFonts w:ascii="Kaiti TC" w:eastAsia="Kaiti TC" w:hAnsi="Kaiti TC"/>
          <w:color w:val="000000" w:themeColor="text1"/>
          <w:shd w:val="clear" w:color="auto" w:fill="FFFFFF"/>
        </w:rPr>
        <w:t>醫療</w:t>
      </w:r>
      <w:r w:rsidR="0012750E" w:rsidRPr="00CC12B6">
        <w:rPr>
          <w:rFonts w:ascii="Kaiti TC" w:eastAsia="Kaiti TC" w:hAnsi="Kaiti TC" w:hint="eastAsia"/>
          <w:color w:val="000000" w:themeColor="text1"/>
          <w:shd w:val="clear" w:color="auto" w:fill="FFFFFF"/>
        </w:rPr>
        <w:t>人員</w:t>
      </w:r>
      <w:r w:rsidR="00887A79" w:rsidRPr="00CC12B6">
        <w:rPr>
          <w:rFonts w:ascii="Kaiti TC" w:eastAsia="Kaiti TC" w:hAnsi="Kaiti TC" w:cs="Songti SC" w:hint="eastAsia"/>
          <w:color w:val="000000" w:themeColor="text1"/>
        </w:rPr>
        <w:t>、</w:t>
      </w:r>
      <w:r w:rsidR="00887A79" w:rsidRPr="00CC12B6">
        <w:rPr>
          <w:rFonts w:ascii="Kaiti TC" w:eastAsia="Kaiti TC" w:hAnsi="Kaiti TC"/>
          <w:color w:val="000000" w:themeColor="text1"/>
          <w:shd w:val="clear" w:color="auto" w:fill="FFFFFF"/>
        </w:rPr>
        <w:t>病人</w:t>
      </w:r>
      <w:r w:rsidR="00887A79" w:rsidRPr="00CC12B6">
        <w:rPr>
          <w:rFonts w:ascii="Kaiti TC" w:eastAsia="Kaiti TC" w:hAnsi="Kaiti TC" w:hint="eastAsia"/>
          <w:color w:val="000000" w:themeColor="text1"/>
          <w:shd w:val="clear" w:color="auto" w:fill="FFFFFF"/>
        </w:rPr>
        <w:t>或是</w:t>
      </w:r>
      <w:r w:rsidR="00887A79" w:rsidRPr="00CC12B6">
        <w:rPr>
          <w:rFonts w:ascii="Kaiti TC" w:eastAsia="Kaiti TC" w:hAnsi="Kaiti TC" w:cs="Tahoma"/>
          <w:color w:val="000000" w:themeColor="text1"/>
          <w:shd w:val="clear" w:color="auto" w:fill="FFFFFF"/>
        </w:rPr>
        <w:t>該</w:t>
      </w:r>
      <w:r w:rsidR="008F468C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地</w:t>
      </w:r>
      <w:r w:rsidR="008F468C">
        <w:rPr>
          <w:rFonts w:ascii="Kaiti TC" w:eastAsia="Kaiti TC" w:hAnsi="Kaiti TC" w:cs="Tahoma"/>
          <w:color w:val="000000" w:themeColor="text1"/>
          <w:shd w:val="clear" w:color="auto" w:fill="FFFFFF"/>
        </w:rPr>
        <w:t>區</w:t>
      </w:r>
      <w:r w:rsidR="00887A79" w:rsidRPr="00CC12B6">
        <w:rPr>
          <w:rFonts w:ascii="Kaiti TC" w:eastAsia="Kaiti TC" w:hAnsi="Kaiti TC" w:cs="Tahoma"/>
          <w:color w:val="000000" w:themeColor="text1"/>
          <w:shd w:val="clear" w:color="auto" w:fill="FFFFFF"/>
        </w:rPr>
        <w:t>的資訊</w:t>
      </w:r>
      <w:r w:rsidR="00887A79" w:rsidRPr="00CC12B6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887A79" w:rsidRPr="00CC12B6">
        <w:rPr>
          <w:rFonts w:ascii="Kaiti TC" w:eastAsia="Kaiti TC" w:hAnsi="Kaiti TC"/>
          <w:color w:val="000000" w:themeColor="text1"/>
        </w:rPr>
        <w:t>而且副作用</w:t>
      </w:r>
      <w:r w:rsidR="00887A79" w:rsidRPr="00CC12B6">
        <w:rPr>
          <w:rFonts w:ascii="Kaiti TC" w:eastAsia="Kaiti TC" w:hAnsi="Kaiti TC" w:hint="eastAsia"/>
          <w:color w:val="000000" w:themeColor="text1"/>
        </w:rPr>
        <w:t>資訊</w:t>
      </w:r>
      <w:r w:rsidR="00887A79" w:rsidRPr="00395E23">
        <w:rPr>
          <w:rFonts w:ascii="Kaiti TC" w:eastAsia="Kaiti TC" w:hAnsi="Kaiti TC"/>
          <w:color w:val="000000" w:themeColor="text1"/>
        </w:rPr>
        <w:t>的收集</w:t>
      </w:r>
      <w:r w:rsidR="00887A79" w:rsidRPr="00395E23">
        <w:rPr>
          <w:rFonts w:ascii="Kaiti TC" w:eastAsia="Kaiti TC" w:hAnsi="Kaiti TC"/>
          <w:color w:val="000000" w:themeColor="text1"/>
        </w:rPr>
        <w:lastRenderedPageBreak/>
        <w:t>也不足」</w:t>
      </w:r>
      <w:r w:rsidR="00F62160" w:rsidRPr="00CC12B6">
        <w:rPr>
          <w:rFonts w:ascii="Kaiti TC" w:eastAsia="Kaiti TC" w:hAnsi="Kaiti TC" w:cs="Songti TC" w:hint="eastAsia"/>
          <w:color w:val="000000" w:themeColor="text1"/>
        </w:rPr>
        <w:t>；</w:t>
      </w:r>
      <w:r w:rsidR="00F71098" w:rsidRPr="00CC12B6">
        <w:rPr>
          <w:rFonts w:ascii="Kaiti TC" w:eastAsia="Kaiti TC" w:hAnsi="Kaiti TC"/>
          <w:color w:val="000000" w:themeColor="text1"/>
        </w:rPr>
        <w:t>此外</w:t>
      </w:r>
      <w:r w:rsidR="00F62160" w:rsidRPr="00CC12B6">
        <w:rPr>
          <w:rFonts w:ascii="Kaiti TC" w:eastAsia="Kaiti TC" w:hAnsi="Kaiti TC"/>
          <w:color w:val="000000" w:themeColor="text1"/>
        </w:rPr>
        <w:t>（4）</w:t>
      </w:r>
      <w:r w:rsidR="00F71098" w:rsidRPr="00CC12B6">
        <w:rPr>
          <w:rFonts w:ascii="Kaiti TC" w:eastAsia="Kaiti TC" w:hAnsi="Kaiti TC"/>
          <w:color w:val="000000" w:themeColor="text1"/>
        </w:rPr>
        <w:t>許多MR不了解RMP（</w:t>
      </w:r>
      <w:r w:rsidR="00CC12B6" w:rsidRPr="00CC12B6">
        <w:rPr>
          <w:rFonts w:ascii="Kaiti TC" w:eastAsia="Kaiti TC" w:hAnsi="Kaiti TC" w:cs="Arial"/>
          <w:color w:val="000000" w:themeColor="text1"/>
          <w:shd w:val="clear" w:color="auto" w:fill="FFFFFF"/>
        </w:rPr>
        <w:t>Risk Management Plan</w:t>
      </w:r>
      <w:r w:rsidR="00CC12B6" w:rsidRPr="00CC12B6">
        <w:rPr>
          <w:rFonts w:ascii="Kaiti TC" w:eastAsia="Kaiti TC" w:hAnsi="Kaiti TC"/>
          <w:b/>
          <w:color w:val="000000" w:themeColor="text1"/>
        </w:rPr>
        <w:t>，</w:t>
      </w:r>
      <w:r w:rsidR="00F71098" w:rsidRPr="00CC12B6">
        <w:rPr>
          <w:rFonts w:ascii="Kaiti TC" w:eastAsia="Kaiti TC" w:hAnsi="Kaiti TC"/>
          <w:color w:val="000000" w:themeColor="text1"/>
        </w:rPr>
        <w:t>藥物風險管理計劃）</w:t>
      </w:r>
      <w:r w:rsidR="00CC12B6" w:rsidRPr="00CC12B6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CC12B6" w:rsidRPr="00CC12B6">
        <w:rPr>
          <w:rFonts w:ascii="Kaiti TC" w:eastAsia="Kaiti TC" w:hAnsi="Kaiti TC" w:hint="eastAsia"/>
          <w:color w:val="000000" w:themeColor="text1"/>
          <w:shd w:val="clear" w:color="auto" w:fill="FFFFFF"/>
        </w:rPr>
        <w:t>也</w:t>
      </w:r>
      <w:r w:rsidR="00CC12B6" w:rsidRPr="00CC12B6">
        <w:rPr>
          <w:rFonts w:ascii="Kaiti TC" w:eastAsia="Kaiti TC" w:hAnsi="Kaiti TC"/>
          <w:color w:val="000000" w:themeColor="text1"/>
          <w:shd w:val="clear" w:color="auto" w:fill="FFFFFF"/>
        </w:rPr>
        <w:t>無法完</w:t>
      </w:r>
      <w:r w:rsidR="00CC12B6" w:rsidRPr="00CC12B6">
        <w:rPr>
          <w:rFonts w:ascii="Kaiti TC" w:eastAsia="Kaiti TC" w:hAnsi="Kaiti TC" w:hint="eastAsia"/>
          <w:color w:val="000000" w:themeColor="text1"/>
          <w:shd w:val="clear" w:color="auto" w:fill="FFFFFF"/>
        </w:rPr>
        <w:t>整說明仿單</w:t>
      </w:r>
      <w:r w:rsidR="00CC12B6" w:rsidRPr="00CC12B6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8F468C">
        <w:rPr>
          <w:rFonts w:ascii="Kaiti TC" w:eastAsia="Kaiti TC" w:hAnsi="Kaiti TC" w:hint="eastAsia"/>
          <w:color w:val="000000" w:themeColor="text1"/>
          <w:shd w:val="clear" w:color="auto" w:fill="FFFFFF"/>
        </w:rPr>
        <w:t>以上</w:t>
      </w:r>
      <w:r w:rsidR="00CC12B6" w:rsidRPr="00CC12B6">
        <w:rPr>
          <w:rFonts w:ascii="Kaiti TC" w:eastAsia="Kaiti TC" w:hAnsi="Kaiti TC"/>
          <w:color w:val="000000" w:themeColor="text1"/>
          <w:shd w:val="clear" w:color="auto" w:fill="FFFFFF"/>
        </w:rPr>
        <w:t>每個指責都很</w:t>
      </w:r>
      <w:r w:rsidR="00F67071">
        <w:rPr>
          <w:rFonts w:ascii="Kaiti TC" w:eastAsia="Kaiti TC" w:hAnsi="Kaiti TC" w:hint="eastAsia"/>
          <w:color w:val="000000" w:themeColor="text1"/>
          <w:shd w:val="clear" w:color="auto" w:fill="FFFFFF"/>
        </w:rPr>
        <w:t>嚴厲</w:t>
      </w:r>
      <w:r w:rsidR="00CC12B6" w:rsidRPr="00CC12B6">
        <w:rPr>
          <w:rFonts w:ascii="Kaiti TC" w:eastAsia="Kaiti TC" w:hAnsi="Kaiti TC" w:cs="BiauKai"/>
          <w:color w:val="000000" w:themeColor="text1"/>
        </w:rPr>
        <w:t>。</w:t>
      </w:r>
    </w:p>
    <w:p w14:paraId="626806F4" w14:textId="7DAD6F30" w:rsidR="004A6336" w:rsidRPr="001313C8" w:rsidRDefault="00364F70" w:rsidP="00AD63F6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</w:rPr>
      </w:pPr>
      <w:r w:rsidRPr="001313C8">
        <w:rPr>
          <w:rFonts w:ascii="Kaiti TC" w:eastAsia="Kaiti TC" w:hAnsi="Kaiti TC" w:hint="eastAsia"/>
          <w:b/>
          <w:color w:val="000000" w:themeColor="text1"/>
        </w:rPr>
        <w:t>嚴格監督持續減少</w:t>
      </w:r>
      <w:r w:rsidR="002C0A92">
        <w:rPr>
          <w:rFonts w:ascii="Kaiti TC" w:eastAsia="Kaiti TC" w:hAnsi="Kaiti TC" w:hint="eastAsia"/>
          <w:b/>
          <w:color w:val="000000" w:themeColor="text1"/>
        </w:rPr>
        <w:t>中</w:t>
      </w:r>
      <w:r w:rsidRPr="001313C8">
        <w:rPr>
          <w:rFonts w:ascii="Kaiti TC" w:eastAsia="Kaiti TC" w:hAnsi="Kaiti TC" w:hint="eastAsia"/>
          <w:b/>
          <w:color w:val="000000" w:themeColor="text1"/>
        </w:rPr>
        <w:t>的</w:t>
      </w:r>
      <w:r w:rsidRPr="001313C8">
        <w:rPr>
          <w:rFonts w:ascii="Kaiti TC" w:eastAsia="Kaiti TC" w:hAnsi="Kaiti TC"/>
          <w:b/>
          <w:color w:val="000000" w:themeColor="text1"/>
        </w:rPr>
        <w:t>MR</w:t>
      </w:r>
      <w:r w:rsidRPr="001313C8">
        <w:rPr>
          <w:rFonts w:ascii="Kaiti TC" w:eastAsia="Kaiti TC" w:hAnsi="Kaiti TC" w:hint="eastAsia"/>
          <w:b/>
          <w:color w:val="000000" w:themeColor="text1"/>
        </w:rPr>
        <w:t>的</w:t>
      </w:r>
      <w:r w:rsidRPr="001313C8">
        <w:rPr>
          <w:rFonts w:ascii="Kaiti TC" w:eastAsia="Kaiti TC" w:hAnsi="Kaiti TC"/>
          <w:b/>
          <w:color w:val="000000" w:themeColor="text1"/>
        </w:rPr>
        <w:t>「數量」和「</w:t>
      </w:r>
      <w:r w:rsidR="00D57CD6" w:rsidRPr="001313C8">
        <w:rPr>
          <w:rFonts w:ascii="Kaiti TC" w:eastAsia="Kaiti TC" w:hAnsi="Kaiti TC" w:hint="eastAsia"/>
          <w:b/>
          <w:color w:val="000000" w:themeColor="text1"/>
        </w:rPr>
        <w:t>品</w:t>
      </w:r>
      <w:r w:rsidR="00D57CD6" w:rsidRPr="001313C8">
        <w:rPr>
          <w:rFonts w:ascii="Kaiti TC" w:eastAsia="Kaiti TC" w:hAnsi="Kaiti TC"/>
          <w:b/>
          <w:color w:val="000000" w:themeColor="text1"/>
        </w:rPr>
        <w:t>質</w:t>
      </w:r>
      <w:r w:rsidRPr="001313C8">
        <w:rPr>
          <w:rFonts w:ascii="Kaiti TC" w:eastAsia="Kaiti TC" w:hAnsi="Kaiti TC"/>
          <w:b/>
          <w:color w:val="000000" w:themeColor="text1"/>
        </w:rPr>
        <w:t>」</w:t>
      </w:r>
    </w:p>
    <w:p w14:paraId="0FA0B5FE" w14:textId="1CEB086B" w:rsidR="00AD63F6" w:rsidRPr="000E2E28" w:rsidRDefault="00C0371D" w:rsidP="000E2E2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E2E28">
        <w:rPr>
          <w:rFonts w:ascii="Kaiti TC" w:eastAsia="Kaiti TC" w:hAnsi="Kaiti TC" w:cs="Arial" w:hint="eastAsia"/>
          <w:color w:val="000000" w:themeColor="text1"/>
        </w:rPr>
        <w:t>日本</w:t>
      </w:r>
      <w:r w:rsidRPr="000E2E28">
        <w:rPr>
          <w:rFonts w:ascii="Kaiti TC" w:eastAsia="Kaiti TC" w:hAnsi="Kaiti TC" w:cs="Arial"/>
          <w:color w:val="000000" w:themeColor="text1"/>
        </w:rPr>
        <w:t>的MR</w:t>
      </w:r>
      <w:r w:rsidRPr="000E2E28">
        <w:rPr>
          <w:rFonts w:ascii="Kaiti TC" w:eastAsia="Kaiti TC" w:hAnsi="Kaiti TC" w:cs="Arial" w:hint="eastAsia"/>
          <w:color w:val="000000" w:themeColor="text1"/>
        </w:rPr>
        <w:t>人</w:t>
      </w:r>
      <w:r w:rsidRPr="000E2E28">
        <w:rPr>
          <w:rFonts w:ascii="Kaiti TC" w:eastAsia="Kaiti TC" w:hAnsi="Kaiti TC" w:cs="Arial"/>
          <w:color w:val="000000" w:themeColor="text1"/>
        </w:rPr>
        <w:t>數持續減少。</w:t>
      </w:r>
      <w:r w:rsidRPr="000E2E28">
        <w:rPr>
          <w:rFonts w:ascii="Kaiti TC" w:eastAsia="Kaiti TC" w:hAnsi="Kaiti TC"/>
          <w:color w:val="000000" w:themeColor="text1"/>
        </w:rPr>
        <w:t>根據</w:t>
      </w:r>
      <w:r w:rsidRPr="000E2E28">
        <w:rPr>
          <w:rFonts w:ascii="Kaiti TC" w:eastAsia="Kaiti TC" w:hAnsi="Kaiti TC" w:cs="Arial" w:hint="eastAsia"/>
          <w:color w:val="000000" w:themeColor="text1"/>
        </w:rPr>
        <w:t>日本</w:t>
      </w:r>
      <w:r w:rsidRPr="000E2E28">
        <w:rPr>
          <w:rFonts w:ascii="Kaiti TC" w:eastAsia="Kaiti TC" w:hAnsi="Kaiti TC"/>
          <w:color w:val="000000" w:themeColor="text1"/>
        </w:rPr>
        <w:t>MR</w:t>
      </w:r>
      <w:r w:rsidR="006C4CE9" w:rsidRPr="000E2E28">
        <w:rPr>
          <w:rFonts w:ascii="Kaiti TC" w:eastAsia="Kaiti TC" w:hAnsi="Kaiti TC"/>
          <w:color w:val="000000" w:themeColor="text1"/>
        </w:rPr>
        <w:t>認證中心每年</w:t>
      </w:r>
      <w:r w:rsidR="006C4CE9" w:rsidRPr="000E2E28">
        <w:rPr>
          <w:rFonts w:ascii="Kaiti TC" w:eastAsia="Kaiti TC" w:hAnsi="Kaiti TC" w:hint="eastAsia"/>
          <w:color w:val="000000" w:themeColor="text1"/>
        </w:rPr>
        <w:t>發表</w:t>
      </w:r>
      <w:r w:rsidRPr="000E2E28">
        <w:rPr>
          <w:rFonts w:ascii="Kaiti TC" w:eastAsia="Kaiti TC" w:hAnsi="Kaiti TC"/>
          <w:color w:val="000000" w:themeColor="text1"/>
        </w:rPr>
        <w:t>的</w:t>
      </w:r>
      <w:r w:rsidRPr="000E2E28">
        <w:rPr>
          <w:rFonts w:ascii="Kaiti TC" w:eastAsia="Kaiti TC" w:hAnsi="Kaiti TC" w:cs="Arial"/>
          <w:color w:val="000000" w:themeColor="text1"/>
        </w:rPr>
        <w:t>「</w:t>
      </w:r>
      <w:r w:rsidRPr="000E2E28">
        <w:rPr>
          <w:rFonts w:ascii="Kaiti TC" w:eastAsia="Kaiti TC" w:hAnsi="Kaiti TC"/>
          <w:color w:val="000000" w:themeColor="text1"/>
        </w:rPr>
        <w:t>MR白皮書</w:t>
      </w:r>
      <w:r w:rsidRPr="000E2E28">
        <w:rPr>
          <w:rFonts w:ascii="Kaiti TC" w:eastAsia="Kaiti TC" w:hAnsi="Kaiti TC" w:cs="Arial"/>
          <w:color w:val="000000" w:themeColor="text1"/>
        </w:rPr>
        <w:t>」</w:t>
      </w:r>
      <w:r w:rsidRPr="000E2E28">
        <w:rPr>
          <w:rFonts w:ascii="Kaiti TC" w:eastAsia="Kaiti TC" w:hAnsi="Kaiti TC"/>
          <w:color w:val="000000" w:themeColor="text1"/>
        </w:rPr>
        <w:t>，</w:t>
      </w:r>
      <w:r w:rsidR="006C4CE9" w:rsidRPr="000E2E28">
        <w:rPr>
          <w:rFonts w:ascii="Kaiti TC" w:eastAsia="Kaiti TC" w:hAnsi="Kaiti TC" w:hint="eastAsia"/>
          <w:color w:val="000000" w:themeColor="text1"/>
        </w:rPr>
        <w:t>日本本國</w:t>
      </w:r>
      <w:r w:rsidR="006C4CE9" w:rsidRPr="000E2E28">
        <w:rPr>
          <w:rFonts w:ascii="Kaiti TC" w:eastAsia="Kaiti TC" w:hAnsi="Kaiti TC"/>
          <w:color w:val="000000" w:themeColor="text1"/>
        </w:rPr>
        <w:t>製藥企業、CSO</w:t>
      </w:r>
      <w:r w:rsidR="00865685" w:rsidRPr="000E2E28">
        <w:rPr>
          <w:rFonts w:ascii="Kaiti TC" w:eastAsia="Kaiti TC" w:hAnsi="Kaiti TC" w:hint="eastAsia"/>
          <w:color w:val="000000" w:themeColor="text1"/>
        </w:rPr>
        <w:t>（</w:t>
      </w:r>
      <w:r w:rsidR="00865685" w:rsidRPr="000E2E28">
        <w:rPr>
          <w:rFonts w:ascii="Kaiti TC" w:eastAsia="Kaiti TC" w:hAnsi="Kaiti TC" w:cs="Arial"/>
          <w:color w:val="000000" w:themeColor="text1"/>
        </w:rPr>
        <w:t>Contract Sales Organization</w:t>
      </w:r>
      <w:r w:rsidR="000E2E28" w:rsidRPr="000E2E28">
        <w:rPr>
          <w:rFonts w:ascii="Kaiti TC" w:eastAsia="Kaiti TC" w:hAnsi="Kaiti TC"/>
          <w:color w:val="000000" w:themeColor="text1"/>
        </w:rPr>
        <w:t>，</w:t>
      </w:r>
      <w:r w:rsidR="000E2E28" w:rsidRPr="000E2E28">
        <w:rPr>
          <w:rFonts w:ascii="Kaiti TC" w:eastAsia="Kaiti TC" w:hAnsi="Kaiti TC" w:cs="Arial"/>
          <w:color w:val="000000" w:themeColor="text1"/>
          <w:shd w:val="clear" w:color="auto" w:fill="FFFFFF"/>
        </w:rPr>
        <w:t>委外行銷服務</w:t>
      </w:r>
      <w:r w:rsidR="000E2E28" w:rsidRPr="000E2E28">
        <w:rPr>
          <w:rFonts w:ascii="Kaiti TC" w:eastAsia="Kaiti TC" w:hAnsi="Kaiti TC" w:hint="eastAsia"/>
          <w:color w:val="000000" w:themeColor="text1"/>
        </w:rPr>
        <w:t>）</w:t>
      </w:r>
      <w:r w:rsidR="006C4CE9" w:rsidRPr="000E2E28">
        <w:rPr>
          <w:rFonts w:ascii="Kaiti TC" w:eastAsia="Kaiti TC" w:hAnsi="Kaiti TC"/>
          <w:color w:val="000000" w:themeColor="text1"/>
        </w:rPr>
        <w:t>、醫藥</w:t>
      </w:r>
      <w:r w:rsidR="006C4CE9" w:rsidRPr="000E2E28">
        <w:rPr>
          <w:rFonts w:ascii="Kaiti TC" w:eastAsia="Kaiti TC" w:hAnsi="Kaiti TC" w:hint="eastAsia"/>
          <w:color w:val="000000" w:themeColor="text1"/>
        </w:rPr>
        <w:t>品</w:t>
      </w:r>
      <w:r w:rsidR="006C4CE9" w:rsidRPr="000E2E28">
        <w:rPr>
          <w:rFonts w:ascii="Kaiti TC" w:eastAsia="Kaiti TC" w:hAnsi="Kaiti TC"/>
          <w:color w:val="000000" w:themeColor="text1"/>
        </w:rPr>
        <w:t>批發商所屬的MR</w:t>
      </w:r>
      <w:r w:rsidR="006C4CE9" w:rsidRPr="000E2E28">
        <w:rPr>
          <w:rFonts w:ascii="Kaiti TC" w:eastAsia="Kaiti TC" w:hAnsi="Kaiti TC" w:hint="eastAsia"/>
          <w:color w:val="000000" w:themeColor="text1"/>
        </w:rPr>
        <w:t>人</w:t>
      </w:r>
      <w:r w:rsidR="006C4CE9" w:rsidRPr="000E2E28">
        <w:rPr>
          <w:rFonts w:ascii="Kaiti TC" w:eastAsia="Kaiti TC" w:hAnsi="Kaiti TC"/>
          <w:color w:val="000000" w:themeColor="text1"/>
        </w:rPr>
        <w:t>數</w:t>
      </w:r>
      <w:r w:rsidR="00AD63F6" w:rsidRPr="000E2E28">
        <w:rPr>
          <w:rFonts w:ascii="Kaiti TC" w:eastAsia="Kaiti TC" w:hAnsi="Kaiti TC" w:hint="eastAsia"/>
          <w:color w:val="000000" w:themeColor="text1"/>
        </w:rPr>
        <w:t>在</w:t>
      </w:r>
      <w:r w:rsidR="00AD63F6" w:rsidRPr="000E2E28">
        <w:rPr>
          <w:rFonts w:ascii="Kaiti TC" w:eastAsia="Kaiti TC" w:hAnsi="Kaiti TC"/>
          <w:color w:val="000000" w:themeColor="text1"/>
        </w:rPr>
        <w:t>2013年度</w:t>
      </w:r>
      <w:r w:rsidR="00AD63F6" w:rsidRPr="000E2E28">
        <w:rPr>
          <w:rFonts w:ascii="Kaiti TC" w:eastAsia="Kaiti TC" w:hAnsi="Kaiti TC" w:hint="eastAsia"/>
          <w:color w:val="000000" w:themeColor="text1"/>
        </w:rPr>
        <w:t>65,</w:t>
      </w:r>
      <w:r w:rsidR="00A65D74">
        <w:rPr>
          <w:rFonts w:ascii="Kaiti TC" w:eastAsia="Kaiti TC" w:hAnsi="Kaiti TC"/>
          <w:color w:val="000000" w:themeColor="text1"/>
        </w:rPr>
        <w:t>752</w:t>
      </w:r>
      <w:r w:rsidR="00AD63F6" w:rsidRPr="000E2E28">
        <w:rPr>
          <w:rFonts w:ascii="Kaiti TC" w:eastAsia="Kaiti TC" w:hAnsi="Kaiti TC"/>
          <w:color w:val="000000" w:themeColor="text1"/>
        </w:rPr>
        <w:t>人</w:t>
      </w:r>
      <w:r w:rsidR="00AD63F6" w:rsidRPr="000E2E28">
        <w:rPr>
          <w:rFonts w:ascii="Kaiti TC" w:eastAsia="Kaiti TC" w:hAnsi="Kaiti TC" w:hint="eastAsia"/>
          <w:color w:val="000000" w:themeColor="text1"/>
        </w:rPr>
        <w:t>達到</w:t>
      </w:r>
      <w:r w:rsidR="00AD63F6" w:rsidRPr="000E2E28">
        <w:rPr>
          <w:rFonts w:ascii="Kaiti TC" w:eastAsia="Kaiti TC" w:hAnsi="Kaiti TC"/>
          <w:color w:val="000000" w:themeColor="text1"/>
        </w:rPr>
        <w:t>高峰，</w:t>
      </w:r>
      <w:r w:rsidR="00AD63F6" w:rsidRPr="000E2E28">
        <w:rPr>
          <w:rFonts w:ascii="Kaiti TC" w:eastAsia="Kaiti TC" w:hAnsi="Kaiti TC" w:hint="eastAsia"/>
          <w:color w:val="000000" w:themeColor="text1"/>
        </w:rPr>
        <w:t>從</w:t>
      </w:r>
      <w:r w:rsidR="00AD63F6" w:rsidRPr="000E2E28">
        <w:rPr>
          <w:rFonts w:ascii="Kaiti TC" w:eastAsia="Kaiti TC" w:hAnsi="Kaiti TC"/>
          <w:color w:val="000000" w:themeColor="text1"/>
        </w:rPr>
        <w:t>2014</w:t>
      </w:r>
      <w:r w:rsidR="00AD63F6" w:rsidRPr="000E2E28">
        <w:rPr>
          <w:rFonts w:ascii="Kaiti TC" w:eastAsia="Kaiti TC" w:hAnsi="Kaiti TC" w:hint="eastAsia"/>
          <w:color w:val="000000" w:themeColor="text1"/>
        </w:rPr>
        <w:t>年起連續三年減少</w:t>
      </w:r>
      <w:r w:rsidR="003702FA" w:rsidRPr="000E2E28">
        <w:rPr>
          <w:rFonts w:ascii="Kaiti TC" w:eastAsia="Kaiti TC" w:hAnsi="Kaiti TC"/>
          <w:color w:val="000000" w:themeColor="text1"/>
        </w:rPr>
        <w:t>。</w:t>
      </w:r>
      <w:r w:rsidR="00AD63F6" w:rsidRPr="000E2E28">
        <w:rPr>
          <w:rFonts w:ascii="Kaiti TC" w:eastAsia="Kaiti TC" w:hAnsi="Kaiti TC" w:hint="eastAsia"/>
          <w:color w:val="000000" w:themeColor="text1"/>
        </w:rPr>
        <w:t>2</w:t>
      </w:r>
      <w:r w:rsidR="00AD63F6" w:rsidRPr="000E2E28">
        <w:rPr>
          <w:rFonts w:ascii="Kaiti TC" w:eastAsia="Kaiti TC" w:hAnsi="Kaiti TC"/>
          <w:color w:val="000000" w:themeColor="text1"/>
        </w:rPr>
        <w:t>016</w:t>
      </w:r>
      <w:r w:rsidR="00AD63F6" w:rsidRPr="000E2E28">
        <w:rPr>
          <w:rFonts w:ascii="Kaiti TC" w:eastAsia="Kaiti TC" w:hAnsi="Kaiti TC" w:hint="eastAsia"/>
          <w:color w:val="000000" w:themeColor="text1"/>
        </w:rPr>
        <w:t>年</w:t>
      </w:r>
      <w:r w:rsidR="00AD63F6" w:rsidRPr="000E2E28">
        <w:rPr>
          <w:rFonts w:ascii="Kaiti TC" w:eastAsia="Kaiti TC" w:hAnsi="Kaiti TC"/>
          <w:color w:val="000000" w:themeColor="text1"/>
        </w:rPr>
        <w:t>63,185</w:t>
      </w:r>
      <w:r w:rsidR="00AD63F6" w:rsidRPr="000E2E28">
        <w:rPr>
          <w:rFonts w:ascii="Kaiti TC" w:eastAsia="Kaiti TC" w:hAnsi="Kaiti TC" w:hint="eastAsia"/>
          <w:color w:val="000000" w:themeColor="text1"/>
        </w:rPr>
        <w:t>人</w:t>
      </w:r>
      <w:r w:rsidR="00070C77" w:rsidRPr="000E2E28">
        <w:rPr>
          <w:rFonts w:ascii="Kaiti TC" w:eastAsia="Kaiti TC" w:hAnsi="Kaiti TC" w:cs="BiauKai"/>
          <w:color w:val="000000" w:themeColor="text1"/>
        </w:rPr>
        <w:t>，</w:t>
      </w:r>
      <w:r w:rsidR="002C0A92" w:rsidRPr="000E2E28">
        <w:rPr>
          <w:rFonts w:ascii="Kaiti TC" w:eastAsia="Kaiti TC" w:hAnsi="Kaiti TC" w:cs="BiauKai" w:hint="eastAsia"/>
          <w:color w:val="000000" w:themeColor="text1"/>
        </w:rPr>
        <w:t>三年內</w:t>
      </w:r>
      <w:r w:rsidR="00AD63F6" w:rsidRPr="000E2E28">
        <w:rPr>
          <w:rFonts w:ascii="Kaiti TC" w:eastAsia="Kaiti TC" w:hAnsi="Kaiti TC" w:cs="BiauKai" w:hint="eastAsia"/>
          <w:color w:val="000000" w:themeColor="text1"/>
        </w:rPr>
        <w:t>總共減少了</w:t>
      </w:r>
      <w:r w:rsidR="00AD63F6" w:rsidRPr="000E2E28">
        <w:rPr>
          <w:rFonts w:ascii="Kaiti TC" w:eastAsia="Kaiti TC" w:hAnsi="Kaiti TC" w:cs="BiauKai"/>
          <w:color w:val="000000" w:themeColor="text1"/>
        </w:rPr>
        <w:t>2,500</w:t>
      </w:r>
      <w:r w:rsidR="00AD63F6" w:rsidRPr="000E2E28">
        <w:rPr>
          <w:rFonts w:ascii="Kaiti TC" w:eastAsia="Kaiti TC" w:hAnsi="Kaiti TC" w:cs="BiauKai" w:hint="eastAsia"/>
          <w:color w:val="000000" w:themeColor="text1"/>
        </w:rPr>
        <w:t>人以上</w:t>
      </w:r>
      <w:r w:rsidR="00AD63F6" w:rsidRPr="000E2E28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5FB96262" w14:textId="0BC2A78D" w:rsidR="00383084" w:rsidRDefault="00383084" w:rsidP="00383084">
      <w:pPr>
        <w:spacing w:beforeLines="50" w:before="180" w:line="0" w:lineRule="atLeast"/>
        <w:ind w:firstLineChars="350" w:firstLine="8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45A2785B" wp14:editId="51039671">
            <wp:extent cx="3608782" cy="2169268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1030" cy="21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81CF8" w14:textId="71236185" w:rsidR="007F7DA8" w:rsidRPr="007F7DA8" w:rsidRDefault="007F7DA8" w:rsidP="00383084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F7DA8">
        <w:rPr>
          <w:rFonts w:ascii="Kaiti TC" w:eastAsia="Kaiti TC" w:hAnsi="Kaiti TC"/>
          <w:color w:val="000000" w:themeColor="text1"/>
        </w:rPr>
        <w:t>其背景是</w:t>
      </w:r>
      <w:r w:rsidRPr="00A50006">
        <w:rPr>
          <w:rFonts w:ascii="Kaiti TC" w:eastAsia="Kaiti TC" w:hAnsi="Kaiti TC" w:hint="eastAsia"/>
          <w:color w:val="000000" w:themeColor="text1"/>
        </w:rPr>
        <w:t>學名藥</w:t>
      </w:r>
      <w:r w:rsidRPr="007F7DA8">
        <w:rPr>
          <w:rFonts w:ascii="Kaiti TC" w:eastAsia="Kaiti TC" w:hAnsi="Kaiti TC"/>
          <w:color w:val="000000" w:themeColor="text1"/>
        </w:rPr>
        <w:t>的使用擴大、長期收載品的銷售額減少、藥價</w:t>
      </w:r>
      <w:r w:rsidRPr="00A50006">
        <w:rPr>
          <w:rFonts w:ascii="Kaiti TC" w:eastAsia="Kaiti TC" w:hAnsi="Kaiti TC" w:hint="eastAsia"/>
          <w:color w:val="000000" w:themeColor="text1"/>
        </w:rPr>
        <w:t>調降</w:t>
      </w:r>
      <w:r w:rsidRPr="007F7DA8">
        <w:rPr>
          <w:rFonts w:ascii="Kaiti TC" w:eastAsia="Kaiti TC" w:hAnsi="Kaiti TC"/>
          <w:color w:val="000000" w:themeColor="text1"/>
        </w:rPr>
        <w:t>、初級</w:t>
      </w:r>
      <w:r w:rsidRPr="00A50006">
        <w:rPr>
          <w:rFonts w:ascii="Kaiti TC" w:eastAsia="Kaiti TC" w:hAnsi="Kaiti TC" w:hint="eastAsia"/>
          <w:color w:val="000000" w:themeColor="text1"/>
        </w:rPr>
        <w:t>醫療</w:t>
      </w:r>
      <w:r w:rsidRPr="00A50006">
        <w:rPr>
          <w:rFonts w:ascii="Kaiti TC" w:eastAsia="Kaiti TC" w:hAnsi="Kaiti TC"/>
          <w:color w:val="000000" w:themeColor="text1"/>
        </w:rPr>
        <w:t>領域的大型新藥</w:t>
      </w:r>
      <w:r w:rsidRPr="007F7DA8">
        <w:rPr>
          <w:rFonts w:ascii="Kaiti TC" w:eastAsia="Kaiti TC" w:hAnsi="Kaiti TC"/>
          <w:color w:val="000000" w:themeColor="text1"/>
        </w:rPr>
        <w:t>減少</w:t>
      </w:r>
      <w:r w:rsidR="00A50006" w:rsidRPr="00A50006">
        <w:rPr>
          <w:rFonts w:ascii="Kaiti TC" w:eastAsia="Kaiti TC" w:hAnsi="Kaiti TC"/>
          <w:color w:val="000000" w:themeColor="text1"/>
        </w:rPr>
        <w:t>等因素。降低藥物成本的壓力只會越來越大，如何在停滯的市場提高</w:t>
      </w:r>
      <w:r w:rsidR="00A50006" w:rsidRPr="007F7DA8">
        <w:rPr>
          <w:rFonts w:ascii="Kaiti TC" w:eastAsia="Kaiti TC" w:hAnsi="Kaiti TC"/>
          <w:color w:val="000000" w:themeColor="text1"/>
        </w:rPr>
        <w:t>生產力是製藥企業的一大課題。</w:t>
      </w:r>
      <w:r w:rsidR="00A50006" w:rsidRPr="00A50006">
        <w:rPr>
          <w:rFonts w:ascii="Kaiti TC" w:eastAsia="Kaiti TC" w:hAnsi="Kaiti TC"/>
          <w:color w:val="000000" w:themeColor="text1"/>
        </w:rPr>
        <w:t>。</w:t>
      </w:r>
    </w:p>
    <w:p w14:paraId="12A46CEB" w14:textId="79609506" w:rsidR="00647C56" w:rsidRDefault="000B3868" w:rsidP="00647C56">
      <w:pPr>
        <w:shd w:val="clear" w:color="auto" w:fill="FFFFFF"/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47C56">
        <w:rPr>
          <w:rFonts w:ascii="Kaiti TC" w:eastAsia="Kaiti TC" w:hAnsi="Kaiti TC"/>
          <w:color w:val="000000" w:themeColor="text1"/>
        </w:rPr>
        <w:t>2017年10月，</w:t>
      </w:r>
      <w:r w:rsidR="00946730" w:rsidRPr="00647C56">
        <w:rPr>
          <w:rFonts w:ascii="Kaiti TC" w:eastAsia="Kaiti TC" w:hAnsi="Kaiti TC" w:hint="eastAsia"/>
          <w:color w:val="000000" w:themeColor="text1"/>
        </w:rPr>
        <w:t>日</w:t>
      </w:r>
      <w:r w:rsidR="00946730" w:rsidRPr="001E3E60">
        <w:rPr>
          <w:rFonts w:ascii="Kaiti TC" w:eastAsia="Kaiti TC" w:hAnsi="Kaiti TC" w:hint="eastAsia"/>
          <w:color w:val="000000" w:themeColor="text1"/>
        </w:rPr>
        <w:t>本</w:t>
      </w:r>
      <w:r w:rsidRPr="001E3E60">
        <w:rPr>
          <w:rFonts w:ascii="Kaiti TC" w:eastAsia="Kaiti TC" w:hAnsi="Kaiti TC" w:hint="eastAsia"/>
          <w:color w:val="000000" w:themeColor="text1"/>
        </w:rPr>
        <w:t>財</w:t>
      </w:r>
      <w:r w:rsidR="001E3E60" w:rsidRPr="001E3E60">
        <w:rPr>
          <w:rFonts w:ascii="Kaiti TC" w:eastAsia="Kaiti TC" w:hAnsi="Kaiti TC"/>
          <w:color w:val="000000" w:themeColor="text1"/>
        </w:rPr>
        <w:t>務</w:t>
      </w:r>
      <w:r w:rsidR="001E3E60">
        <w:rPr>
          <w:rFonts w:ascii="Kaiti TC" w:eastAsia="Kaiti TC" w:hAnsi="Kaiti TC" w:hint="eastAsia"/>
          <w:color w:val="000000" w:themeColor="text1"/>
        </w:rPr>
        <w:t xml:space="preserve">省 </w:t>
      </w:r>
      <w:r w:rsidR="001E3E60">
        <w:rPr>
          <w:rFonts w:ascii="Kaiti TC" w:eastAsia="Kaiti TC" w:hAnsi="Kaiti TC"/>
          <w:color w:val="000000" w:themeColor="text1"/>
        </w:rPr>
        <w:t>(</w:t>
      </w:r>
      <w:r w:rsidR="001E3E60">
        <w:rPr>
          <w:rFonts w:ascii="Kaiti TC" w:eastAsia="Kaiti TC" w:hAnsi="Kaiti TC" w:hint="eastAsia"/>
          <w:color w:val="000000" w:themeColor="text1"/>
        </w:rPr>
        <w:t>相當於我國的財政</w:t>
      </w:r>
      <w:r w:rsidR="001E3E60" w:rsidRPr="001E3E60">
        <w:rPr>
          <w:rFonts w:ascii="Kaiti TC" w:eastAsia="Kaiti TC" w:hAnsi="Kaiti TC" w:hint="eastAsia"/>
          <w:color w:val="000000" w:themeColor="text1"/>
        </w:rPr>
        <w:t>部</w:t>
      </w:r>
      <w:r w:rsidR="001E3E60">
        <w:rPr>
          <w:rFonts w:ascii="Kaiti TC" w:eastAsia="Kaiti TC" w:hAnsi="Kaiti TC"/>
          <w:color w:val="000000" w:themeColor="text1"/>
        </w:rPr>
        <w:t xml:space="preserve">) </w:t>
      </w:r>
      <w:r w:rsidRPr="001E3E60">
        <w:rPr>
          <w:rFonts w:ascii="Kaiti TC" w:eastAsia="Kaiti TC" w:hAnsi="Kaiti TC"/>
          <w:color w:val="000000" w:themeColor="text1"/>
        </w:rPr>
        <w:t>在</w:t>
      </w:r>
      <w:r w:rsidRPr="00647C56">
        <w:rPr>
          <w:rFonts w:ascii="Kaiti TC" w:eastAsia="Kaiti TC" w:hAnsi="Kaiti TC"/>
          <w:color w:val="000000" w:themeColor="text1"/>
        </w:rPr>
        <w:t>財政制度審議會·財政制度分科會上，對</w:t>
      </w:r>
      <w:r w:rsidR="002D477D" w:rsidRPr="00647C56">
        <w:rPr>
          <w:rFonts w:ascii="Kaiti TC" w:eastAsia="Kaiti TC" w:hAnsi="Kaiti TC" w:cs="Arial"/>
          <w:color w:val="000000" w:themeColor="text1"/>
          <w:shd w:val="clear" w:color="auto" w:fill="FFFFFF"/>
        </w:rPr>
        <w:t>「</w:t>
      </w:r>
      <w:r w:rsidR="00A663F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每</w:t>
      </w:r>
      <w:r w:rsidR="002D477D" w:rsidRPr="00647C5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五位醫師</w:t>
      </w:r>
      <w:r w:rsidR="002D477D" w:rsidRPr="00647C56">
        <w:rPr>
          <w:rFonts w:ascii="Kaiti TC" w:eastAsia="Kaiti TC" w:hAnsi="Kaiti TC" w:hint="eastAsia"/>
          <w:color w:val="000000" w:themeColor="text1"/>
        </w:rPr>
        <w:t>有一位</w:t>
      </w:r>
      <w:r w:rsidR="002D477D" w:rsidRPr="00647C56">
        <w:rPr>
          <w:rFonts w:ascii="Kaiti TC" w:eastAsia="Kaiti TC" w:hAnsi="Kaiti TC"/>
          <w:color w:val="000000" w:themeColor="text1"/>
        </w:rPr>
        <w:t>MR</w:t>
      </w:r>
      <w:r w:rsidR="00A663F6">
        <w:rPr>
          <w:rFonts w:ascii="Kaiti TC" w:eastAsia="Kaiti TC" w:hAnsi="Kaiti TC" w:hint="eastAsia"/>
          <w:color w:val="000000" w:themeColor="text1"/>
        </w:rPr>
        <w:t>執</w:t>
      </w:r>
      <w:r w:rsidR="002D477D" w:rsidRPr="00647C56">
        <w:rPr>
          <w:rFonts w:ascii="Kaiti TC" w:eastAsia="Kaiti TC" w:hAnsi="Kaiti TC"/>
          <w:color w:val="000000" w:themeColor="text1"/>
        </w:rPr>
        <w:t>行</w:t>
      </w:r>
      <w:r w:rsidRPr="00647C56">
        <w:rPr>
          <w:rFonts w:ascii="Kaiti TC" w:eastAsia="Kaiti TC" w:hAnsi="Kaiti TC"/>
          <w:color w:val="000000" w:themeColor="text1"/>
        </w:rPr>
        <w:t>業</w:t>
      </w:r>
      <w:r w:rsidR="002D477D" w:rsidRPr="00647C56">
        <w:rPr>
          <w:rFonts w:ascii="Kaiti TC" w:eastAsia="Kaiti TC" w:hAnsi="Kaiti TC" w:hint="eastAsia"/>
          <w:color w:val="000000" w:themeColor="text1"/>
        </w:rPr>
        <w:t>務</w:t>
      </w:r>
      <w:r w:rsidR="002D477D" w:rsidRPr="00647C56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2D477D" w:rsidRPr="00647C56">
        <w:rPr>
          <w:rFonts w:ascii="Kaiti TC" w:eastAsia="Kaiti TC" w:hAnsi="Kaiti TC" w:cs="Arial"/>
          <w:color w:val="000000" w:themeColor="text1"/>
          <w:shd w:val="clear" w:color="auto" w:fill="FFFFFF"/>
        </w:rPr>
        <w:t>等候時間和雜務多這樣的調查結果</w:t>
      </w:r>
      <w:r w:rsidR="002D477D" w:rsidRPr="00647C56">
        <w:rPr>
          <w:rFonts w:ascii="Kaiti TC" w:eastAsia="Kaiti TC" w:hAnsi="Kaiti TC"/>
          <w:color w:val="000000" w:themeColor="text1"/>
        </w:rPr>
        <w:t>。」</w:t>
      </w:r>
      <w:r w:rsidR="002D477D" w:rsidRPr="00647C56">
        <w:rPr>
          <w:rFonts w:ascii="Kaiti TC" w:eastAsia="Kaiti TC" w:hAnsi="Kaiti TC" w:hint="eastAsia"/>
          <w:color w:val="000000" w:themeColor="text1"/>
        </w:rPr>
        <w:t>點出</w:t>
      </w:r>
      <w:r w:rsidR="002D477D" w:rsidRPr="00647C56">
        <w:rPr>
          <w:rFonts w:ascii="Kaiti TC" w:eastAsia="Kaiti TC" w:hAnsi="Kaiti TC"/>
          <w:color w:val="000000" w:themeColor="text1"/>
        </w:rPr>
        <w:t>MR</w:t>
      </w:r>
      <w:r w:rsidR="002D477D" w:rsidRPr="00647C56">
        <w:rPr>
          <w:rFonts w:ascii="Kaiti TC" w:eastAsia="Kaiti TC" w:hAnsi="Kaiti TC" w:hint="eastAsia"/>
          <w:color w:val="000000" w:themeColor="text1"/>
        </w:rPr>
        <w:t>人數很多</w:t>
      </w:r>
      <w:r w:rsidR="002D477D" w:rsidRPr="00647C56">
        <w:rPr>
          <w:rFonts w:ascii="Kaiti TC" w:eastAsia="Kaiti TC" w:hAnsi="Kaiti TC"/>
          <w:color w:val="000000" w:themeColor="text1"/>
        </w:rPr>
        <w:t>。</w:t>
      </w:r>
    </w:p>
    <w:p w14:paraId="319CEDE5" w14:textId="60778357" w:rsidR="00647C56" w:rsidRPr="00647C56" w:rsidRDefault="00946730" w:rsidP="00647C56">
      <w:pPr>
        <w:shd w:val="clear" w:color="auto" w:fill="FFFFFF"/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47C56">
        <w:rPr>
          <w:rFonts w:ascii="Kaiti TC" w:eastAsia="Kaiti TC" w:hAnsi="Kaiti TC"/>
          <w:color w:val="000000" w:themeColor="text1"/>
        </w:rPr>
        <w:t>2015年7月，</w:t>
      </w:r>
      <w:r w:rsidR="00A663F6">
        <w:rPr>
          <w:rFonts w:ascii="Kaiti TC" w:eastAsia="Kaiti TC" w:hAnsi="Kaiti TC" w:hint="eastAsia"/>
          <w:color w:val="000000" w:themeColor="text1"/>
        </w:rPr>
        <w:t>日本的</w:t>
      </w:r>
      <w:r w:rsidRPr="00647C56">
        <w:rPr>
          <w:rFonts w:ascii="Kaiti TC" w:eastAsia="Kaiti TC" w:hAnsi="Kaiti TC"/>
          <w:color w:val="000000" w:themeColor="text1"/>
        </w:rPr>
        <w:t>中央社會保險醫療協議會的</w:t>
      </w:r>
      <w:r w:rsidR="00170640" w:rsidRPr="00647C56">
        <w:rPr>
          <w:rFonts w:ascii="Kaiti TC" w:eastAsia="Kaiti TC" w:hAnsi="Kaiti TC"/>
          <w:color w:val="000000" w:themeColor="text1"/>
        </w:rPr>
        <w:t>藥品定價</w:t>
      </w:r>
      <w:r w:rsidRPr="00647C56">
        <w:rPr>
          <w:rFonts w:ascii="Kaiti TC" w:eastAsia="Kaiti TC" w:hAnsi="Kaiti TC"/>
          <w:color w:val="000000" w:themeColor="text1"/>
        </w:rPr>
        <w:t>組織</w:t>
      </w:r>
      <w:r w:rsidR="00170640" w:rsidRPr="00647C56">
        <w:rPr>
          <w:rFonts w:ascii="Kaiti TC" w:eastAsia="Kaiti TC" w:hAnsi="Kaiti TC"/>
          <w:color w:val="000000" w:themeColor="text1"/>
        </w:rPr>
        <w:t>在對藥價制度改革的意見中，</w:t>
      </w:r>
      <w:r w:rsidR="00170640" w:rsidRPr="00647C56">
        <w:rPr>
          <w:rFonts w:ascii="Kaiti TC" w:eastAsia="Kaiti TC" w:hAnsi="Kaiti TC" w:hint="eastAsia"/>
          <w:color w:val="000000" w:themeColor="text1"/>
        </w:rPr>
        <w:t>對製藥企業的營業活動</w:t>
      </w:r>
      <w:r w:rsidR="00170640" w:rsidRPr="00647C56">
        <w:rPr>
          <w:rFonts w:ascii="Kaiti TC" w:eastAsia="Kaiti TC" w:hAnsi="Kaiti TC"/>
          <w:color w:val="000000" w:themeColor="text1"/>
        </w:rPr>
        <w:t>不尋常</w:t>
      </w:r>
      <w:r w:rsidR="00170640" w:rsidRPr="00647C56">
        <w:rPr>
          <w:rFonts w:ascii="Kaiti TC" w:eastAsia="Kaiti TC" w:hAnsi="Kaiti TC" w:hint="eastAsia"/>
          <w:color w:val="000000" w:themeColor="text1"/>
        </w:rPr>
        <w:t>的</w:t>
      </w:r>
      <w:r w:rsidR="00170640" w:rsidRPr="00647C56">
        <w:rPr>
          <w:rFonts w:ascii="Kaiti TC" w:eastAsia="Kaiti TC" w:hAnsi="Kaiti TC"/>
          <w:color w:val="000000" w:themeColor="text1"/>
        </w:rPr>
        <w:t>提到</w:t>
      </w:r>
      <w:r w:rsidR="00A663F6" w:rsidRPr="00647C56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A663F6">
        <w:rPr>
          <w:rFonts w:ascii="Kaiti TC" w:eastAsia="Kaiti TC" w:hAnsi="Kaiti TC"/>
          <w:color w:val="000000" w:themeColor="text1"/>
        </w:rPr>
        <w:t>「希望藥</w:t>
      </w:r>
      <w:r w:rsidR="00170640" w:rsidRPr="00647C56">
        <w:rPr>
          <w:rFonts w:ascii="Kaiti TC" w:eastAsia="Kaiti TC" w:hAnsi="Kaiti TC"/>
          <w:color w:val="000000" w:themeColor="text1"/>
        </w:rPr>
        <w:t>業尋求真正為醫療做出貢獻的活動，不要因過度或不恰當的營業、宣傳活動而</w:t>
      </w:r>
      <w:r w:rsidR="00170640" w:rsidRPr="00647C56">
        <w:rPr>
          <w:rFonts w:ascii="Kaiti TC" w:eastAsia="Kaiti TC" w:hAnsi="Kaiti TC" w:cs="Tahoma"/>
          <w:color w:val="000000" w:themeColor="text1"/>
          <w:shd w:val="clear" w:color="auto" w:fill="FFFFFF"/>
        </w:rPr>
        <w:t>對藥品價格</w:t>
      </w:r>
      <w:r w:rsidR="00170640" w:rsidRPr="00647C56">
        <w:rPr>
          <w:rFonts w:ascii="Kaiti TC" w:eastAsia="Kaiti TC" w:hAnsi="Kaiti TC"/>
          <w:color w:val="000000" w:themeColor="text1"/>
        </w:rPr>
        <w:t>制度</w:t>
      </w:r>
      <w:r w:rsidR="00170640" w:rsidRPr="00647C56">
        <w:rPr>
          <w:rFonts w:ascii="Kaiti TC" w:eastAsia="Kaiti TC" w:hAnsi="Kaiti TC" w:cs="Tahoma"/>
          <w:color w:val="000000" w:themeColor="text1"/>
          <w:shd w:val="clear" w:color="auto" w:fill="FFFFFF"/>
        </w:rPr>
        <w:t>造成不必要的疑慮</w:t>
      </w:r>
      <w:r w:rsidR="00170640" w:rsidRPr="00647C56">
        <w:rPr>
          <w:rFonts w:ascii="Kaiti TC" w:eastAsia="Kaiti TC" w:hAnsi="Kaiti TC"/>
          <w:color w:val="000000" w:themeColor="text1"/>
        </w:rPr>
        <w:t>。」</w:t>
      </w:r>
      <w:r w:rsidR="00647C56" w:rsidRPr="00647C56">
        <w:rPr>
          <w:rFonts w:ascii="Kaiti TC" w:eastAsia="Kaiti TC" w:hAnsi="Kaiti TC"/>
          <w:color w:val="000000" w:themeColor="text1"/>
        </w:rPr>
        <w:t>為防止</w:t>
      </w:r>
      <w:r w:rsidR="00647C56" w:rsidRPr="00647C56">
        <w:rPr>
          <w:rFonts w:ascii="Kaiti TC" w:eastAsia="Kaiti TC" w:hAnsi="Kaiti TC" w:hint="eastAsia"/>
          <w:color w:val="000000" w:themeColor="text1"/>
        </w:rPr>
        <w:t>透</w:t>
      </w:r>
      <w:r w:rsidR="00647C56" w:rsidRPr="00647C56">
        <w:rPr>
          <w:rFonts w:ascii="Kaiti TC" w:eastAsia="Kaiti TC" w:hAnsi="Kaiti TC"/>
          <w:color w:val="000000" w:themeColor="text1"/>
        </w:rPr>
        <w:t>過MR</w:t>
      </w:r>
      <w:r w:rsidR="00A663F6">
        <w:rPr>
          <w:rFonts w:ascii="Kaiti TC" w:eastAsia="Kaiti TC" w:hAnsi="Kaiti TC"/>
          <w:color w:val="000000" w:themeColor="text1"/>
        </w:rPr>
        <w:t>提供</w:t>
      </w:r>
      <w:r w:rsidR="00647C56" w:rsidRPr="00647C56">
        <w:rPr>
          <w:rFonts w:ascii="Kaiti TC" w:eastAsia="Kaiti TC" w:hAnsi="Kaiti TC"/>
          <w:color w:val="000000" w:themeColor="text1"/>
        </w:rPr>
        <w:t>不適當的</w:t>
      </w:r>
      <w:r w:rsidR="00647C56" w:rsidRPr="00647C56">
        <w:rPr>
          <w:rFonts w:ascii="Kaiti TC" w:eastAsia="Kaiti TC" w:hAnsi="Kaiti TC" w:hint="eastAsia"/>
          <w:color w:val="000000" w:themeColor="text1"/>
        </w:rPr>
        <w:t>資訊，</w:t>
      </w:r>
      <w:r w:rsidR="00647C56" w:rsidRPr="00647C56">
        <w:rPr>
          <w:rFonts w:ascii="Kaiti TC" w:eastAsia="Kaiti TC" w:hAnsi="Kaiti TC"/>
          <w:color w:val="000000" w:themeColor="text1"/>
        </w:rPr>
        <w:t>厚生勞動省</w:t>
      </w:r>
      <w:r w:rsidR="00647C56" w:rsidRPr="00647C56">
        <w:rPr>
          <w:rFonts w:ascii="Kaiti TC" w:eastAsia="Kaiti TC" w:hAnsi="Kaiti TC" w:hint="eastAsia"/>
          <w:color w:val="000000" w:themeColor="text1"/>
        </w:rPr>
        <w:t>也</w:t>
      </w:r>
      <w:r w:rsidR="00647C56" w:rsidRPr="00647C56">
        <w:rPr>
          <w:rFonts w:ascii="Kaiti TC" w:eastAsia="Kaiti TC" w:hAnsi="Kaiti TC" w:cs="Tahoma"/>
          <w:color w:val="000000" w:themeColor="text1"/>
          <w:shd w:val="clear" w:color="auto" w:fill="FFFFFF"/>
        </w:rPr>
        <w:t>開始研究制定</w:t>
      </w:r>
      <w:r w:rsidR="00647C56" w:rsidRPr="00647C56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指導方針</w:t>
      </w:r>
      <w:r w:rsidR="00647C56" w:rsidRPr="00647C56">
        <w:rPr>
          <w:rFonts w:ascii="Kaiti TC" w:eastAsia="Kaiti TC" w:hAnsi="Kaiti TC"/>
          <w:color w:val="000000" w:themeColor="text1"/>
        </w:rPr>
        <w:t>。</w:t>
      </w:r>
    </w:p>
    <w:p w14:paraId="127CC858" w14:textId="65E04125" w:rsidR="00647C56" w:rsidRPr="00647C56" w:rsidRDefault="00647C56" w:rsidP="00747F6D">
      <w:pPr>
        <w:spacing w:beforeLines="50" w:before="180" w:afterLines="50" w:after="180" w:line="0" w:lineRule="atLeast"/>
        <w:rPr>
          <w:rFonts w:ascii="Kaiti TC" w:eastAsia="Kaiti TC" w:hAnsi="Kaiti TC"/>
          <w:b/>
          <w:color w:val="000000" w:themeColor="text1"/>
        </w:rPr>
      </w:pPr>
      <w:r w:rsidRPr="00647C56">
        <w:rPr>
          <w:rFonts w:ascii="Kaiti TC" w:eastAsia="Kaiti TC" w:hAnsi="Kaiti TC"/>
          <w:b/>
          <w:color w:val="000000" w:themeColor="text1"/>
          <w:shd w:val="clear" w:color="auto" w:fill="FFFFFF"/>
        </w:rPr>
        <w:t>理想的MR</w:t>
      </w:r>
      <w:r w:rsidR="00650B9A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形象</w:t>
      </w:r>
    </w:p>
    <w:p w14:paraId="26845E03" w14:textId="7BD86510" w:rsidR="00650B9A" w:rsidRDefault="00650B9A" w:rsidP="00747F6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50B9A">
        <w:rPr>
          <w:rFonts w:ascii="Kaiti TC" w:eastAsia="Kaiti TC" w:hAnsi="Kaiti TC"/>
          <w:color w:val="000000" w:themeColor="text1"/>
        </w:rPr>
        <w:t>從「數量」和「品質」兩方面嚴格關注MR，</w:t>
      </w:r>
      <w:r w:rsidR="00DB6C41" w:rsidRPr="00650B9A">
        <w:rPr>
          <w:rFonts w:ascii="Kaiti TC" w:eastAsia="Kaiti TC" w:hAnsi="Kaiti TC"/>
          <w:color w:val="000000" w:themeColor="text1"/>
        </w:rPr>
        <w:t>在MR認證中心委員會編寫的報告中，</w:t>
      </w:r>
      <w:r w:rsidRPr="00650B9A">
        <w:rPr>
          <w:rFonts w:ascii="Kaiti TC" w:eastAsia="Kaiti TC" w:hAnsi="Kaiti TC"/>
          <w:color w:val="000000" w:themeColor="text1"/>
          <w:shd w:val="clear" w:color="auto" w:fill="FFFFFF"/>
        </w:rPr>
        <w:t>站在「</w:t>
      </w:r>
      <w:r w:rsidRPr="00650B9A">
        <w:rPr>
          <w:rFonts w:ascii="Kaiti TC" w:eastAsia="Kaiti TC" w:hAnsi="Kaiti TC" w:hint="eastAsia"/>
          <w:color w:val="000000" w:themeColor="text1"/>
          <w:shd w:val="clear" w:color="auto" w:fill="FFFFFF"/>
        </w:rPr>
        <w:t>透過以病人為本提供</w:t>
      </w:r>
      <w:r w:rsidR="00747F6D">
        <w:rPr>
          <w:rFonts w:ascii="Kaiti TC" w:eastAsia="Kaiti TC" w:hAnsi="Kaiti TC"/>
          <w:color w:val="000000" w:themeColor="text1"/>
          <w:shd w:val="clear" w:color="auto" w:fill="FFFFFF"/>
        </w:rPr>
        <w:t>、收集</w:t>
      </w:r>
      <w:r w:rsidRPr="00650B9A">
        <w:rPr>
          <w:rFonts w:ascii="Kaiti TC" w:eastAsia="Kaiti TC" w:hAnsi="Kaiti TC" w:cs="Tahoma"/>
          <w:color w:val="000000" w:themeColor="text1"/>
          <w:shd w:val="clear" w:color="auto" w:fill="FFFFFF"/>
        </w:rPr>
        <w:t>和傳播</w:t>
      </w:r>
      <w:r w:rsidRPr="00650B9A">
        <w:rPr>
          <w:rFonts w:ascii="Kaiti TC" w:eastAsia="Kaiti TC" w:hAnsi="Kaiti TC"/>
          <w:color w:val="000000" w:themeColor="text1"/>
          <w:shd w:val="clear" w:color="auto" w:fill="FFFFFF"/>
        </w:rPr>
        <w:t>醫藥</w:t>
      </w:r>
      <w:r w:rsidRPr="00650B9A">
        <w:rPr>
          <w:rFonts w:ascii="Kaiti TC" w:eastAsia="Kaiti TC" w:hAnsi="Kaiti TC" w:hint="eastAsia"/>
          <w:color w:val="000000" w:themeColor="text1"/>
          <w:shd w:val="clear" w:color="auto" w:fill="FFFFFF"/>
        </w:rPr>
        <w:t>資訊</w:t>
      </w:r>
      <w:r w:rsidR="00747F6D">
        <w:rPr>
          <w:rFonts w:ascii="Kaiti TC" w:eastAsia="Kaiti TC" w:hAnsi="Kaiti TC"/>
          <w:color w:val="000000" w:themeColor="text1"/>
        </w:rPr>
        <w:t>，以成為醫</w:t>
      </w:r>
      <w:r w:rsidR="00747F6D">
        <w:rPr>
          <w:rFonts w:ascii="Kaiti TC" w:eastAsia="Kaiti TC" w:hAnsi="Kaiti TC" w:hint="eastAsia"/>
          <w:color w:val="000000" w:themeColor="text1"/>
        </w:rPr>
        <w:t>護</w:t>
      </w:r>
      <w:r w:rsidRPr="00650B9A">
        <w:rPr>
          <w:rFonts w:ascii="Kaiti TC" w:eastAsia="Kaiti TC" w:hAnsi="Kaiti TC"/>
          <w:color w:val="000000" w:themeColor="text1"/>
        </w:rPr>
        <w:t>人員值得信賴的夥伴為目標」</w:t>
      </w:r>
      <w:r w:rsidRPr="00650B9A">
        <w:rPr>
          <w:rFonts w:ascii="Kaiti TC" w:eastAsia="Kaiti TC" w:hAnsi="Kaiti TC"/>
          <w:color w:val="000000" w:themeColor="text1"/>
          <w:shd w:val="clear" w:color="auto" w:fill="FFFFFF"/>
        </w:rPr>
        <w:t>提出MR的理想形象</w:t>
      </w:r>
      <w:r w:rsidRPr="00650B9A">
        <w:rPr>
          <w:rFonts w:ascii="Kaiti TC" w:eastAsia="Kaiti TC" w:hAnsi="Kaiti TC"/>
          <w:color w:val="000000" w:themeColor="text1"/>
        </w:rPr>
        <w:t>。</w:t>
      </w:r>
    </w:p>
    <w:p w14:paraId="43CA5A1A" w14:textId="45811FD6" w:rsidR="00E97C67" w:rsidRPr="00E81D59" w:rsidRDefault="005C23E1" w:rsidP="005C23E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5C23E1">
        <w:rPr>
          <w:rFonts w:ascii="Kaiti TC" w:eastAsia="Kaiti TC" w:hAnsi="Kaiti TC"/>
          <w:color w:val="000000" w:themeColor="text1"/>
        </w:rPr>
        <w:lastRenderedPageBreak/>
        <w:drawing>
          <wp:inline distT="0" distB="0" distL="0" distR="0" wp14:anchorId="629F56F7" wp14:editId="317EADC4">
            <wp:extent cx="5904230" cy="3321050"/>
            <wp:effectExtent l="0" t="0" r="127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2251B" w14:textId="7EF19C1B" w:rsidR="001F125D" w:rsidRPr="001167E7" w:rsidRDefault="00C80BB5" w:rsidP="001167E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7E7">
        <w:rPr>
          <w:rFonts w:ascii="Kaiti TC" w:eastAsia="Kaiti TC" w:hAnsi="Kaiti TC"/>
          <w:color w:val="000000" w:themeColor="text1"/>
        </w:rPr>
        <w:t>此外，為了縮小理想形象與現狀之間的差距，製藥公司指出，</w:t>
      </w:r>
      <w:r w:rsidR="001F125D" w:rsidRPr="001167E7">
        <w:rPr>
          <w:rFonts w:ascii="Kaiti TC" w:eastAsia="Kaiti TC" w:hAnsi="Kaiti TC"/>
          <w:color w:val="000000" w:themeColor="text1"/>
        </w:rPr>
        <w:t>有必要從三個方面強化MR教育，即</w:t>
      </w:r>
      <w:r w:rsidR="001F125D" w:rsidRPr="001167E7">
        <w:rPr>
          <w:rFonts w:ascii="Kaiti TC" w:eastAsia="Kaiti TC" w:hAnsi="Kaiti TC" w:cs="Arial"/>
          <w:color w:val="000000"/>
        </w:rPr>
        <w:t>「</w:t>
      </w:r>
      <w:r w:rsidR="001F125D" w:rsidRPr="001167E7">
        <w:rPr>
          <w:rFonts w:ascii="Kaiti TC" w:eastAsia="Kaiti TC" w:hAnsi="Kaiti TC"/>
          <w:color w:val="000000" w:themeColor="text1"/>
        </w:rPr>
        <w:t>知識</w:t>
      </w:r>
      <w:r w:rsidR="001F125D" w:rsidRPr="001167E7">
        <w:rPr>
          <w:rFonts w:ascii="Kaiti TC" w:eastAsia="Kaiti TC" w:hAnsi="Kaiti TC" w:cs="Arial"/>
          <w:color w:val="000000"/>
        </w:rPr>
        <w:t>」</w:t>
      </w:r>
      <w:r w:rsidR="001167E7" w:rsidRPr="001F125D">
        <w:rPr>
          <w:rFonts w:ascii="Kaiti TC" w:eastAsia="Kaiti TC" w:hAnsi="Kaiti TC"/>
          <w:color w:val="333333"/>
        </w:rPr>
        <w:t>、</w:t>
      </w:r>
      <w:r w:rsidR="001F125D" w:rsidRPr="001167E7">
        <w:rPr>
          <w:rFonts w:ascii="Kaiti TC" w:eastAsia="Kaiti TC" w:hAnsi="Kaiti TC" w:cs="Arial"/>
          <w:color w:val="000000"/>
        </w:rPr>
        <w:t>「</w:t>
      </w:r>
      <w:r w:rsidR="001F125D" w:rsidRPr="001167E7">
        <w:rPr>
          <w:rFonts w:ascii="Kaiti TC" w:eastAsia="Kaiti TC" w:hAnsi="Kaiti TC"/>
          <w:color w:val="000000" w:themeColor="text1"/>
        </w:rPr>
        <w:t>技能</w:t>
      </w:r>
      <w:r w:rsidR="001F125D" w:rsidRPr="001167E7">
        <w:rPr>
          <w:rFonts w:ascii="Kaiti TC" w:eastAsia="Kaiti TC" w:hAnsi="Kaiti TC" w:cs="Arial"/>
          <w:color w:val="000000"/>
        </w:rPr>
        <w:t>」</w:t>
      </w:r>
      <w:r w:rsidR="001167E7" w:rsidRPr="001F125D">
        <w:rPr>
          <w:rFonts w:ascii="Kaiti TC" w:eastAsia="Kaiti TC" w:hAnsi="Kaiti TC"/>
          <w:color w:val="333333"/>
        </w:rPr>
        <w:t>、</w:t>
      </w:r>
      <w:r w:rsidR="001F125D" w:rsidRPr="001167E7">
        <w:rPr>
          <w:rFonts w:ascii="Kaiti TC" w:eastAsia="Kaiti TC" w:hAnsi="Kaiti TC" w:cs="Arial"/>
          <w:color w:val="000000"/>
        </w:rPr>
        <w:t>「</w:t>
      </w:r>
      <w:r w:rsidR="001F125D" w:rsidRPr="001167E7">
        <w:rPr>
          <w:rFonts w:ascii="Kaiti TC" w:eastAsia="Kaiti TC" w:hAnsi="Kaiti TC" w:hint="eastAsia"/>
          <w:color w:val="000000" w:themeColor="text1"/>
          <w:shd w:val="clear" w:color="auto" w:fill="FFFFFF"/>
        </w:rPr>
        <w:t>以病人為本</w:t>
      </w:r>
      <w:r w:rsidR="001F125D" w:rsidRPr="001167E7">
        <w:rPr>
          <w:rFonts w:ascii="Kaiti TC" w:eastAsia="Kaiti TC" w:hAnsi="Kaiti TC"/>
          <w:color w:val="000000" w:themeColor="text1"/>
        </w:rPr>
        <w:t>和</w:t>
      </w:r>
      <w:r w:rsidR="001F125D" w:rsidRPr="001167E7">
        <w:rPr>
          <w:rFonts w:ascii="Kaiti TC" w:eastAsia="Kaiti TC" w:hAnsi="Kaiti TC" w:hint="eastAsia"/>
          <w:color w:val="000000" w:themeColor="text1"/>
        </w:rPr>
        <w:t>倫理</w:t>
      </w:r>
      <w:r w:rsidR="001F125D" w:rsidRPr="001167E7">
        <w:rPr>
          <w:rFonts w:ascii="Kaiti TC" w:eastAsia="Kaiti TC" w:hAnsi="Kaiti TC"/>
          <w:color w:val="000000" w:themeColor="text1"/>
        </w:rPr>
        <w:t>觀</w:t>
      </w:r>
      <w:r w:rsidR="001F125D" w:rsidRPr="001167E7">
        <w:rPr>
          <w:rFonts w:ascii="Kaiti TC" w:eastAsia="Kaiti TC" w:hAnsi="Kaiti TC" w:cs="Arial" w:hint="eastAsia"/>
          <w:color w:val="000000"/>
        </w:rPr>
        <w:t>」</w:t>
      </w:r>
      <w:r w:rsidR="001F125D" w:rsidRPr="001167E7">
        <w:rPr>
          <w:rFonts w:ascii="Kaiti TC" w:eastAsia="Kaiti TC" w:hAnsi="Kaiti TC"/>
          <w:color w:val="000000" w:themeColor="text1"/>
        </w:rPr>
        <w:t>。在知識方面，</w:t>
      </w:r>
      <w:r w:rsidR="001F125D" w:rsidRPr="001167E7">
        <w:rPr>
          <w:rFonts w:ascii="Kaiti TC" w:eastAsia="Kaiti TC" w:hAnsi="Kaiti TC" w:cs="Arial"/>
          <w:color w:val="000000"/>
        </w:rPr>
        <w:t>需要</w:t>
      </w:r>
      <w:r w:rsidR="001F125D" w:rsidRPr="001167E7">
        <w:rPr>
          <w:rFonts w:ascii="Kaiti TC" w:eastAsia="Kaiti TC" w:hAnsi="Kaiti TC"/>
          <w:color w:val="000000" w:themeColor="text1"/>
        </w:rPr>
        <w:t>加強</w:t>
      </w:r>
      <w:r w:rsidR="001F125D" w:rsidRPr="001F125D">
        <w:rPr>
          <w:rFonts w:ascii="Kaiti TC" w:eastAsia="Kaiti TC" w:hAnsi="Kaiti TC"/>
          <w:color w:val="333333"/>
        </w:rPr>
        <w:t>「</w:t>
      </w:r>
      <w:r w:rsidR="001F125D" w:rsidRPr="001167E7">
        <w:rPr>
          <w:rFonts w:ascii="Kaiti TC" w:eastAsia="Kaiti TC" w:hAnsi="Kaiti TC"/>
          <w:color w:val="000000" w:themeColor="text1"/>
        </w:rPr>
        <w:t>基於科學證據</w:t>
      </w:r>
      <w:r w:rsidR="001F125D" w:rsidRPr="001F125D">
        <w:rPr>
          <w:rFonts w:ascii="Kaiti TC" w:eastAsia="Kaiti TC" w:hAnsi="Kaiti TC"/>
          <w:color w:val="333333"/>
        </w:rPr>
        <w:t>與醫療</w:t>
      </w:r>
      <w:r w:rsidR="001F125D" w:rsidRPr="001167E7">
        <w:rPr>
          <w:rFonts w:ascii="Kaiti TC" w:eastAsia="Kaiti TC" w:hAnsi="Kaiti TC"/>
          <w:color w:val="000000" w:themeColor="text1"/>
        </w:rPr>
        <w:t>人員</w:t>
      </w:r>
      <w:r w:rsidR="001F125D" w:rsidRPr="001F125D">
        <w:rPr>
          <w:rFonts w:ascii="Kaiti TC" w:eastAsia="Kaiti TC" w:hAnsi="Kaiti TC"/>
          <w:color w:val="333333"/>
        </w:rPr>
        <w:t>一起</w:t>
      </w:r>
      <w:r w:rsidR="001F125D" w:rsidRPr="001167E7">
        <w:rPr>
          <w:rFonts w:ascii="Kaiti TC" w:eastAsia="Kaiti TC" w:hAnsi="Kaiti TC"/>
          <w:color w:val="000000" w:themeColor="text1"/>
        </w:rPr>
        <w:t>思考</w:t>
      </w:r>
      <w:r w:rsidR="001F125D" w:rsidRPr="001F125D">
        <w:rPr>
          <w:rFonts w:ascii="Kaiti TC" w:eastAsia="Kaiti TC" w:hAnsi="Kaiti TC"/>
          <w:color w:val="333333"/>
        </w:rPr>
        <w:t>患者的能力」、</w:t>
      </w:r>
      <w:r w:rsidR="00352685" w:rsidRPr="001167E7">
        <w:rPr>
          <w:rFonts w:ascii="Kaiti TC" w:eastAsia="Kaiti TC" w:hAnsi="Kaiti TC" w:cs="Arial"/>
          <w:color w:val="000000"/>
        </w:rPr>
        <w:t>「</w:t>
      </w:r>
      <w:r w:rsidR="001167E7" w:rsidRPr="001167E7">
        <w:rPr>
          <w:rFonts w:ascii="Kaiti TC" w:eastAsia="Kaiti TC" w:hAnsi="Kaiti TC"/>
          <w:color w:val="000000" w:themeColor="text1"/>
        </w:rPr>
        <w:t>與臨床相關</w:t>
      </w:r>
      <w:r w:rsidR="001167E7" w:rsidRPr="001167E7">
        <w:rPr>
          <w:rFonts w:ascii="Kaiti TC" w:eastAsia="Kaiti TC" w:hAnsi="Kaiti TC" w:cs="Arial"/>
          <w:color w:val="000000"/>
        </w:rPr>
        <w:t>的疾病·病情等的知識</w:t>
      </w:r>
      <w:r w:rsidR="00352685" w:rsidRPr="001167E7">
        <w:rPr>
          <w:rFonts w:ascii="Kaiti TC" w:eastAsia="Kaiti TC" w:hAnsi="Kaiti TC" w:cs="Arial"/>
          <w:color w:val="000000"/>
        </w:rPr>
        <w:t>」</w:t>
      </w:r>
      <w:r w:rsidR="001F125D" w:rsidRPr="001167E7">
        <w:rPr>
          <w:rFonts w:ascii="Kaiti TC" w:eastAsia="Kaiti TC" w:hAnsi="Kaiti TC"/>
          <w:color w:val="000000" w:themeColor="text1"/>
        </w:rPr>
        <w:t>，並強調</w:t>
      </w:r>
      <w:r w:rsidR="001167E7" w:rsidRPr="001167E7">
        <w:rPr>
          <w:rFonts w:ascii="Kaiti TC" w:eastAsia="Kaiti TC" w:hAnsi="Kaiti TC" w:cs="Arial"/>
          <w:color w:val="000000"/>
        </w:rPr>
        <w:t>作為</w:t>
      </w:r>
      <w:r w:rsidR="001F125D" w:rsidRPr="001167E7">
        <w:rPr>
          <w:rFonts w:ascii="Kaiti TC" w:eastAsia="Kaiti TC" w:hAnsi="Kaiti TC"/>
          <w:color w:val="000000" w:themeColor="text1"/>
        </w:rPr>
        <w:t>理想的MR</w:t>
      </w:r>
      <w:r w:rsidR="001167E7" w:rsidRPr="001167E7">
        <w:rPr>
          <w:rFonts w:ascii="Kaiti TC" w:eastAsia="Kaiti TC" w:hAnsi="Kaiti TC" w:hint="eastAsia"/>
          <w:color w:val="000000" w:themeColor="text1"/>
        </w:rPr>
        <w:t>重視</w:t>
      </w:r>
      <w:r w:rsidR="001167E7" w:rsidRPr="001167E7">
        <w:rPr>
          <w:rFonts w:ascii="Kaiti TC" w:eastAsia="Kaiti TC" w:hAnsi="Kaiti TC" w:hint="eastAsia"/>
          <w:color w:val="000000" w:themeColor="text1"/>
          <w:shd w:val="clear" w:color="auto" w:fill="FFFFFF"/>
        </w:rPr>
        <w:t>病人為本</w:t>
      </w:r>
      <w:r w:rsidR="001167E7" w:rsidRPr="001167E7">
        <w:rPr>
          <w:rFonts w:ascii="Kaiti TC" w:eastAsia="Kaiti TC" w:hAnsi="Kaiti TC"/>
          <w:color w:val="000000" w:themeColor="text1"/>
        </w:rPr>
        <w:t>，</w:t>
      </w:r>
      <w:r w:rsidR="001167E7" w:rsidRPr="001167E7">
        <w:rPr>
          <w:rFonts w:ascii="Kaiti TC" w:eastAsia="Kaiti TC" w:hAnsi="Kaiti TC" w:hint="eastAsia"/>
          <w:color w:val="000000" w:themeColor="text1"/>
        </w:rPr>
        <w:t>建議</w:t>
      </w:r>
      <w:r w:rsidR="008E28D7">
        <w:rPr>
          <w:rFonts w:ascii="Kaiti TC" w:eastAsia="Kaiti TC" w:hAnsi="Kaiti TC" w:cs="Arial"/>
          <w:color w:val="000000"/>
        </w:rPr>
        <w:t>臨床</w:t>
      </w:r>
      <w:r w:rsidR="001167E7" w:rsidRPr="001167E7">
        <w:rPr>
          <w:rFonts w:ascii="Kaiti TC" w:eastAsia="Kaiti TC" w:hAnsi="Kaiti TC" w:cs="Arial"/>
          <w:color w:val="000000"/>
        </w:rPr>
        <w:t>實習</w:t>
      </w:r>
      <w:r w:rsidR="001167E7" w:rsidRPr="001F125D">
        <w:rPr>
          <w:rFonts w:ascii="Kaiti TC" w:eastAsia="Kaiti TC" w:hAnsi="Kaiti TC"/>
          <w:color w:val="333333"/>
        </w:rPr>
        <w:t>、</w:t>
      </w:r>
      <w:r w:rsidR="001167E7" w:rsidRPr="001167E7">
        <w:rPr>
          <w:rFonts w:ascii="Kaiti TC" w:eastAsia="Kaiti TC" w:hAnsi="Kaiti TC" w:hint="eastAsia"/>
          <w:color w:val="333333"/>
        </w:rPr>
        <w:t>參加</w:t>
      </w:r>
      <w:r w:rsidR="001167E7" w:rsidRPr="001167E7">
        <w:rPr>
          <w:rFonts w:ascii="Kaiti TC" w:eastAsia="Kaiti TC" w:hAnsi="Kaiti TC"/>
          <w:color w:val="333333"/>
        </w:rPr>
        <w:t>醫療</w:t>
      </w:r>
      <w:r w:rsidR="001167E7" w:rsidRPr="001167E7">
        <w:rPr>
          <w:rFonts w:ascii="Kaiti TC" w:eastAsia="Kaiti TC" w:hAnsi="Kaiti TC" w:hint="eastAsia"/>
          <w:color w:val="333333"/>
        </w:rPr>
        <w:t>志</w:t>
      </w:r>
      <w:r w:rsidR="001167E7" w:rsidRPr="001F125D">
        <w:rPr>
          <w:rFonts w:ascii="Kaiti TC" w:eastAsia="Kaiti TC" w:hAnsi="Kaiti TC"/>
          <w:color w:val="333333"/>
        </w:rPr>
        <w:t>工、</w:t>
      </w:r>
      <w:r w:rsidR="001F125D" w:rsidRPr="001167E7">
        <w:rPr>
          <w:rFonts w:ascii="Kaiti TC" w:eastAsia="Kaiti TC" w:hAnsi="Kaiti TC"/>
          <w:color w:val="000000" w:themeColor="text1"/>
        </w:rPr>
        <w:t>模擬患者</w:t>
      </w:r>
      <w:r w:rsidR="001167E7" w:rsidRPr="001167E7">
        <w:rPr>
          <w:rFonts w:ascii="Kaiti TC" w:eastAsia="Kaiti TC" w:hAnsi="Kaiti TC" w:hint="eastAsia"/>
          <w:color w:val="000000" w:themeColor="text1"/>
        </w:rPr>
        <w:t>與</w:t>
      </w:r>
      <w:r w:rsidR="001167E7" w:rsidRPr="001167E7">
        <w:rPr>
          <w:rFonts w:ascii="Kaiti TC" w:eastAsia="Kaiti TC" w:hAnsi="Kaiti TC" w:cs="Arial"/>
          <w:color w:val="000000"/>
        </w:rPr>
        <w:t>疑似</w:t>
      </w:r>
      <w:r w:rsidR="001167E7" w:rsidRPr="001167E7">
        <w:rPr>
          <w:rFonts w:ascii="Kaiti TC" w:eastAsia="Kaiti TC" w:hAnsi="Kaiti TC"/>
          <w:color w:val="000000" w:themeColor="text1"/>
        </w:rPr>
        <w:t>患者的</w:t>
      </w:r>
      <w:r w:rsidR="001167E7" w:rsidRPr="001167E7">
        <w:rPr>
          <w:rFonts w:ascii="Kaiti TC" w:eastAsia="Kaiti TC" w:hAnsi="Kaiti TC" w:hint="eastAsia"/>
          <w:color w:val="000000" w:themeColor="text1"/>
        </w:rPr>
        <w:t>體</w:t>
      </w:r>
      <w:r w:rsidR="001F125D" w:rsidRPr="001167E7">
        <w:rPr>
          <w:rFonts w:ascii="Kaiti TC" w:eastAsia="Kaiti TC" w:hAnsi="Kaiti TC"/>
          <w:color w:val="000000" w:themeColor="text1"/>
        </w:rPr>
        <w:t>驗</w:t>
      </w:r>
      <w:r w:rsidR="001167E7" w:rsidRPr="001167E7">
        <w:rPr>
          <w:rFonts w:ascii="Kaiti TC" w:eastAsia="Kaiti TC" w:hAnsi="Kaiti TC" w:hint="eastAsia"/>
          <w:color w:val="000000" w:themeColor="text1"/>
        </w:rPr>
        <w:t>等</w:t>
      </w:r>
      <w:r w:rsidR="001F125D" w:rsidRPr="001167E7">
        <w:rPr>
          <w:rFonts w:ascii="Kaiti TC" w:eastAsia="Kaiti TC" w:hAnsi="Kaiti TC"/>
          <w:color w:val="000000" w:themeColor="text1"/>
        </w:rPr>
        <w:t>。</w:t>
      </w:r>
    </w:p>
    <w:p w14:paraId="539166D3" w14:textId="6E760123" w:rsidR="00E81D59" w:rsidRPr="00E81D59" w:rsidRDefault="00DC394D" w:rsidP="00E81D5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526E5">
        <w:rPr>
          <w:rFonts w:ascii="Kaiti TC" w:eastAsia="Kaiti TC" w:hAnsi="Kaiti TC"/>
          <w:color w:val="000000" w:themeColor="text1"/>
        </w:rPr>
        <w:t>報告中提到MR活動表示:</w:t>
      </w:r>
      <w:r w:rsidRPr="00E81D59">
        <w:rPr>
          <w:rFonts w:ascii="Kaiti TC" w:eastAsia="Kaiti TC" w:hAnsi="Kaiti TC"/>
          <w:color w:val="000000" w:themeColor="text1"/>
        </w:rPr>
        <w:t xml:space="preserve"> 「</w:t>
      </w:r>
      <w:r w:rsidRPr="00C526E5">
        <w:rPr>
          <w:rFonts w:ascii="Kaiti TC" w:eastAsia="Kaiti TC" w:hAnsi="Kaiti TC"/>
          <w:color w:val="000000" w:themeColor="text1"/>
        </w:rPr>
        <w:t>推廣</w:t>
      </w:r>
      <w:r w:rsidRPr="00E81D59">
        <w:rPr>
          <w:rFonts w:ascii="Kaiti TC" w:eastAsia="Kaiti TC" w:hAnsi="Kaiti TC" w:hint="eastAsia"/>
          <w:color w:val="000000" w:themeColor="text1"/>
        </w:rPr>
        <w:t>並普及自己</w:t>
      </w:r>
      <w:r w:rsidRPr="00C526E5">
        <w:rPr>
          <w:rFonts w:ascii="Kaiti TC" w:eastAsia="Kaiti TC" w:hAnsi="Kaiti TC"/>
          <w:color w:val="000000" w:themeColor="text1"/>
        </w:rPr>
        <w:t>公司產品的</w:t>
      </w:r>
      <w:r w:rsidRPr="00E81D59">
        <w:rPr>
          <w:rFonts w:ascii="Kaiti TC" w:eastAsia="Kaiti TC" w:hAnsi="Kaiti TC" w:hint="eastAsia"/>
          <w:color w:val="000000" w:themeColor="text1"/>
        </w:rPr>
        <w:t>適當</w:t>
      </w:r>
      <w:r w:rsidRPr="00C526E5">
        <w:rPr>
          <w:rFonts w:ascii="Kaiti TC" w:eastAsia="Kaiti TC" w:hAnsi="Kaiti TC"/>
          <w:color w:val="000000" w:themeColor="text1"/>
        </w:rPr>
        <w:t>使用的活動應具備</w:t>
      </w:r>
      <w:r w:rsidR="007049BF">
        <w:rPr>
          <w:rFonts w:ascii="Kaiti TC" w:eastAsia="Kaiti TC" w:hAnsi="Kaiti TC"/>
          <w:color w:val="000000" w:themeColor="text1"/>
          <w:shd w:val="clear" w:color="auto" w:fill="FFFFFF"/>
        </w:rPr>
        <w:t>為患者</w:t>
      </w:r>
      <w:r w:rsidR="007049BF">
        <w:rPr>
          <w:rFonts w:ascii="Kaiti TC" w:eastAsia="Kaiti TC" w:hAnsi="Kaiti TC" w:hint="eastAsia"/>
          <w:color w:val="000000" w:themeColor="text1"/>
          <w:shd w:val="clear" w:color="auto" w:fill="FFFFFF"/>
        </w:rPr>
        <w:t>著想</w:t>
      </w:r>
      <w:r w:rsidRPr="00E81D59">
        <w:rPr>
          <w:rFonts w:ascii="Kaiti TC" w:eastAsia="Kaiti TC" w:hAnsi="Kaiti TC"/>
          <w:color w:val="000000" w:themeColor="text1"/>
          <w:shd w:val="clear" w:color="auto" w:fill="FFFFFF"/>
        </w:rPr>
        <w:t>，與企業的銷售額息息相關的同心圓的意識</w:t>
      </w:r>
      <w:r w:rsidRPr="00E81D59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  <w:r w:rsidRPr="00E81D59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MR有銷售計劃</w:t>
      </w:r>
      <w:r w:rsidRPr="00E81D59">
        <w:rPr>
          <w:rFonts w:ascii="Kaiti TC" w:eastAsia="Kaiti TC" w:hAnsi="Kaiti TC"/>
          <w:color w:val="000000" w:themeColor="text1"/>
        </w:rPr>
        <w:t>，</w:t>
      </w:r>
      <w:r w:rsidRPr="00E81D59">
        <w:rPr>
          <w:rFonts w:ascii="Kaiti TC" w:eastAsia="Kaiti TC" w:hAnsi="Kaiti TC" w:hint="eastAsia"/>
          <w:color w:val="000000" w:themeColor="text1"/>
        </w:rPr>
        <w:t>不過是</w:t>
      </w:r>
      <w:r w:rsidRPr="00E81D59">
        <w:rPr>
          <w:rFonts w:ascii="Kaiti TC" w:eastAsia="Kaiti TC" w:hAnsi="Kaiti TC" w:cs="Tahoma"/>
          <w:color w:val="000000" w:themeColor="text1"/>
          <w:shd w:val="clear" w:color="auto" w:fill="FFFFFF"/>
        </w:rPr>
        <w:t>由於正確使用而產生銷售</w:t>
      </w:r>
      <w:r w:rsidR="00E81D59" w:rsidRPr="00E81D59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成績</w:t>
      </w:r>
      <w:r w:rsidR="00E81D59" w:rsidRPr="00E81D59">
        <w:rPr>
          <w:rFonts w:ascii="Kaiti TC" w:eastAsia="Kaiti TC" w:hAnsi="Kaiti TC"/>
          <w:color w:val="000000" w:themeColor="text1"/>
        </w:rPr>
        <w:t>。</w:t>
      </w:r>
      <w:r w:rsidR="00E81D59" w:rsidRPr="00E81D59">
        <w:rPr>
          <w:rFonts w:ascii="Kaiti TC" w:eastAsia="Kaiti TC" w:hAnsi="Kaiti TC" w:cs="Arial"/>
          <w:color w:val="000000" w:themeColor="text1"/>
        </w:rPr>
        <w:t>」</w:t>
      </w:r>
      <w:r w:rsidR="00E81D59" w:rsidRPr="00E81D59">
        <w:rPr>
          <w:rFonts w:ascii="Kaiti TC" w:eastAsia="Kaiti TC" w:hAnsi="Kaiti TC" w:cs="Tahoma"/>
          <w:color w:val="000000" w:themeColor="text1"/>
          <w:shd w:val="clear" w:color="auto" w:fill="FFFFFF"/>
        </w:rPr>
        <w:t>根據</w:t>
      </w:r>
      <w:bookmarkStart w:id="0" w:name="_GoBack"/>
      <w:bookmarkEnd w:id="0"/>
      <w:r w:rsidR="00E81D59" w:rsidRPr="00E81D59">
        <w:rPr>
          <w:rFonts w:ascii="Kaiti TC" w:eastAsia="Kaiti TC" w:hAnsi="Kaiti TC" w:cs="Tahoma"/>
          <w:color w:val="000000" w:themeColor="text1"/>
          <w:shd w:val="clear" w:color="auto" w:fill="FFFFFF"/>
        </w:rPr>
        <w:t>這份報告</w:t>
      </w:r>
      <w:r w:rsidR="005C23E1" w:rsidRPr="00E81D59">
        <w:rPr>
          <w:rFonts w:ascii="Kaiti TC" w:eastAsia="Kaiti TC" w:hAnsi="Kaiti TC"/>
          <w:color w:val="000000" w:themeColor="text1"/>
        </w:rPr>
        <w:t>，</w:t>
      </w:r>
      <w:r w:rsidR="005C23E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日本</w:t>
      </w:r>
      <w:r w:rsidR="00E81D59" w:rsidRPr="00E81D59">
        <w:rPr>
          <w:rFonts w:ascii="Kaiti TC" w:eastAsia="Kaiti TC" w:hAnsi="Kaiti TC" w:cs="Tahoma"/>
          <w:color w:val="000000" w:themeColor="text1"/>
          <w:shd w:val="clear" w:color="auto" w:fill="FFFFFF"/>
        </w:rPr>
        <w:t>MR 認證中心將支援製藥公司的培訓</w:t>
      </w:r>
      <w:r w:rsidR="00E81D59" w:rsidRPr="00E81D59">
        <w:rPr>
          <w:rFonts w:ascii="Kaiti TC" w:eastAsia="Kaiti TC" w:hAnsi="Kaiti TC"/>
          <w:color w:val="000000" w:themeColor="text1"/>
        </w:rPr>
        <w:t>，</w:t>
      </w:r>
      <w:r w:rsidR="00E81D59" w:rsidRPr="00E81D59">
        <w:rPr>
          <w:rFonts w:ascii="Kaiti TC" w:eastAsia="Kaiti TC" w:hAnsi="Kaiti TC" w:cs="Tahoma"/>
          <w:color w:val="000000" w:themeColor="text1"/>
          <w:shd w:val="clear" w:color="auto" w:fill="FFFFFF"/>
        </w:rPr>
        <w:t>以提高</w:t>
      </w:r>
      <w:r w:rsidR="00E81D59" w:rsidRPr="00E81D59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MR的</w:t>
      </w:r>
      <w:r w:rsidR="005C23E1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素</w:t>
      </w:r>
      <w:r w:rsidR="00E81D59" w:rsidRPr="00E81D59">
        <w:rPr>
          <w:rFonts w:ascii="Kaiti TC" w:eastAsia="Kaiti TC" w:hAnsi="Kaiti TC" w:cs="Tahoma"/>
          <w:color w:val="000000" w:themeColor="text1"/>
          <w:shd w:val="clear" w:color="auto" w:fill="FFFFFF"/>
        </w:rPr>
        <w:t>質。</w:t>
      </w:r>
    </w:p>
    <w:p w14:paraId="5E01B29A" w14:textId="583EAD0C" w:rsidR="007F15D5" w:rsidRPr="00210180" w:rsidRDefault="00E81D59" w:rsidP="007F15D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1018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 xml:space="preserve"> </w:t>
      </w:r>
      <w:r w:rsidR="007F15D5" w:rsidRPr="0021018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(取材自</w:t>
      </w:r>
      <w:proofErr w:type="spellStart"/>
      <w:r w:rsidR="007F15D5" w:rsidRPr="00210180">
        <w:rPr>
          <w:rFonts w:ascii="Kaiti TC" w:eastAsia="Kaiti TC" w:hAnsi="Kaiti TC" w:cs="BiauKai"/>
          <w:color w:val="000000" w:themeColor="text1"/>
        </w:rPr>
        <w:t>AnswersNews</w:t>
      </w:r>
      <w:proofErr w:type="spellEnd"/>
      <w:r w:rsidR="007F15D5" w:rsidRPr="00210180">
        <w:rPr>
          <w:rFonts w:ascii="Kaiti TC" w:eastAsia="Kaiti TC" w:hAnsi="Kaiti TC" w:cs="BiauKai"/>
          <w:color w:val="000000" w:themeColor="text1"/>
        </w:rPr>
        <w:t>)</w:t>
      </w:r>
    </w:p>
    <w:p w14:paraId="4306CB30" w14:textId="4EE00425" w:rsidR="00447F42" w:rsidRPr="00A763C0" w:rsidRDefault="00531CB0" w:rsidP="00E11488">
      <w:pPr>
        <w:shd w:val="clear" w:color="auto" w:fill="FFFFFF"/>
        <w:spacing w:before="12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A763C0">
        <w:rPr>
          <w:rFonts w:ascii="楷體-繁" w:eastAsia="楷體-繁" w:hAnsi="楷體-繁" w:cs="RyuminPro-Light"/>
          <w:color w:val="000000" w:themeColor="text1"/>
        </w:rPr>
        <w:t>–</w:t>
      </w:r>
      <w:r w:rsidRPr="00A763C0">
        <w:rPr>
          <w:rFonts w:ascii="楷體-繁" w:eastAsia="楷體-繁" w:hAnsi="楷體-繁" w:cs="RyuminPro-Light" w:hint="eastAsia"/>
          <w:color w:val="000000" w:themeColor="text1"/>
        </w:rPr>
        <w:t>End</w:t>
      </w:r>
      <w:r w:rsidRPr="00A763C0">
        <w:rPr>
          <w:rFonts w:ascii="楷體-繁" w:eastAsia="楷體-繁" w:hAnsi="楷體-繁" w:cs="RyuminPro-Light"/>
          <w:color w:val="000000" w:themeColor="text1"/>
        </w:rPr>
        <w:t>–</w:t>
      </w:r>
    </w:p>
    <w:sectPr w:rsidR="00447F42" w:rsidRPr="00A763C0" w:rsidSect="00BB4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74D2" w14:textId="77777777" w:rsidR="003A5CF3" w:rsidRDefault="003A5CF3" w:rsidP="00D432A3">
      <w:pPr>
        <w:spacing w:before="120"/>
      </w:pPr>
      <w:r>
        <w:separator/>
      </w:r>
    </w:p>
  </w:endnote>
  <w:endnote w:type="continuationSeparator" w:id="0">
    <w:p w14:paraId="31C35510" w14:textId="77777777" w:rsidR="003A5CF3" w:rsidRDefault="003A5CF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E0D9" w14:textId="77777777" w:rsidR="003A5CF3" w:rsidRDefault="003A5CF3" w:rsidP="00D432A3">
      <w:pPr>
        <w:spacing w:before="120"/>
      </w:pPr>
      <w:r>
        <w:separator/>
      </w:r>
    </w:p>
  </w:footnote>
  <w:footnote w:type="continuationSeparator" w:id="0">
    <w:p w14:paraId="030AE272" w14:textId="77777777" w:rsidR="003A5CF3" w:rsidRDefault="003A5CF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A58"/>
    <w:multiLevelType w:val="multilevel"/>
    <w:tmpl w:val="3D5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1A99"/>
    <w:multiLevelType w:val="multilevel"/>
    <w:tmpl w:val="3646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36EAF"/>
    <w:multiLevelType w:val="multilevel"/>
    <w:tmpl w:val="E724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11695"/>
    <w:multiLevelType w:val="multilevel"/>
    <w:tmpl w:val="FB5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B56D2"/>
    <w:multiLevelType w:val="multilevel"/>
    <w:tmpl w:val="1D76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536F5"/>
    <w:multiLevelType w:val="multilevel"/>
    <w:tmpl w:val="3F94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D0F60"/>
    <w:multiLevelType w:val="multilevel"/>
    <w:tmpl w:val="22A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D00ED"/>
    <w:multiLevelType w:val="multilevel"/>
    <w:tmpl w:val="7708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D66EF5"/>
    <w:multiLevelType w:val="multilevel"/>
    <w:tmpl w:val="ECF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6F5F34"/>
    <w:multiLevelType w:val="multilevel"/>
    <w:tmpl w:val="453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905D96"/>
    <w:multiLevelType w:val="multilevel"/>
    <w:tmpl w:val="26E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5C6D4D"/>
    <w:multiLevelType w:val="multilevel"/>
    <w:tmpl w:val="D63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9D01A2"/>
    <w:multiLevelType w:val="multilevel"/>
    <w:tmpl w:val="AA2E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594E62"/>
    <w:multiLevelType w:val="multilevel"/>
    <w:tmpl w:val="AF86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6E6AEE"/>
    <w:multiLevelType w:val="multilevel"/>
    <w:tmpl w:val="EF3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F66FF"/>
    <w:multiLevelType w:val="multilevel"/>
    <w:tmpl w:val="3FB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8F7862"/>
    <w:multiLevelType w:val="multilevel"/>
    <w:tmpl w:val="4D3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161DC1"/>
    <w:multiLevelType w:val="multilevel"/>
    <w:tmpl w:val="54D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5D6546"/>
    <w:multiLevelType w:val="multilevel"/>
    <w:tmpl w:val="D8D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64193F"/>
    <w:multiLevelType w:val="multilevel"/>
    <w:tmpl w:val="7216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80574C"/>
    <w:multiLevelType w:val="multilevel"/>
    <w:tmpl w:val="69B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B51B71"/>
    <w:multiLevelType w:val="multilevel"/>
    <w:tmpl w:val="00A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D006FD"/>
    <w:multiLevelType w:val="multilevel"/>
    <w:tmpl w:val="6FD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252BE"/>
    <w:multiLevelType w:val="multilevel"/>
    <w:tmpl w:val="315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C7CDF"/>
    <w:multiLevelType w:val="multilevel"/>
    <w:tmpl w:val="A076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B1C2A"/>
    <w:multiLevelType w:val="multilevel"/>
    <w:tmpl w:val="767E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1F49BC"/>
    <w:multiLevelType w:val="multilevel"/>
    <w:tmpl w:val="ED5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1C0791"/>
    <w:multiLevelType w:val="multilevel"/>
    <w:tmpl w:val="F24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B8591E"/>
    <w:multiLevelType w:val="multilevel"/>
    <w:tmpl w:val="4D0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3052A7"/>
    <w:multiLevelType w:val="multilevel"/>
    <w:tmpl w:val="165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7B3480"/>
    <w:multiLevelType w:val="multilevel"/>
    <w:tmpl w:val="BDBC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B52DB0"/>
    <w:multiLevelType w:val="multilevel"/>
    <w:tmpl w:val="EE3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F54568"/>
    <w:multiLevelType w:val="multilevel"/>
    <w:tmpl w:val="BF68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C910A8"/>
    <w:multiLevelType w:val="multilevel"/>
    <w:tmpl w:val="6E0A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A577F9"/>
    <w:multiLevelType w:val="multilevel"/>
    <w:tmpl w:val="D24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916814"/>
    <w:multiLevelType w:val="multilevel"/>
    <w:tmpl w:val="403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1727E4"/>
    <w:multiLevelType w:val="multilevel"/>
    <w:tmpl w:val="419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617861"/>
    <w:multiLevelType w:val="multilevel"/>
    <w:tmpl w:val="EC3A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D255E6"/>
    <w:multiLevelType w:val="multilevel"/>
    <w:tmpl w:val="2906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EC6003"/>
    <w:multiLevelType w:val="multilevel"/>
    <w:tmpl w:val="49C6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4639B8"/>
    <w:multiLevelType w:val="multilevel"/>
    <w:tmpl w:val="1BF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926C2A"/>
    <w:multiLevelType w:val="multilevel"/>
    <w:tmpl w:val="9ED2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8951BA"/>
    <w:multiLevelType w:val="multilevel"/>
    <w:tmpl w:val="439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BD2C66"/>
    <w:multiLevelType w:val="multilevel"/>
    <w:tmpl w:val="DFF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807"/>
    <w:multiLevelType w:val="multilevel"/>
    <w:tmpl w:val="B17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D7C32"/>
    <w:multiLevelType w:val="multilevel"/>
    <w:tmpl w:val="C4B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420AB6"/>
    <w:multiLevelType w:val="multilevel"/>
    <w:tmpl w:val="4F1A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AC2137"/>
    <w:multiLevelType w:val="multilevel"/>
    <w:tmpl w:val="D8D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7"/>
  </w:num>
  <w:num w:numId="3">
    <w:abstractNumId w:val="17"/>
  </w:num>
  <w:num w:numId="4">
    <w:abstractNumId w:val="19"/>
  </w:num>
  <w:num w:numId="5">
    <w:abstractNumId w:val="31"/>
  </w:num>
  <w:num w:numId="6">
    <w:abstractNumId w:val="16"/>
  </w:num>
  <w:num w:numId="7">
    <w:abstractNumId w:val="43"/>
  </w:num>
  <w:num w:numId="8">
    <w:abstractNumId w:val="22"/>
  </w:num>
  <w:num w:numId="9">
    <w:abstractNumId w:val="5"/>
  </w:num>
  <w:num w:numId="10">
    <w:abstractNumId w:val="11"/>
  </w:num>
  <w:num w:numId="11">
    <w:abstractNumId w:val="3"/>
  </w:num>
  <w:num w:numId="12">
    <w:abstractNumId w:val="46"/>
  </w:num>
  <w:num w:numId="13">
    <w:abstractNumId w:val="15"/>
  </w:num>
  <w:num w:numId="14">
    <w:abstractNumId w:val="33"/>
  </w:num>
  <w:num w:numId="15">
    <w:abstractNumId w:val="39"/>
  </w:num>
  <w:num w:numId="16">
    <w:abstractNumId w:val="38"/>
  </w:num>
  <w:num w:numId="17">
    <w:abstractNumId w:val="1"/>
  </w:num>
  <w:num w:numId="18">
    <w:abstractNumId w:val="18"/>
  </w:num>
  <w:num w:numId="19">
    <w:abstractNumId w:val="4"/>
  </w:num>
  <w:num w:numId="20">
    <w:abstractNumId w:val="8"/>
  </w:num>
  <w:num w:numId="21">
    <w:abstractNumId w:val="0"/>
  </w:num>
  <w:num w:numId="22">
    <w:abstractNumId w:val="27"/>
  </w:num>
  <w:num w:numId="23">
    <w:abstractNumId w:val="23"/>
  </w:num>
  <w:num w:numId="24">
    <w:abstractNumId w:val="47"/>
  </w:num>
  <w:num w:numId="25">
    <w:abstractNumId w:val="20"/>
  </w:num>
  <w:num w:numId="26">
    <w:abstractNumId w:val="44"/>
  </w:num>
  <w:num w:numId="27">
    <w:abstractNumId w:val="14"/>
  </w:num>
  <w:num w:numId="28">
    <w:abstractNumId w:val="12"/>
  </w:num>
  <w:num w:numId="29">
    <w:abstractNumId w:val="21"/>
  </w:num>
  <w:num w:numId="30">
    <w:abstractNumId w:val="6"/>
  </w:num>
  <w:num w:numId="31">
    <w:abstractNumId w:val="2"/>
  </w:num>
  <w:num w:numId="32">
    <w:abstractNumId w:val="25"/>
  </w:num>
  <w:num w:numId="33">
    <w:abstractNumId w:val="45"/>
  </w:num>
  <w:num w:numId="34">
    <w:abstractNumId w:val="30"/>
  </w:num>
  <w:num w:numId="35">
    <w:abstractNumId w:val="42"/>
  </w:num>
  <w:num w:numId="36">
    <w:abstractNumId w:val="28"/>
  </w:num>
  <w:num w:numId="37">
    <w:abstractNumId w:val="13"/>
  </w:num>
  <w:num w:numId="38">
    <w:abstractNumId w:val="24"/>
  </w:num>
  <w:num w:numId="39">
    <w:abstractNumId w:val="32"/>
  </w:num>
  <w:num w:numId="40">
    <w:abstractNumId w:val="34"/>
  </w:num>
  <w:num w:numId="41">
    <w:abstractNumId w:val="40"/>
  </w:num>
  <w:num w:numId="42">
    <w:abstractNumId w:val="41"/>
  </w:num>
  <w:num w:numId="43">
    <w:abstractNumId w:val="35"/>
  </w:num>
  <w:num w:numId="44">
    <w:abstractNumId w:val="29"/>
  </w:num>
  <w:num w:numId="45">
    <w:abstractNumId w:val="36"/>
  </w:num>
  <w:num w:numId="46">
    <w:abstractNumId w:val="9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D4"/>
    <w:rsid w:val="00085684"/>
    <w:rsid w:val="0008571E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C9C"/>
    <w:rsid w:val="000D4D44"/>
    <w:rsid w:val="000D4D5A"/>
    <w:rsid w:val="000D4F31"/>
    <w:rsid w:val="000D5219"/>
    <w:rsid w:val="000D5324"/>
    <w:rsid w:val="000D571B"/>
    <w:rsid w:val="000D5743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EF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5B"/>
    <w:rsid w:val="001811DB"/>
    <w:rsid w:val="0018127D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5F0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E53"/>
    <w:rsid w:val="001E5F6D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2F"/>
    <w:rsid w:val="001F0C8D"/>
    <w:rsid w:val="001F0F7F"/>
    <w:rsid w:val="001F108C"/>
    <w:rsid w:val="001F125D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B72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0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B77"/>
    <w:rsid w:val="00274DE1"/>
    <w:rsid w:val="00274E07"/>
    <w:rsid w:val="00274E72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53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441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5AA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78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5C5"/>
    <w:rsid w:val="003B76B5"/>
    <w:rsid w:val="003B777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78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8B3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A2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DB4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A3"/>
    <w:rsid w:val="00605AB3"/>
    <w:rsid w:val="00605D08"/>
    <w:rsid w:val="00605E14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286"/>
    <w:rsid w:val="008703A4"/>
    <w:rsid w:val="00870459"/>
    <w:rsid w:val="0087049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A79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34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109"/>
    <w:rsid w:val="008B5AD0"/>
    <w:rsid w:val="008B5B64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25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2C2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CF5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2F3B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1D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4C1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8EA"/>
    <w:rsid w:val="00D63BD1"/>
    <w:rsid w:val="00D63C5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C9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5D2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F7"/>
    <w:rsid w:val="00DC6969"/>
    <w:rsid w:val="00DC6A5C"/>
    <w:rsid w:val="00DC6ACB"/>
    <w:rsid w:val="00DC6D72"/>
    <w:rsid w:val="00DC7267"/>
    <w:rsid w:val="00DC7386"/>
    <w:rsid w:val="00DC74B3"/>
    <w:rsid w:val="00DC7523"/>
    <w:rsid w:val="00DC75D1"/>
    <w:rsid w:val="00DC762F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9D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4DC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68"/>
    <w:rsid w:val="00EA63B1"/>
    <w:rsid w:val="00EA63F8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230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135"/>
    <w:rsid w:val="00F62160"/>
    <w:rsid w:val="00F622E0"/>
    <w:rsid w:val="00F62391"/>
    <w:rsid w:val="00F623A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B2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1E9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997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BA1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C394D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C26F-AD0A-A248-984B-A9BB569B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240</Words>
  <Characters>1371</Characters>
  <Application>Microsoft Office Word</Application>
  <DocSecurity>0</DocSecurity>
  <Lines>11</Lines>
  <Paragraphs>3</Paragraphs>
  <ScaleCrop>false</ScaleCrop>
  <Company>Astellas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89</cp:revision>
  <cp:lastPrinted>2018-03-04T16:36:00Z</cp:lastPrinted>
  <dcterms:created xsi:type="dcterms:W3CDTF">2018-03-05T06:23:00Z</dcterms:created>
  <dcterms:modified xsi:type="dcterms:W3CDTF">2018-03-11T16:56:00Z</dcterms:modified>
</cp:coreProperties>
</file>