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52920A0E" w:rsidR="00A54EB9" w:rsidRPr="00C35865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C35865">
        <w:rPr>
          <w:rFonts w:ascii="Kaiti TC" w:eastAsia="Kaiti TC" w:hAnsi="Kaiti TC" w:hint="eastAsia"/>
          <w:color w:val="000000" w:themeColor="text1"/>
        </w:rPr>
        <w:t>201</w:t>
      </w:r>
      <w:r w:rsidR="00B86C13" w:rsidRPr="00C35865">
        <w:rPr>
          <w:rFonts w:ascii="Kaiti TC" w:eastAsia="Kaiti TC" w:hAnsi="Kaiti TC" w:hint="eastAsia"/>
          <w:color w:val="000000" w:themeColor="text1"/>
        </w:rPr>
        <w:t>7</w:t>
      </w:r>
      <w:r w:rsidRPr="00C35865">
        <w:rPr>
          <w:rFonts w:ascii="Kaiti TC" w:eastAsia="Kaiti TC" w:hAnsi="Kaiti TC" w:hint="eastAsia"/>
          <w:color w:val="000000" w:themeColor="text1"/>
        </w:rPr>
        <w:t>-</w:t>
      </w:r>
      <w:r w:rsidR="00B86C13" w:rsidRPr="00C35865">
        <w:rPr>
          <w:rFonts w:ascii="Kaiti TC" w:eastAsia="Kaiti TC" w:hAnsi="Kaiti TC" w:hint="eastAsia"/>
          <w:color w:val="000000" w:themeColor="text1"/>
        </w:rPr>
        <w:t>0</w:t>
      </w:r>
      <w:r w:rsidR="00616CB4">
        <w:rPr>
          <w:rFonts w:ascii="Kaiti TC" w:eastAsia="Kaiti TC" w:hAnsi="Kaiti TC"/>
          <w:color w:val="000000" w:themeColor="text1"/>
        </w:rPr>
        <w:t>9</w:t>
      </w:r>
      <w:r w:rsidRPr="00C35865">
        <w:rPr>
          <w:rFonts w:ascii="Kaiti TC" w:eastAsia="Kaiti TC" w:hAnsi="Kaiti TC" w:hint="eastAsia"/>
          <w:color w:val="000000" w:themeColor="text1"/>
        </w:rPr>
        <w:t>-</w:t>
      </w:r>
      <w:r w:rsidR="00616CB4">
        <w:rPr>
          <w:rFonts w:ascii="Kaiti TC" w:eastAsia="Kaiti TC" w:hAnsi="Kaiti TC"/>
          <w:color w:val="000000" w:themeColor="text1"/>
        </w:rPr>
        <w:t>04</w:t>
      </w:r>
    </w:p>
    <w:p w14:paraId="13CB33E9" w14:textId="77777777" w:rsidR="000D6011" w:rsidRPr="00C35865" w:rsidRDefault="000D6011" w:rsidP="0020175F">
      <w:pPr>
        <w:spacing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C35865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D3636D2" w14:textId="1FF3C81B" w:rsidR="00C34D6A" w:rsidRPr="00581891" w:rsidRDefault="00C34D6A" w:rsidP="00C34D6A">
      <w:pPr>
        <w:rPr>
          <w:rFonts w:eastAsia="Times New Roman"/>
        </w:rPr>
      </w:pPr>
      <w:r w:rsidRPr="00503A90"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  <w:t>藥</w:t>
      </w:r>
      <w:r w:rsidRPr="00503A90">
        <w:rPr>
          <w:rFonts w:ascii="Kaiti TC" w:eastAsia="Kaiti TC" w:hAnsi="Kaiti TC" w:cs="SimSun" w:hint="eastAsia"/>
          <w:b/>
          <w:color w:val="000000" w:themeColor="text1"/>
          <w:sz w:val="32"/>
          <w:szCs w:val="32"/>
          <w:shd w:val="clear" w:color="auto" w:fill="FFFFFF"/>
        </w:rPr>
        <w:t>業</w:t>
      </w:r>
      <w:r w:rsidR="00503A90" w:rsidRPr="00503A90">
        <w:rPr>
          <w:rFonts w:ascii="Kaiti TC" w:eastAsia="Kaiti TC" w:hAnsi="Kaiti TC" w:cs="SimSun" w:hint="eastAsia"/>
          <w:b/>
          <w:color w:val="000000" w:themeColor="text1"/>
          <w:sz w:val="32"/>
          <w:szCs w:val="32"/>
          <w:shd w:val="clear" w:color="auto" w:fill="FFFFFF"/>
        </w:rPr>
        <w:t>繁</w:t>
      </w:r>
      <w:r w:rsidRPr="00503A90"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  <w:t>雜</w:t>
      </w:r>
      <w:r w:rsidR="00E04005">
        <w:rPr>
          <w:rFonts w:ascii="Kaiti TC" w:eastAsia="Kaiti TC" w:hAnsi="Kaiti TC" w:cs="MS Mincho" w:hint="eastAsia"/>
          <w:b/>
          <w:color w:val="000000" w:themeColor="text1"/>
          <w:sz w:val="32"/>
          <w:szCs w:val="32"/>
          <w:shd w:val="clear" w:color="auto" w:fill="FFFFFF"/>
        </w:rPr>
        <w:t>的</w:t>
      </w:r>
      <w:r w:rsidR="00503A90" w:rsidRPr="00503A90"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  <w:t xml:space="preserve"> vs </w:t>
      </w:r>
      <w:r w:rsidR="00503A90" w:rsidRPr="00503A90">
        <w:rPr>
          <w:rFonts w:ascii="Kaiti TC" w:eastAsia="Kaiti TC" w:hAnsi="Kaiti TC" w:cs="SimSun" w:hint="eastAsia"/>
          <w:b/>
          <w:color w:val="000000" w:themeColor="text1"/>
          <w:sz w:val="32"/>
          <w:szCs w:val="32"/>
          <w:shd w:val="clear" w:color="auto" w:fill="FFFFFF"/>
        </w:rPr>
        <w:t>複雜</w:t>
      </w:r>
      <w:r w:rsidRPr="00503A90"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  <w:t>的挑戰</w:t>
      </w:r>
    </w:p>
    <w:p w14:paraId="6764190F" w14:textId="1A2AAE12" w:rsidR="00816EAB" w:rsidRPr="00FB6FAA" w:rsidRDefault="005559EF" w:rsidP="00A651FC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C35865">
        <w:rPr>
          <w:rFonts w:ascii="Kaiti TC" w:eastAsia="Kaiti TC" w:hAnsi="Kaiti TC" w:cs="Arial"/>
          <w:color w:val="000000" w:themeColor="text1"/>
        </w:rPr>
        <w:t xml:space="preserve">   </w:t>
      </w:r>
      <w:r w:rsidRPr="00FB6FAA">
        <w:rPr>
          <w:rFonts w:ascii="Kaiti TC" w:eastAsia="Kaiti TC" w:hAnsi="Kaiti TC" w:cs="Arial"/>
          <w:color w:val="000000" w:themeColor="text1"/>
        </w:rPr>
        <w:t xml:space="preserve"> </w:t>
      </w:r>
      <w:r w:rsidR="00752D1E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製藥公司的</w:t>
      </w:r>
      <w:r w:rsidR="00752D1E" w:rsidRPr="00FB6F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經營階層</w:t>
      </w:r>
      <w:r w:rsidR="00816EAB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所面臨的挑戰</w:t>
      </w:r>
      <w:r w:rsidR="00032D31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816EAB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速度、範圍和多樣性既令人鼓舞，又勢不可擋。它們跨越了諸如個人化醫療、</w:t>
      </w:r>
      <w:r w:rsidR="00816EAB" w:rsidRPr="00FB6FAA">
        <w:rPr>
          <w:rFonts w:ascii="Kaiti TC" w:eastAsia="Kaiti TC" w:hAnsi="Kaiti TC" w:cs="PingFang SC" w:hint="eastAsia"/>
          <w:color w:val="000000" w:themeColor="text1"/>
        </w:rPr>
        <w:t>真實世界的證據</w:t>
      </w:r>
      <w:r w:rsidR="00816EAB" w:rsidRPr="00FB6FAA">
        <w:rPr>
          <w:rFonts w:ascii="Kaiti TC" w:eastAsia="Kaiti TC" w:hAnsi="Kaiti TC" w:cs="Tahoma"/>
          <w:color w:val="000000" w:themeColor="text1"/>
          <w:shd w:val="clear" w:color="auto" w:fill="FFFFFF"/>
        </w:rPr>
        <w:t xml:space="preserve"> (</w:t>
      </w:r>
      <w:r w:rsidR="00816EAB" w:rsidRPr="00FB6FAA">
        <w:rPr>
          <w:rFonts w:ascii="Kaiti TC" w:eastAsia="Kaiti TC" w:hAnsi="Kaiti TC"/>
          <w:color w:val="000000" w:themeColor="text1"/>
        </w:rPr>
        <w:t>real-world-evidence</w:t>
      </w:r>
      <w:r w:rsidR="00816EAB" w:rsidRPr="00FB6FAA">
        <w:rPr>
          <w:rFonts w:ascii="Kaiti TC" w:eastAsia="Kaiti TC" w:hAnsi="Kaiti TC" w:cs="BiauKai" w:hint="eastAsia"/>
          <w:color w:val="000000" w:themeColor="text1"/>
        </w:rPr>
        <w:t>；</w:t>
      </w:r>
      <w:r w:rsidR="00816EAB" w:rsidRPr="00FB6FAA">
        <w:rPr>
          <w:rFonts w:ascii="Kaiti TC" w:eastAsia="Kaiti TC" w:hAnsi="Kaiti TC" w:cs="Tahoma"/>
          <w:color w:val="000000" w:themeColor="text1"/>
          <w:shd w:val="clear" w:color="auto" w:fill="FFFFFF"/>
        </w:rPr>
        <w:t>RWE)</w:t>
      </w:r>
      <w:r w:rsidR="00816EAB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、繁重的</w:t>
      </w:r>
      <w:r w:rsidR="00816EAB" w:rsidRPr="00FB6F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法規</w:t>
      </w:r>
      <w:r w:rsidR="00C355A5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壓力、協作研發和數位</w:t>
      </w:r>
      <w:r w:rsidR="00C355A5" w:rsidRPr="00FB6F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醫療</w:t>
      </w:r>
      <w:r w:rsidR="00816EAB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等宏觀趨勢</w:t>
      </w:r>
      <w:r w:rsidR="00816EAB" w:rsidRPr="00FB6F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816EAB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以及針對我們的業務，包括併購後整合、</w:t>
      </w:r>
      <w:r w:rsidR="00CD397B" w:rsidRPr="00FB6F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專屬權的</w:t>
      </w:r>
      <w:r w:rsidR="00816EAB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損失</w:t>
      </w:r>
      <w:r w:rsidR="00CD397B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816EAB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市場准入挑戰</w:t>
      </w:r>
      <w:r w:rsidR="00CD397B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0377A7" w:rsidRPr="00FB6F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佔率</w:t>
      </w:r>
      <w:r w:rsidR="00816EAB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侵蝕等</w:t>
      </w:r>
      <w:r w:rsidR="000377A7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19F48D6D" w14:textId="393605E4" w:rsidR="001E4657" w:rsidRDefault="00AB444C" w:rsidP="00A651FC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</w:t>
      </w:r>
      <w:r w:rsidRPr="00B764E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</w:t>
      </w:r>
      <w:r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知道如何分類和處理每個問題是解決它的關鍵。</w:t>
      </w:r>
      <w:r w:rsidR="001E4657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最有效的</w:t>
      </w:r>
      <w:r w:rsidR="00687F9D" w:rsidRPr="00FB6F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觀察媒介</w:t>
      </w:r>
      <w:r w:rsidR="001E4657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之一是理解大多數挑戰歸結為兩個簡單的類別</w:t>
      </w:r>
      <w:r w:rsidR="001E4657" w:rsidRPr="00FB6FAA">
        <w:rPr>
          <w:rFonts w:ascii="Kaiti TC" w:eastAsia="Kaiti TC" w:hAnsi="Kaiti TC" w:cs="Tahoma"/>
          <w:color w:val="000000" w:themeColor="text1"/>
          <w:shd w:val="clear" w:color="auto" w:fill="FFFFFF"/>
        </w:rPr>
        <w:t xml:space="preserve">: ' </w:t>
      </w:r>
      <w:r w:rsidR="001E4657" w:rsidRPr="00FB6FAA">
        <w:rPr>
          <w:rFonts w:ascii="Kaiti TC" w:eastAsia="Kaiti TC" w:hAnsi="Kaiti TC"/>
          <w:color w:val="000000" w:themeColor="text1"/>
        </w:rPr>
        <w:t>complicated</w:t>
      </w:r>
      <w:r w:rsidR="00963AE3" w:rsidRPr="00FB6FAA">
        <w:rPr>
          <w:rStyle w:val="af9"/>
          <w:rFonts w:ascii="Kaiti TC" w:eastAsia="Kaiti TC" w:hAnsi="Kaiti TC"/>
          <w:color w:val="000000" w:themeColor="text1"/>
        </w:rPr>
        <w:footnoteReference w:id="1"/>
      </w:r>
      <w:r w:rsidR="007D5738" w:rsidRPr="00FB6F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繁</w:t>
      </w:r>
      <w:r w:rsidR="001E4657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雜</w:t>
      </w:r>
      <w:r w:rsidR="009B498C" w:rsidRPr="00FB6F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1E4657" w:rsidRPr="00FB6FAA">
        <w:rPr>
          <w:rFonts w:ascii="Kaiti TC" w:eastAsia="Kaiti TC" w:hAnsi="Kaiti TC" w:cs="Tahoma"/>
          <w:color w:val="000000" w:themeColor="text1"/>
          <w:shd w:val="clear" w:color="auto" w:fill="FFFFFF"/>
        </w:rPr>
        <w:t xml:space="preserve"> ' </w:t>
      </w:r>
      <w:r w:rsidR="001E4657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和</w:t>
      </w:r>
      <w:r w:rsidR="001E4657" w:rsidRPr="00FB6FAA">
        <w:rPr>
          <w:rFonts w:ascii="Kaiti TC" w:eastAsia="Kaiti TC" w:hAnsi="Kaiti TC" w:cs="Tahoma"/>
          <w:color w:val="000000" w:themeColor="text1"/>
          <w:shd w:val="clear" w:color="auto" w:fill="FFFFFF"/>
        </w:rPr>
        <w:t xml:space="preserve"> ' </w:t>
      </w:r>
      <w:r w:rsidR="001E4657" w:rsidRPr="00FB6FAA">
        <w:rPr>
          <w:rFonts w:ascii="Kaiti TC" w:eastAsia="Kaiti TC" w:hAnsi="Kaiti TC"/>
          <w:color w:val="000000" w:themeColor="text1"/>
        </w:rPr>
        <w:t>complex</w:t>
      </w:r>
      <w:r w:rsidR="00C22CD2" w:rsidRPr="00FB6FAA">
        <w:rPr>
          <w:rStyle w:val="af9"/>
          <w:rFonts w:ascii="Kaiti TC" w:eastAsia="Kaiti TC" w:hAnsi="Kaiti TC"/>
          <w:color w:val="000000" w:themeColor="text1"/>
        </w:rPr>
        <w:footnoteReference w:id="2"/>
      </w:r>
      <w:r w:rsidR="001E4657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複雜</w:t>
      </w:r>
      <w:r w:rsidR="009B498C" w:rsidRPr="00FB6F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1E4657" w:rsidRPr="00FB6FAA">
        <w:rPr>
          <w:rFonts w:ascii="Kaiti TC" w:eastAsia="Kaiti TC" w:hAnsi="Kaiti TC" w:cs="Tahoma"/>
          <w:color w:val="000000" w:themeColor="text1"/>
          <w:shd w:val="clear" w:color="auto" w:fill="FFFFFF"/>
        </w:rPr>
        <w:t xml:space="preserve"> '</w:t>
      </w:r>
      <w:r w:rsidR="001E4657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624380DF" w14:textId="1586B5F4" w:rsidR="002136C1" w:rsidRPr="00483219" w:rsidRDefault="002136C1" w:rsidP="00483219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B764E3">
        <w:rPr>
          <w:rFonts w:ascii="Kaiti TC" w:eastAsia="Kaiti TC" w:hAnsi="Kaiti TC" w:cs="MS Mincho"/>
          <w:b/>
          <w:color w:val="333333"/>
          <w:shd w:val="clear" w:color="auto" w:fill="FFFFFF"/>
        </w:rPr>
        <w:t>這是一個</w:t>
      </w:r>
      <w:r w:rsidRPr="00B764E3">
        <w:rPr>
          <w:rFonts w:ascii="Kaiti TC" w:eastAsia="Kaiti TC" w:hAnsi="Kaiti TC"/>
          <w:b/>
          <w:color w:val="000000"/>
        </w:rPr>
        <w:t>complicated</w:t>
      </w:r>
      <w:r w:rsidRPr="00B764E3">
        <w:rPr>
          <w:rFonts w:ascii="Kaiti TC" w:eastAsia="Kaiti TC" w:hAnsi="Kaiti TC" w:cs="MS Mincho"/>
          <w:b/>
          <w:color w:val="333333"/>
          <w:shd w:val="clear" w:color="auto" w:fill="FFFFFF"/>
        </w:rPr>
        <w:t>或</w:t>
      </w:r>
      <w:r w:rsidRPr="00B764E3">
        <w:rPr>
          <w:rFonts w:ascii="Kaiti TC" w:eastAsia="Kaiti TC" w:hAnsi="Kaiti TC"/>
          <w:b/>
          <w:color w:val="000000"/>
        </w:rPr>
        <w:t>complex</w:t>
      </w:r>
      <w:r w:rsidRPr="00B764E3">
        <w:rPr>
          <w:rFonts w:ascii="Kaiti TC" w:eastAsia="Kaiti TC" w:hAnsi="Kaiti TC" w:cs="MS Mincho"/>
          <w:b/>
          <w:color w:val="333333"/>
          <w:shd w:val="clear" w:color="auto" w:fill="FFFFFF"/>
        </w:rPr>
        <w:t>挑戰</w:t>
      </w:r>
      <w:r w:rsidRPr="00B764E3">
        <w:rPr>
          <w:rFonts w:ascii="Kaiti TC" w:eastAsia="Kaiti TC" w:hAnsi="Kaiti TC" w:cs="SimSun" w:hint="eastAsia"/>
          <w:b/>
          <w:color w:val="333333"/>
          <w:shd w:val="clear" w:color="auto" w:fill="FFFFFF"/>
        </w:rPr>
        <w:t>呢</w:t>
      </w:r>
      <w:r w:rsidRPr="00B764E3">
        <w:rPr>
          <w:rFonts w:ascii="Kaiti TC" w:eastAsia="Kaiti TC" w:hAnsi="Kaiti TC" w:cs="SimSun"/>
          <w:b/>
          <w:color w:val="333333"/>
          <w:shd w:val="clear" w:color="auto" w:fill="FFFFFF"/>
        </w:rPr>
        <w:t>?</w:t>
      </w:r>
    </w:p>
    <w:p w14:paraId="07518C5E" w14:textId="4AED6F29" w:rsidR="0066202B" w:rsidRDefault="00C86CBE" w:rsidP="00A651FC">
      <w:pPr>
        <w:spacing w:beforeLines="50" w:before="180" w:line="0" w:lineRule="atLeast"/>
        <w:jc w:val="both"/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一個</w:t>
      </w:r>
      <w:r w:rsidR="00292E5E" w:rsidRPr="00FB6FAA">
        <w:rPr>
          <w:rFonts w:ascii="Kaiti TC" w:eastAsia="Kaiti TC" w:hAnsi="Kaiti TC"/>
          <w:b/>
          <w:color w:val="000000" w:themeColor="text1"/>
        </w:rPr>
        <w:t>complicated</w:t>
      </w:r>
      <w:r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挑戰，儘管對所面對的人來</w:t>
      </w:r>
      <w:r w:rsidRPr="00FB6FAA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是新的，但已經多次解决了，你可以</w:t>
      </w:r>
      <w:r w:rsidR="00483219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聘請顧問和專家為你做他們為別人所做的一切</w:t>
      </w:r>
      <w:r w:rsidR="00483219" w:rsidRPr="00FB6F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483219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例如，如果</w:t>
      </w:r>
      <w:r w:rsidR="00483219" w:rsidRPr="00FB6F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你</w:t>
      </w:r>
      <w:r w:rsidR="00483219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想要提高銷售團隊</w:t>
      </w:r>
      <w:r w:rsidR="00483219" w:rsidRPr="00FB6F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483219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效率及安裝</w:t>
      </w:r>
      <w:proofErr w:type="spellStart"/>
      <w:r w:rsidR="00483219" w:rsidRPr="00FB6FAA">
        <w:rPr>
          <w:rFonts w:ascii="Kaiti TC" w:eastAsia="Kaiti TC" w:hAnsi="Kaiti TC"/>
          <w:color w:val="000000" w:themeColor="text1"/>
          <w:shd w:val="clear" w:color="auto" w:fill="FFFFFF"/>
        </w:rPr>
        <w:t>Veeva</w:t>
      </w:r>
      <w:proofErr w:type="spellEnd"/>
      <w:r w:rsidR="00483219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的客</w:t>
      </w:r>
      <w:r w:rsidR="00483219" w:rsidRPr="00FB6FAA">
        <w:rPr>
          <w:rFonts w:ascii="Kaiti TC" w:eastAsia="Kaiti TC" w:hAnsi="Kaiti TC" w:cs="SimSun"/>
          <w:color w:val="000000" w:themeColor="text1"/>
          <w:shd w:val="clear" w:color="auto" w:fill="FFFFFF"/>
        </w:rPr>
        <w:t>戶</w:t>
      </w:r>
      <w:r w:rsidR="00483219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關係管理系統 </w:t>
      </w:r>
      <w:r w:rsidR="00483219" w:rsidRPr="00FB6FAA">
        <w:rPr>
          <w:rFonts w:ascii="Kaiti TC" w:eastAsia="Kaiti TC" w:hAnsi="Kaiti TC" w:cs="Tahoma"/>
          <w:color w:val="000000" w:themeColor="text1"/>
          <w:shd w:val="clear" w:color="auto" w:fill="FFFFFF"/>
        </w:rPr>
        <w:t xml:space="preserve">- </w:t>
      </w:r>
      <w:r w:rsidR="00483219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這是一個</w:t>
      </w:r>
      <w:r w:rsidR="00483219" w:rsidRPr="00FB6FAA">
        <w:rPr>
          <w:rFonts w:ascii="Kaiti TC" w:eastAsia="Kaiti TC" w:hAnsi="Kaiti TC"/>
          <w:color w:val="000000" w:themeColor="text1"/>
        </w:rPr>
        <w:t>complicated</w:t>
      </w:r>
      <w:r w:rsidR="00483219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挑戰。如果</w:t>
      </w:r>
      <w:r w:rsidR="00483219" w:rsidRPr="00FB6F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你</w:t>
      </w:r>
      <w:r w:rsidR="00483219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正在投入新</w:t>
      </w:r>
      <w:r w:rsidR="00AF647F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AF647F" w:rsidRPr="00FB6FAA">
        <w:rPr>
          <w:rFonts w:ascii="Kaiti TC" w:eastAsia="Kaiti TC" w:hAnsi="Kaiti TC"/>
          <w:color w:val="000000" w:themeColor="text1"/>
          <w:shd w:val="clear" w:color="auto" w:fill="FFFFFF"/>
        </w:rPr>
        <w:t>SAP</w:t>
      </w:r>
      <w:r w:rsidR="000F3BD1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系統或人力資源系統，這也是一個</w:t>
      </w:r>
      <w:r w:rsidR="000F3BD1" w:rsidRPr="00FB6FAA">
        <w:rPr>
          <w:rFonts w:ascii="Kaiti TC" w:eastAsia="Kaiti TC" w:hAnsi="Kaiti TC"/>
          <w:color w:val="000000" w:themeColor="text1"/>
        </w:rPr>
        <w:t>complicated</w:t>
      </w:r>
      <w:r w:rsidR="000F3BD1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挑戰。</w:t>
      </w:r>
      <w:r w:rsidR="000F3BD1" w:rsidRPr="00FB6FAA">
        <w:rPr>
          <w:rFonts w:ascii="Kaiti TC" w:eastAsia="Kaiti TC" w:hAnsi="Kaiti TC"/>
          <w:color w:val="000000" w:themeColor="text1"/>
        </w:rPr>
        <w:t>Complicated</w:t>
      </w:r>
      <w:r w:rsidR="000F3BD1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挑戰</w:t>
      </w:r>
      <w:r w:rsidR="000F3BD1" w:rsidRPr="00FB6FAA">
        <w:rPr>
          <w:rFonts w:ascii="Kaiti TC" w:eastAsia="Kaiti TC" w:hAnsi="Kaiti TC" w:cs="SimSun"/>
          <w:color w:val="000000" w:themeColor="text1"/>
          <w:shd w:val="clear" w:color="auto" w:fill="FFFFFF"/>
        </w:rPr>
        <w:t>絕</w:t>
      </w:r>
      <w:r w:rsidR="000F3BD1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不是簡單的，但解決方案是可以複製的。</w:t>
      </w:r>
      <w:r w:rsidR="000F3BD1" w:rsidRPr="00FB6FA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過去</w:t>
      </w:r>
      <w:r w:rsidR="000F3BD1" w:rsidRPr="00FB6FA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有用的</w:t>
      </w:r>
      <w:r w:rsidR="000F3BD1" w:rsidRPr="00FB6FA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="000F3BD1" w:rsidRPr="00FB6FA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也可能適用於</w:t>
      </w:r>
      <w:r w:rsidR="000F3BD1" w:rsidRPr="00FB6FA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你的</w:t>
      </w:r>
      <w:r w:rsidR="000F3BD1" w:rsidRPr="00FB6FA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業務</w:t>
      </w:r>
      <w:r w:rsidR="000F3BD1" w:rsidRPr="00FB6FA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0F9DDB94" w14:textId="6F6EBE18" w:rsidR="00D440D2" w:rsidRPr="00FB6FAA" w:rsidRDefault="00B20AE7" w:rsidP="00A651FC">
      <w:pPr>
        <w:spacing w:beforeLines="50" w:before="180" w:line="0" w:lineRule="atLeast"/>
        <w:jc w:val="both"/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D440D2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一個complex挑戰需要每一次都得到解決</w:t>
      </w:r>
      <w:r w:rsidR="00D440D2" w:rsidRPr="00FB6FAA">
        <w:rPr>
          <w:rFonts w:ascii="Kaiti TC" w:eastAsia="Kaiti TC" w:hAnsi="Kaiti TC" w:cs="Tahoma" w:hint="eastAsia"/>
          <w:color w:val="000000" w:themeColor="text1"/>
        </w:rPr>
        <w:t>，</w:t>
      </w:r>
      <w:r w:rsidR="00D440D2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因為你的情況是獨一無二的。此外</w:t>
      </w:r>
      <w:r w:rsidR="00D440D2" w:rsidRPr="00FB6FAA">
        <w:rPr>
          <w:rFonts w:ascii="Kaiti TC" w:eastAsia="Kaiti TC" w:hAnsi="Kaiti TC" w:cs="Tahoma" w:hint="eastAsia"/>
          <w:color w:val="000000" w:themeColor="text1"/>
        </w:rPr>
        <w:t>，</w:t>
      </w:r>
      <w:r w:rsidR="00D440D2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解決它需要協調和動員一大批人來成功執行</w:t>
      </w:r>
      <w:r w:rsidR="00D440D2" w:rsidRPr="00FB6FAA">
        <w:rPr>
          <w:rFonts w:ascii="Kaiti TC" w:eastAsia="Kaiti TC" w:hAnsi="Kaiti TC" w:cs="MS Mincho"/>
          <w:color w:val="000000" w:themeColor="text1"/>
        </w:rPr>
        <w:t>。</w:t>
      </w:r>
      <w:r w:rsidR="00D440D2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如果你問自己</w:t>
      </w:r>
      <w:r w:rsidR="00D440D2" w:rsidRPr="00FB6FAA">
        <w:rPr>
          <w:rFonts w:ascii="Kaiti TC" w:eastAsia="Kaiti TC" w:hAnsi="Kaiti TC" w:cs="Tahoma" w:hint="eastAsia"/>
          <w:color w:val="000000" w:themeColor="text1"/>
        </w:rPr>
        <w:t>，</w:t>
      </w:r>
      <w:r w:rsidR="00D440D2" w:rsidRPr="00FB6FAA">
        <w:rPr>
          <w:rFonts w:ascii="Kaiti TC" w:eastAsia="Kaiti TC" w:hAnsi="Kaiti TC" w:cs="BiauKai" w:hint="eastAsia"/>
          <w:color w:val="000000" w:themeColor="text1"/>
        </w:rPr>
        <w:t>「</w:t>
      </w:r>
      <w:r w:rsidR="00D440D2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在接下來的兩年裡</w:t>
      </w:r>
      <w:r w:rsidR="00D440D2" w:rsidRPr="00FB6FAA">
        <w:rPr>
          <w:rFonts w:ascii="Kaiti TC" w:eastAsia="Kaiti TC" w:hAnsi="Kaiti TC" w:cs="Tahoma" w:hint="eastAsia"/>
          <w:color w:val="000000" w:themeColor="text1"/>
        </w:rPr>
        <w:t>，</w:t>
      </w:r>
      <w:r w:rsidR="00D440D2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我們</w:t>
      </w:r>
    </w:p>
    <w:p w14:paraId="3C1128AA" w14:textId="71A1F699" w:rsidR="00483219" w:rsidRPr="00483219" w:rsidRDefault="005D10D3" w:rsidP="005D10D3">
      <w:pPr>
        <w:spacing w:before="120" w:line="0" w:lineRule="atLeast"/>
        <w:jc w:val="center"/>
        <w:rPr>
          <w:rFonts w:ascii="Kaiti TC" w:eastAsia="Kaiti TC" w:hAnsi="Kaiti TC"/>
          <w:color w:val="000000" w:themeColor="text1"/>
          <w:spacing w:val="-2"/>
          <w:shd w:val="clear" w:color="auto" w:fill="FFFFFF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D7E5094" wp14:editId="3087775F">
            <wp:extent cx="4206028" cy="2261306"/>
            <wp:effectExtent l="0" t="0" r="1079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325" cy="230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64FE" w14:textId="7C9DD649" w:rsidR="00C07AEA" w:rsidRPr="00FB6FAA" w:rsidRDefault="00B20AE7" w:rsidP="00F72117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lastRenderedPageBreak/>
        <w:t>需要做些什麼來</w:t>
      </w:r>
      <w:r w:rsidRPr="00FB6FAA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增加</w:t>
      </w:r>
      <w:r w:rsidRPr="00FB6FAA">
        <w:rPr>
          <w:rFonts w:ascii="Kaiti TC" w:eastAsia="Kaiti TC" w:hAnsi="Kaiti TC" w:cs="SimSun"/>
          <w:color w:val="000000" w:themeColor="text1"/>
          <w:shd w:val="clear" w:color="auto" w:fill="FFFFFF"/>
        </w:rPr>
        <w:t>5%</w:t>
      </w:r>
      <w:r w:rsidRPr="00FB6FAA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的佔率</w:t>
      </w:r>
      <w:r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Pr="00FB6F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打破</w:t>
      </w:r>
      <w:r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類別</w:t>
      </w:r>
      <w:r w:rsidRPr="00FB6F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並盡可能治療</w:t>
      </w:r>
      <w:r w:rsidRPr="00FB6F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更</w:t>
      </w:r>
      <w:r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多病人？</w:t>
      </w:r>
      <w:r w:rsidRPr="00FB6FAA">
        <w:rPr>
          <w:rFonts w:ascii="Kaiti TC" w:eastAsia="Kaiti TC" w:hAnsi="Kaiti TC" w:cs="BiauKai" w:hint="eastAsia"/>
          <w:color w:val="000000" w:themeColor="text1"/>
        </w:rPr>
        <w:t>」</w:t>
      </w:r>
      <w:r w:rsidRPr="00FB6F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FB6FAA">
        <w:rPr>
          <w:rFonts w:ascii="Kaiti TC" w:eastAsia="Kaiti TC" w:hAnsi="Kaiti TC" w:cs="BiauKai" w:hint="eastAsia"/>
          <w:color w:val="000000" w:themeColor="text1"/>
        </w:rPr>
        <w:t>「</w:t>
      </w:r>
      <w:r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我們如何</w:t>
      </w:r>
      <w:r w:rsidR="004B57B8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處理專利損失？</w:t>
      </w:r>
      <w:r w:rsidR="00E503EB" w:rsidRPr="00FB6FAA">
        <w:rPr>
          <w:rFonts w:ascii="Kaiti TC" w:eastAsia="Kaiti TC" w:hAnsi="Kaiti TC" w:cs="BiauKai" w:hint="eastAsia"/>
          <w:color w:val="000000" w:themeColor="text1"/>
        </w:rPr>
        <w:t>」</w:t>
      </w:r>
      <w:r w:rsidR="00BE14DD" w:rsidRPr="00FB6FAA">
        <w:rPr>
          <w:rFonts w:ascii="Kaiti TC" w:eastAsia="Kaiti TC" w:hAnsi="Kaiti TC" w:cs="MS Mincho" w:hint="eastAsia"/>
          <w:color w:val="000000" w:themeColor="text1"/>
        </w:rPr>
        <w:t>，</w:t>
      </w:r>
      <w:r w:rsidR="00BE14DD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或者</w:t>
      </w:r>
      <w:r w:rsidR="00BE14DD" w:rsidRPr="00FB6FAA">
        <w:rPr>
          <w:rFonts w:ascii="Kaiti TC" w:eastAsia="Kaiti TC" w:hAnsi="Kaiti TC" w:cs="BiauKai" w:hint="eastAsia"/>
          <w:color w:val="000000" w:themeColor="text1"/>
        </w:rPr>
        <w:t>「</w:t>
      </w:r>
      <w:r w:rsidR="00EF61E9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我們如何</w:t>
      </w:r>
      <w:r w:rsidR="00EF61E9" w:rsidRPr="00FB6F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協調</w:t>
      </w:r>
      <w:r w:rsidR="00212426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團隊圍繞</w:t>
      </w:r>
      <w:r w:rsidR="00551CFD" w:rsidRPr="00FB6F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著</w:t>
      </w:r>
      <w:r w:rsidR="00BE14DD" w:rsidRPr="00FB6F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上市</w:t>
      </w:r>
      <w:r w:rsidR="00EF61E9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計畫</w:t>
      </w:r>
      <w:r w:rsidR="00BE14DD" w:rsidRPr="00FB6FAA">
        <w:rPr>
          <w:rFonts w:ascii="Kaiti TC" w:eastAsia="Kaiti TC" w:hAnsi="Kaiti TC" w:cs="MS Mincho" w:hint="eastAsia"/>
          <w:color w:val="000000" w:themeColor="text1"/>
        </w:rPr>
        <w:t>，</w:t>
      </w:r>
      <w:r w:rsidR="00BE14DD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同時確保</w:t>
      </w:r>
      <w:r w:rsidR="00EF61E9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已經</w:t>
      </w:r>
      <w:r w:rsidR="00BE14DD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探索</w:t>
      </w:r>
      <w:r w:rsidR="00EF61E9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了</w:t>
      </w:r>
      <w:r w:rsidR="00BE14DD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創新的想法？</w:t>
      </w:r>
      <w:r w:rsidR="00BE14DD" w:rsidRPr="00FB6FAA">
        <w:rPr>
          <w:rFonts w:ascii="Kaiti TC" w:eastAsia="Kaiti TC" w:hAnsi="Kaiti TC" w:cs="BiauKai" w:hint="eastAsia"/>
          <w:color w:val="000000" w:themeColor="text1"/>
        </w:rPr>
        <w:t>」</w:t>
      </w:r>
      <w:r w:rsidR="0076325E">
        <w:rPr>
          <w:rFonts w:ascii="Kaiti TC" w:eastAsia="Kaiti TC" w:hAnsi="Kaiti TC" w:cs="MS Mincho"/>
          <w:color w:val="000000" w:themeColor="text1"/>
          <w:shd w:val="clear" w:color="auto" w:fill="FFFFFF"/>
        </w:rPr>
        <w:t>你正</w:t>
      </w:r>
      <w:r w:rsidR="0076325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面臨</w:t>
      </w:r>
      <w:r w:rsidR="00067996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一個</w:t>
      </w:r>
      <w:r w:rsidR="00067996" w:rsidRPr="00FB6FAA">
        <w:rPr>
          <w:rFonts w:ascii="Kaiti TC" w:eastAsia="Kaiti TC" w:hAnsi="Kaiti TC"/>
          <w:color w:val="000000" w:themeColor="text1"/>
        </w:rPr>
        <w:t>complex</w:t>
      </w:r>
      <w:r w:rsidR="00067996" w:rsidRPr="00FB6FAA">
        <w:rPr>
          <w:rFonts w:ascii="Kaiti TC" w:eastAsia="Kaiti TC" w:hAnsi="Kaiti TC" w:cs="MS Mincho"/>
          <w:color w:val="000000" w:themeColor="text1"/>
          <w:shd w:val="clear" w:color="auto" w:fill="FFFFFF"/>
        </w:rPr>
        <w:t>挑戰</w:t>
      </w:r>
      <w:r w:rsidR="00C07AEA" w:rsidRPr="00FB6FAA">
        <w:rPr>
          <w:rFonts w:ascii="Kaiti TC" w:eastAsia="Kaiti TC" w:hAnsi="Kaiti TC" w:cs="MS Mincho"/>
          <w:color w:val="000000" w:themeColor="text1"/>
        </w:rPr>
        <w:t>。</w:t>
      </w:r>
      <w:r w:rsidR="00C07AEA" w:rsidRPr="00FB6FAA">
        <w:rPr>
          <w:rFonts w:ascii="Kaiti TC" w:eastAsia="Kaiti TC" w:hAnsi="Kaiti TC" w:hint="eastAsia"/>
          <w:color w:val="000000" w:themeColor="text1"/>
        </w:rPr>
        <w:t>對其他公司過去管用的，可能</w:t>
      </w:r>
      <w:r w:rsidR="00AC5C00" w:rsidRPr="00FB6FAA">
        <w:rPr>
          <w:rFonts w:ascii="Kaiti TC" w:eastAsia="Kaiti TC" w:hAnsi="Kaiti TC" w:hint="eastAsia"/>
          <w:color w:val="000000" w:themeColor="text1"/>
        </w:rPr>
        <w:t>不同樣適用</w:t>
      </w:r>
      <w:r w:rsidR="00C07AEA" w:rsidRPr="00FB6FAA">
        <w:rPr>
          <w:rFonts w:ascii="Kaiti TC" w:eastAsia="Kaiti TC" w:hAnsi="Kaiti TC" w:hint="eastAsia"/>
          <w:color w:val="000000" w:themeColor="text1"/>
        </w:rPr>
        <w:t>你</w:t>
      </w:r>
      <w:r w:rsidR="00AC5C00" w:rsidRPr="00FB6FAA">
        <w:rPr>
          <w:rFonts w:ascii="Kaiti TC" w:eastAsia="Kaiti TC" w:hAnsi="Kaiti TC" w:hint="eastAsia"/>
          <w:color w:val="000000" w:themeColor="text1"/>
        </w:rPr>
        <w:t>的情況</w:t>
      </w:r>
      <w:r w:rsidR="00C07AEA" w:rsidRPr="00FB6FAA">
        <w:rPr>
          <w:rFonts w:ascii="Kaiti TC" w:eastAsia="Kaiti TC" w:hAnsi="Kaiti TC" w:hint="eastAsia"/>
          <w:color w:val="000000" w:themeColor="text1"/>
        </w:rPr>
        <w:t>。</w:t>
      </w:r>
    </w:p>
    <w:p w14:paraId="62E5EB46" w14:textId="1384E625" w:rsidR="00CE1967" w:rsidRPr="00FB6FAA" w:rsidRDefault="00CE1967" w:rsidP="002A3FED">
      <w:pPr>
        <w:spacing w:beforeLines="50" w:before="180" w:afterLines="50" w:after="180" w:line="0" w:lineRule="atLeast"/>
        <w:rPr>
          <w:rFonts w:ascii="Kaiti TC" w:eastAsia="Kaiti TC" w:hAnsi="Kaiti TC"/>
        </w:rPr>
      </w:pPr>
      <w:r w:rsidRPr="00FB6FAA">
        <w:rPr>
          <w:rFonts w:ascii="Kaiti TC" w:eastAsia="Kaiti TC" w:hAnsi="Kaiti TC" w:cs="MS Mincho"/>
          <w:b/>
          <w:color w:val="333333"/>
          <w:shd w:val="clear" w:color="auto" w:fill="FFFFFF"/>
        </w:rPr>
        <w:t>如果它是一個</w:t>
      </w:r>
      <w:r w:rsidRPr="00FB6FAA">
        <w:rPr>
          <w:rStyle w:val="a3"/>
          <w:rFonts w:ascii="Kaiti TC" w:eastAsia="Kaiti TC" w:hAnsi="Kaiti TC"/>
          <w:bCs w:val="0"/>
          <w:color w:val="000000"/>
        </w:rPr>
        <w:t>complicated</w:t>
      </w:r>
      <w:r w:rsidRPr="00FB6FAA">
        <w:rPr>
          <w:rFonts w:ascii="Kaiti TC" w:eastAsia="Kaiti TC" w:hAnsi="Kaiti TC" w:cs="MS Mincho"/>
          <w:b/>
          <w:color w:val="333333"/>
          <w:shd w:val="clear" w:color="auto" w:fill="FFFFFF"/>
        </w:rPr>
        <w:t>問題</w:t>
      </w:r>
    </w:p>
    <w:p w14:paraId="01C02F60" w14:textId="045C099F" w:rsidR="002A3FED" w:rsidRDefault="00543323" w:rsidP="00DE4329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   </w:t>
      </w:r>
      <w:r w:rsidR="002A3FED" w:rsidRPr="00FC7E8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一個合乎邏輯的途徑是聘請外部專家 </w:t>
      </w:r>
      <w:r w:rsidR="002A3FED" w:rsidRPr="00FC7E81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 xml:space="preserve">- </w:t>
      </w:r>
      <w:r w:rsidR="002A3FED" w:rsidRPr="00FC7E8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這通常是正確的選擇。</w:t>
      </w:r>
      <w:r w:rsidR="00FC7E81" w:rsidRPr="00FC7E81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聘請專家利用其成熟可靠的解決方案通常是最有效的解決方案</w:t>
      </w:r>
      <w:r w:rsidR="002A3FED" w:rsidRPr="00FC7E8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32F248EA" w14:textId="28E0BA0B" w:rsidR="009F57E4" w:rsidRPr="002F0FD6" w:rsidRDefault="00D2016A" w:rsidP="00A82E3F">
      <w:pPr>
        <w:spacing w:beforeLines="50" w:before="180" w:line="0" w:lineRule="atLeast"/>
        <w:rPr>
          <w:rFonts w:ascii="Kaiti TC" w:eastAsia="Kaiti TC" w:hAnsi="Kaiti TC"/>
          <w:b/>
          <w:color w:val="000000" w:themeColor="text1"/>
          <w:sz w:val="32"/>
        </w:rPr>
      </w:pPr>
      <w:r>
        <w:rPr>
          <w:rFonts w:ascii="Kaiti TC" w:eastAsia="Kaiti TC" w:hAnsi="Kaiti TC" w:cs="MS Mincho"/>
          <w:b/>
          <w:color w:val="000000" w:themeColor="text1"/>
          <w:szCs w:val="21"/>
          <w:shd w:val="clear" w:color="auto" w:fill="FFFFFF"/>
        </w:rPr>
        <w:t>如果它是一個</w:t>
      </w:r>
      <w:r w:rsidR="002F0FD6" w:rsidRPr="00FB6FAA">
        <w:rPr>
          <w:rStyle w:val="a3"/>
          <w:rFonts w:ascii="Kaiti TC" w:eastAsia="Kaiti TC" w:hAnsi="Kaiti TC"/>
          <w:bCs w:val="0"/>
          <w:color w:val="000000"/>
        </w:rPr>
        <w:t>complex</w:t>
      </w:r>
      <w:r w:rsidR="002F0FD6" w:rsidRPr="002F0FD6">
        <w:rPr>
          <w:rFonts w:ascii="Kaiti TC" w:eastAsia="Kaiti TC" w:hAnsi="Kaiti TC" w:cs="MS Mincho"/>
          <w:b/>
          <w:color w:val="000000" w:themeColor="text1"/>
          <w:szCs w:val="21"/>
          <w:shd w:val="clear" w:color="auto" w:fill="FFFFFF"/>
        </w:rPr>
        <w:t>問題</w:t>
      </w:r>
    </w:p>
    <w:p w14:paraId="3A964D8C" w14:textId="593B272C" w:rsidR="003C16B0" w:rsidRPr="00A4372C" w:rsidRDefault="00D33806" w:rsidP="00DE4329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="00D036B2" w:rsidRPr="00D2016A">
        <w:rPr>
          <w:rFonts w:ascii="Kaiti TC" w:eastAsia="Kaiti TC" w:hAnsi="Kaiti TC" w:cs="MS Mincho"/>
          <w:color w:val="000000" w:themeColor="text1"/>
          <w:shd w:val="clear" w:color="auto" w:fill="FFFFFF"/>
        </w:rPr>
        <w:t>下意識的反應是引</w:t>
      </w:r>
      <w:r w:rsidR="00D036B2" w:rsidRPr="00D2016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進</w:t>
      </w:r>
      <w:r w:rsidR="00B96ECB" w:rsidRPr="00D2016A">
        <w:rPr>
          <w:rFonts w:ascii="Kaiti TC" w:eastAsia="Kaiti TC" w:hAnsi="Kaiti TC" w:cs="MS Mincho"/>
          <w:color w:val="000000" w:themeColor="text1"/>
          <w:shd w:val="clear" w:color="auto" w:fill="FFFFFF"/>
        </w:rPr>
        <w:t>顧問</w:t>
      </w:r>
      <w:r w:rsidR="00B96ECB" w:rsidRPr="00D2016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B96ECB" w:rsidRPr="00D2016A">
        <w:rPr>
          <w:rFonts w:ascii="Kaiti TC" w:eastAsia="Kaiti TC" w:hAnsi="Kaiti TC" w:cs="MS Mincho"/>
          <w:color w:val="000000" w:themeColor="text1"/>
          <w:shd w:val="clear" w:color="auto" w:fill="FFFFFF"/>
        </w:rPr>
        <w:t>或者建立</w:t>
      </w:r>
      <w:r w:rsidR="00B96ECB" w:rsidRPr="00D2016A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="00D2016A">
        <w:rPr>
          <w:rFonts w:ascii="Kaiti TC" w:eastAsia="Kaiti TC" w:hAnsi="Kaiti TC" w:cs="MS Mincho"/>
          <w:color w:val="000000" w:themeColor="text1"/>
          <w:shd w:val="clear" w:color="auto" w:fill="FFFFFF"/>
        </w:rPr>
        <w:t>部的任務小組，</w:t>
      </w:r>
      <w:r w:rsidR="00D2016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然而</w:t>
      </w:r>
      <w:r w:rsidR="00B96ECB" w:rsidRPr="00D2016A">
        <w:rPr>
          <w:rFonts w:ascii="Kaiti TC" w:eastAsia="Kaiti TC" w:hAnsi="Kaiti TC" w:cs="MS Mincho"/>
          <w:color w:val="000000" w:themeColor="text1"/>
          <w:shd w:val="clear" w:color="auto" w:fill="FFFFFF"/>
        </w:rPr>
        <w:t>這並不總是奏效</w:t>
      </w:r>
      <w:r w:rsidR="0062672E" w:rsidRPr="00D2016A">
        <w:rPr>
          <w:rFonts w:ascii="Kaiti TC" w:eastAsia="Kaiti TC" w:hAnsi="Kaiti TC" w:cs="MS Mincho"/>
          <w:color w:val="000000" w:themeColor="text1"/>
          <w:szCs w:val="23"/>
        </w:rPr>
        <w:t>。</w:t>
      </w:r>
      <w:r w:rsidR="005C74FE">
        <w:rPr>
          <w:rFonts w:ascii="Kaiti TC" w:eastAsia="Kaiti TC" w:hAnsi="Kaiti TC" w:cs="MS Mincho"/>
          <w:color w:val="000000" w:themeColor="text1"/>
          <w:shd w:val="clear" w:color="auto" w:fill="FFFFFF"/>
        </w:rPr>
        <w:t>顧問或專責小組有責任去</w:t>
      </w:r>
      <w:r w:rsidR="005C74F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面談</w:t>
      </w:r>
      <w:r w:rsidR="00761719" w:rsidRPr="00D2016A">
        <w:rPr>
          <w:rFonts w:ascii="Kaiti TC" w:eastAsia="Kaiti TC" w:hAnsi="Kaiti TC" w:cs="MS Mincho"/>
          <w:color w:val="000000" w:themeColor="text1"/>
          <w:shd w:val="clear" w:color="auto" w:fill="FFFFFF"/>
        </w:rPr>
        <w:t>很多人，瞭解他們所被告知的一切</w:t>
      </w:r>
      <w:r w:rsidR="00761719" w:rsidRPr="00D2016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，綜合所有這些</w:t>
      </w:r>
      <w:r w:rsidR="00761719" w:rsidRPr="00D2016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C81F93" w:rsidRPr="00D2016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並想出一個新的解決辦法，對那些必須執行它的人來</w:t>
      </w:r>
      <w:r w:rsidR="00C81F93" w:rsidRPr="00D2016A">
        <w:rPr>
          <w:rFonts w:ascii="Kaiti TC" w:eastAsia="Kaiti TC" w:hAnsi="Kaiti TC" w:cs="SimSun"/>
          <w:color w:val="000000" w:themeColor="text1"/>
          <w:szCs w:val="21"/>
          <w:shd w:val="clear" w:color="auto" w:fill="FFFFFF"/>
        </w:rPr>
        <w:t>說</w:t>
      </w:r>
      <w:r w:rsidR="00C81F93" w:rsidRPr="00D2016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是有意義的。</w:t>
      </w:r>
      <w:r w:rsidR="003C16B0" w:rsidRPr="00D2016A">
        <w:rPr>
          <w:rFonts w:ascii="Kaiti TC" w:eastAsia="Kaiti TC" w:hAnsi="Kaiti TC" w:cs="MS Mincho"/>
          <w:color w:val="000000" w:themeColor="text1"/>
          <w:shd w:val="clear" w:color="auto" w:fill="FFFFFF"/>
        </w:rPr>
        <w:t>這就是所謂的</w:t>
      </w:r>
      <w:r w:rsidR="003C16B0" w:rsidRPr="00D2016A">
        <w:rPr>
          <w:rFonts w:ascii="Kaiti TC" w:eastAsia="Kaiti TC" w:hAnsi="Kaiti TC"/>
          <w:color w:val="000000" w:themeColor="text1"/>
          <w:shd w:val="clear" w:color="auto" w:fill="FFFFFF"/>
        </w:rPr>
        <w:t>"</w:t>
      </w:r>
      <w:r w:rsidR="003C16B0" w:rsidRPr="00D2016A">
        <w:rPr>
          <w:rFonts w:ascii="Kaiti TC" w:eastAsia="Kaiti TC" w:hAnsi="Kaiti TC" w:cs="MS Mincho"/>
          <w:color w:val="000000" w:themeColor="text1"/>
        </w:rPr>
        <w:t>軸輻路網理論</w:t>
      </w:r>
      <w:r w:rsidR="003C16B0" w:rsidRPr="00D2016A">
        <w:rPr>
          <w:rFonts w:ascii="Kaiti TC" w:eastAsia="Kaiti TC" w:hAnsi="Kaiti TC" w:cs="MS Mincho"/>
          <w:color w:val="000000" w:themeColor="text1"/>
          <w:shd w:val="clear" w:color="auto" w:fill="FFFFFF"/>
        </w:rPr>
        <w:t>（</w:t>
      </w:r>
      <w:r w:rsidR="003C16B0" w:rsidRPr="00D2016A">
        <w:rPr>
          <w:rFonts w:ascii="Kaiti TC" w:eastAsia="Kaiti TC" w:hAnsi="Kaiti TC" w:cs="Arial"/>
          <w:color w:val="000000" w:themeColor="text1"/>
          <w:shd w:val="clear" w:color="auto" w:fill="FFFFFF"/>
        </w:rPr>
        <w:t>hub and spoke model</w:t>
      </w:r>
      <w:r w:rsidR="003C16B0" w:rsidRPr="00D2016A">
        <w:rPr>
          <w:rFonts w:ascii="Kaiti TC" w:eastAsia="Kaiti TC" w:hAnsi="Kaiti TC" w:cs="MS Mincho"/>
          <w:color w:val="000000" w:themeColor="text1"/>
          <w:shd w:val="clear" w:color="auto" w:fill="FFFFFF"/>
        </w:rPr>
        <w:t>）</w:t>
      </w:r>
      <w:r w:rsidR="00FD300D">
        <w:rPr>
          <w:rStyle w:val="af9"/>
          <w:rFonts w:ascii="Kaiti TC" w:eastAsia="Kaiti TC" w:hAnsi="Kaiti TC" w:cs="MS Mincho"/>
          <w:color w:val="000000" w:themeColor="text1"/>
          <w:shd w:val="clear" w:color="auto" w:fill="FFFFFF"/>
        </w:rPr>
        <w:footnoteReference w:id="3"/>
      </w:r>
      <w:r w:rsidR="003C16B0" w:rsidRPr="00D2016A">
        <w:rPr>
          <w:rFonts w:ascii="Kaiti TC" w:eastAsia="Kaiti TC" w:hAnsi="Kaiti TC"/>
          <w:color w:val="000000" w:themeColor="text1"/>
          <w:shd w:val="clear" w:color="auto" w:fill="FFFFFF"/>
        </w:rPr>
        <w:t>"</w:t>
      </w:r>
      <w:r w:rsidR="003C16B0" w:rsidRPr="00D2016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D23A0A" w:rsidRPr="00D2016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你可能會得到一個偉大的策略</w:t>
      </w:r>
      <w:r w:rsidR="00D23A0A" w:rsidRPr="00D2016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D23A0A" w:rsidRPr="00D2016A">
        <w:rPr>
          <w:rFonts w:ascii="Kaiti TC" w:eastAsia="Kaiti TC" w:hAnsi="Kaiti TC" w:cs="MS Mincho"/>
          <w:color w:val="000000" w:themeColor="text1"/>
          <w:shd w:val="clear" w:color="auto" w:fill="FFFFFF"/>
        </w:rPr>
        <w:t>但它可能需要幾個月。</w:t>
      </w:r>
      <w:r w:rsidR="001601C6" w:rsidRPr="00D2016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更</w:t>
      </w:r>
      <w:r w:rsidR="001601C6" w:rsidRPr="00D2016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甚者</w:t>
      </w:r>
      <w:r w:rsidR="00C9164F" w:rsidRPr="00D2016A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C9164F" w:rsidRPr="00D2016A">
        <w:rPr>
          <w:rFonts w:ascii="Kaiti TC" w:eastAsia="Kaiti TC" w:hAnsi="Kaiti TC" w:cs="MS Mincho"/>
          <w:color w:val="000000" w:themeColor="text1"/>
        </w:rPr>
        <w:t>軸輻路網</w:t>
      </w:r>
      <w:r w:rsidR="001601C6" w:rsidRPr="00D2016A">
        <w:rPr>
          <w:rFonts w:ascii="Kaiti TC" w:eastAsia="Kaiti TC" w:hAnsi="Kaiti TC" w:cs="MS Mincho" w:hint="eastAsia"/>
          <w:color w:val="000000" w:themeColor="text1"/>
        </w:rPr>
        <w:t>不是</w:t>
      </w:r>
      <w:r w:rsidR="00C9164F" w:rsidRPr="00D2016A">
        <w:rPr>
          <w:rFonts w:ascii="Kaiti TC" w:eastAsia="Kaiti TC" w:hAnsi="Kaiti TC" w:cs="MS Mincho"/>
          <w:color w:val="000000" w:themeColor="text1"/>
          <w:shd w:val="clear" w:color="auto" w:fill="FFFFFF"/>
        </w:rPr>
        <w:t>被設置為</w:t>
      </w:r>
      <w:r w:rsidR="001601C6" w:rsidRPr="00D2016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驅</w:t>
      </w:r>
      <w:r w:rsidR="00C9164F" w:rsidRPr="00D2016A">
        <w:rPr>
          <w:rFonts w:ascii="Kaiti TC" w:eastAsia="Kaiti TC" w:hAnsi="Kaiti TC" w:cs="MS Mincho"/>
          <w:color w:val="000000" w:themeColor="text1"/>
          <w:shd w:val="clear" w:color="auto" w:fill="FFFFFF"/>
        </w:rPr>
        <w:t>動</w:t>
      </w:r>
      <w:r w:rsidR="00C9164F" w:rsidRPr="00D2016A">
        <w:rPr>
          <w:rFonts w:ascii="Kaiti TC" w:eastAsia="Kaiti TC" w:hAnsi="Kaiti TC" w:cs="MS Mincho" w:hint="eastAsia"/>
          <w:color w:val="000000" w:themeColor="text1"/>
        </w:rPr>
        <w:t>組織的支持與執行</w:t>
      </w:r>
      <w:r w:rsidR="00C9164F" w:rsidRPr="00D2016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343C0409" w14:textId="6BFF03D7" w:rsidR="00C24C8D" w:rsidRPr="00FB6FAA" w:rsidRDefault="00C24C8D" w:rsidP="001601C6">
      <w:pPr>
        <w:spacing w:before="120" w:line="0" w:lineRule="atLeast"/>
        <w:jc w:val="both"/>
        <w:rPr>
          <w:rFonts w:ascii="Kaiti TC" w:eastAsia="Kaiti TC" w:hAnsi="Kaiti TC" w:cs="MS Mincho"/>
          <w:b/>
          <w:color w:val="000000" w:themeColor="text1"/>
          <w:szCs w:val="21"/>
          <w:shd w:val="clear" w:color="auto" w:fill="FFFFFF"/>
        </w:rPr>
      </w:pPr>
      <w:r w:rsidRPr="00FB6FAA">
        <w:rPr>
          <w:rFonts w:ascii="Kaiti TC" w:eastAsia="Kaiti TC" w:hAnsi="Kaiti TC" w:cs="MS Mincho"/>
          <w:b/>
          <w:color w:val="000000" w:themeColor="text1"/>
          <w:szCs w:val="21"/>
          <w:shd w:val="clear" w:color="auto" w:fill="FFFFFF"/>
        </w:rPr>
        <w:t>所以</w:t>
      </w:r>
      <w:r w:rsidRPr="00FB6FAA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，</w:t>
      </w:r>
      <w:r w:rsidRPr="00FB6FAA">
        <w:rPr>
          <w:rFonts w:ascii="Kaiti TC" w:eastAsia="Kaiti TC" w:hAnsi="Kaiti TC" w:cs="MS Mincho"/>
          <w:b/>
          <w:color w:val="000000" w:themeColor="text1"/>
          <w:szCs w:val="21"/>
          <w:shd w:val="clear" w:color="auto" w:fill="FFFFFF"/>
        </w:rPr>
        <w:t>答案是什麼</w:t>
      </w:r>
      <w:r w:rsidRPr="00FB6FAA">
        <w:rPr>
          <w:rFonts w:ascii="Kaiti TC" w:eastAsia="Kaiti TC" w:hAnsi="Kaiti TC" w:cs="MS Mincho" w:hint="eastAsia"/>
          <w:b/>
          <w:color w:val="000000" w:themeColor="text1"/>
          <w:szCs w:val="21"/>
          <w:shd w:val="clear" w:color="auto" w:fill="FFFFFF"/>
        </w:rPr>
        <w:t>？</w:t>
      </w:r>
    </w:p>
    <w:p w14:paraId="782E2C1C" w14:textId="1635C7FA" w:rsidR="003922FE" w:rsidRPr="00D54B44" w:rsidRDefault="00683CA0" w:rsidP="00DE4329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十多年來，高</w:t>
      </w:r>
      <w:r w:rsidRPr="00D54B4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階經理人</w:t>
      </w:r>
      <w:r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成功地利用共同創造模</w:t>
      </w:r>
      <w:r w:rsidRPr="00D54B4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式</w:t>
      </w:r>
      <w:r w:rsidR="00D2016A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作為開發創新的解決方案。</w:t>
      </w:r>
      <w:r w:rsidR="00110135" w:rsidRPr="00D54B44">
        <w:rPr>
          <w:rFonts w:ascii="Kaiti TC" w:eastAsia="Kaiti TC" w:hAnsi="Kaiti TC" w:cs="MS Mincho"/>
          <w:color w:val="000000" w:themeColor="text1"/>
        </w:rPr>
        <w:t>「</w:t>
      </w:r>
      <w:r w:rsidR="00081DED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共</w:t>
      </w:r>
      <w:r w:rsidR="00110135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創(</w:t>
      </w:r>
      <w:r w:rsidR="00110135" w:rsidRPr="00D54B4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集思廣益)</w:t>
      </w:r>
      <w:r w:rsidR="00110135" w:rsidRPr="00D54B44">
        <w:rPr>
          <w:rFonts w:ascii="Kaiti TC" w:eastAsia="Kaiti TC" w:hAnsi="Kaiti TC" w:cs="MS Mincho"/>
          <w:color w:val="000000" w:themeColor="text1"/>
        </w:rPr>
        <w:t>」</w:t>
      </w:r>
      <w:r w:rsidR="007171C6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模式根據情境而有所不同，但通常會將一群人聚集在一個</w:t>
      </w:r>
      <w:r w:rsidR="007171C6" w:rsidRPr="00D54B4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場所</w:t>
      </w:r>
      <w:r w:rsidR="007171C6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805024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他們共同理解挑戰的所有方面，以及誰將成為實施解決方案的一部分</w:t>
      </w:r>
      <w:r w:rsidR="00553F68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512476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然而，</w:t>
      </w:r>
      <w:r w:rsid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當</w:t>
      </w:r>
      <w:r w:rsidR="008F376C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執行不佳時</w:t>
      </w:r>
      <w:r w:rsidR="008A4F92" w:rsidRPr="00D54B44">
        <w:rPr>
          <w:rFonts w:ascii="Kaiti TC" w:eastAsia="Kaiti TC" w:hAnsi="Kaiti TC" w:cs="Tahoma" w:hint="eastAsia"/>
          <w:color w:val="000000" w:themeColor="text1"/>
        </w:rPr>
        <w:t>，</w:t>
      </w:r>
      <w:r w:rsidR="008F376C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它</w:t>
      </w:r>
      <w:r w:rsidR="003D2B10" w:rsidRPr="00D54B4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進入</w:t>
      </w:r>
      <w:r w:rsidR="008F376C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典型的腦力激盪</w:t>
      </w:r>
      <w:r w:rsidR="008A4F92" w:rsidRPr="00D54B4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8F376C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其中</w:t>
      </w:r>
      <w:r w:rsidR="00C940F3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一些</w:t>
      </w:r>
      <w:r w:rsidR="00052D5C">
        <w:rPr>
          <w:rFonts w:ascii="Kaiti TC" w:eastAsia="Kaiti TC" w:hAnsi="Kaiti TC" w:cs="MS Mincho"/>
          <w:color w:val="000000" w:themeColor="text1"/>
          <w:shd w:val="clear" w:color="auto" w:fill="FFFFFF"/>
        </w:rPr>
        <w:t>大</w:t>
      </w:r>
      <w:r w:rsidR="008F376C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的聲音</w:t>
      </w:r>
      <w:r w:rsidR="008F376C" w:rsidRPr="00D54B44">
        <w:rPr>
          <w:rFonts w:ascii="Kaiti TC" w:eastAsia="Kaiti TC" w:hAnsi="Kaiti TC"/>
          <w:color w:val="000000" w:themeColor="text1"/>
          <w:shd w:val="clear" w:color="auto" w:fill="FFFFFF"/>
        </w:rPr>
        <w:t xml:space="preserve"> - </w:t>
      </w:r>
      <w:r w:rsidR="008F376C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通常是最高領導者</w:t>
      </w:r>
      <w:r w:rsidR="003D2B10" w:rsidRPr="00D54B4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</w:t>
      </w:r>
      <w:r w:rsidR="003D2B10" w:rsidRPr="00D54B44">
        <w:rPr>
          <w:rFonts w:ascii="Kaiti TC" w:eastAsia="Kaiti TC" w:hAnsi="Kaiti TC"/>
          <w:color w:val="000000" w:themeColor="text1"/>
          <w:shd w:val="clear" w:color="auto" w:fill="FFFFFF"/>
        </w:rPr>
        <w:t>-</w:t>
      </w:r>
      <w:r w:rsidR="003D2B10" w:rsidRPr="00D54B44">
        <w:rPr>
          <w:rFonts w:ascii="Kaiti TC" w:eastAsia="Kaiti TC" w:hAnsi="Kaiti TC" w:hint="eastAsia"/>
          <w:color w:val="000000" w:themeColor="text1"/>
          <w:shd w:val="clear" w:color="auto" w:fill="FFFFFF"/>
        </w:rPr>
        <w:t xml:space="preserve"> </w:t>
      </w:r>
      <w:r w:rsidR="00C940F3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主導</w:t>
      </w:r>
      <w:r w:rsidR="008F376C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討論</w:t>
      </w:r>
      <w:r w:rsidR="00C940F3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。但是</w:t>
      </w:r>
      <w:r w:rsidR="008A4F92" w:rsidRPr="00D54B4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512476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當它做得很好時，它集成了</w:t>
      </w:r>
      <w:r w:rsidR="00C940F3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來自</w:t>
      </w:r>
      <w:r w:rsidR="00512476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每個貢獻者</w:t>
      </w:r>
      <w:r w:rsidR="00C940F3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512476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所有知識和見解，創造的解決方案大於部分的總和。</w:t>
      </w:r>
      <w:r w:rsidR="00825B28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它</w:t>
      </w:r>
      <w:r w:rsidR="00D2016A" w:rsidRPr="00D54B4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變成是</w:t>
      </w:r>
      <w:r w:rsidR="00825B28" w:rsidRPr="00D54B4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協作</w:t>
      </w:r>
      <w:r w:rsidR="003922FE" w:rsidRPr="00D54B44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4CB26346" w14:textId="5E995FC2" w:rsidR="00A11B78" w:rsidRPr="00052D5C" w:rsidRDefault="00D2016A" w:rsidP="0039174B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A11B78" w:rsidRPr="00052D5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協作</w:t>
      </w:r>
      <w:r w:rsidR="00A11B78" w:rsidRPr="00052D5C">
        <w:rPr>
          <w:rFonts w:ascii="Kaiti TC" w:eastAsia="Kaiti TC" w:hAnsi="Kaiti TC" w:cs="MS Mincho"/>
          <w:color w:val="000000" w:themeColor="text1"/>
          <w:shd w:val="clear" w:color="auto" w:fill="FFFFFF"/>
        </w:rPr>
        <w:t>在壓縮的時間表中</w:t>
      </w:r>
      <w:r w:rsidR="00A11B78" w:rsidRPr="00052D5C">
        <w:rPr>
          <w:rFonts w:ascii="Kaiti TC" w:eastAsia="Kaiti TC" w:hAnsi="Kaiti TC" w:cs="SimSun"/>
          <w:color w:val="000000" w:themeColor="text1"/>
          <w:shd w:val="clear" w:color="auto" w:fill="FFFFFF"/>
        </w:rPr>
        <w:t>產</w:t>
      </w:r>
      <w:r w:rsidR="00A11B78" w:rsidRPr="00052D5C">
        <w:rPr>
          <w:rFonts w:ascii="Kaiti TC" w:eastAsia="Kaiti TC" w:hAnsi="Kaiti TC" w:cs="MS Mincho"/>
          <w:color w:val="000000" w:themeColor="text1"/>
          <w:shd w:val="clear" w:color="auto" w:fill="FFFFFF"/>
        </w:rPr>
        <w:t>生</w:t>
      </w:r>
      <w:r w:rsidR="006F7BF7" w:rsidRPr="00052D5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特別</w:t>
      </w:r>
      <w:r w:rsidR="006F7BF7" w:rsidRPr="00052D5C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A11B78" w:rsidRPr="00052D5C">
        <w:rPr>
          <w:rFonts w:ascii="Kaiti TC" w:eastAsia="Kaiti TC" w:hAnsi="Kaiti TC" w:cs="MS Mincho"/>
          <w:color w:val="000000" w:themeColor="text1"/>
          <w:shd w:val="clear" w:color="auto" w:fill="FFFFFF"/>
        </w:rPr>
        <w:t>結果，因為它：</w:t>
      </w:r>
    </w:p>
    <w:p w14:paraId="4B7E74AC" w14:textId="3CFB826C" w:rsidR="00A93C34" w:rsidRPr="00A93C34" w:rsidRDefault="00A93C34" w:rsidP="00F72117">
      <w:pPr>
        <w:pStyle w:val="a7"/>
        <w:numPr>
          <w:ilvl w:val="0"/>
          <w:numId w:val="39"/>
        </w:numPr>
        <w:spacing w:before="180" w:line="0" w:lineRule="atLeast"/>
        <w:ind w:leftChars="0"/>
        <w:jc w:val="both"/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</w:pPr>
      <w:r w:rsidRPr="00A93C34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解構複雜</w:t>
      </w:r>
      <w:r w:rsidRPr="00A93C34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的</w:t>
      </w:r>
      <w:r w:rsidRPr="00A93C34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挑戰</w:t>
      </w:r>
      <w:r w:rsidR="00D2016A" w:rsidRPr="00D2016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成</w:t>
      </w:r>
      <w:r w:rsidRPr="00A93C34">
        <w:rPr>
          <w:rFonts w:ascii="Kaiti TC" w:eastAsia="Kaiti TC" w:hAnsi="Kaiti TC" w:cs="MS Mincho"/>
          <w:color w:val="000000" w:themeColor="text1"/>
          <w:shd w:val="clear" w:color="auto" w:fill="FFFFFF"/>
        </w:rPr>
        <w:t>為該小組已經決定需要涵蓋更易於管理但全面討論的主題</w:t>
      </w:r>
      <w:r w:rsidR="00553F68" w:rsidRPr="00A93C34">
        <w:rPr>
          <w:rFonts w:ascii="Kaiti TC" w:eastAsia="Kaiti TC" w:hAnsi="Kaiti TC" w:cs="MS Mincho"/>
          <w:color w:val="000000" w:themeColor="text1"/>
          <w:szCs w:val="20"/>
        </w:rPr>
        <w:t>。</w:t>
      </w:r>
    </w:p>
    <w:p w14:paraId="5615E0D9" w14:textId="014EA6D8" w:rsidR="00A86C77" w:rsidRPr="00A86C77" w:rsidRDefault="008A5104" w:rsidP="00F72117">
      <w:pPr>
        <w:pStyle w:val="a7"/>
        <w:numPr>
          <w:ilvl w:val="0"/>
          <w:numId w:val="39"/>
        </w:numPr>
        <w:spacing w:before="180" w:line="0" w:lineRule="atLeast"/>
        <w:ind w:leftChars="0" w:left="482" w:hanging="482"/>
        <w:jc w:val="both"/>
        <w:rPr>
          <w:rFonts w:ascii="Kaiti TC" w:eastAsia="Kaiti TC" w:hAnsi="Kaiti TC"/>
          <w:color w:val="000000" w:themeColor="text1"/>
        </w:rPr>
      </w:pPr>
      <w:r w:rsidRPr="004A3EDD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連接每個討論和每一個人</w:t>
      </w:r>
      <w:r w:rsidRPr="00A93C3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因此</w:t>
      </w:r>
      <w:r w:rsidRPr="00E451A9">
        <w:rPr>
          <w:rFonts w:ascii="Kaiti TC" w:eastAsia="Kaiti TC" w:hAnsi="Kaiti TC" w:cs="MS Mincho"/>
          <w:color w:val="000000" w:themeColor="text1"/>
          <w:shd w:val="clear" w:color="auto" w:fill="FFFFFF"/>
        </w:rPr>
        <w:t>每一個主題都豐富了所有其他主題</w:t>
      </w:r>
      <w:r w:rsidR="0089388F" w:rsidRPr="00A93C34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讓每個人都可以享</w:t>
      </w:r>
      <w:r w:rsidR="0006134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有</w:t>
      </w:r>
      <w:r w:rsidR="004A3EDD" w:rsidRPr="004A3EDD">
        <w:rPr>
          <w:rFonts w:ascii="Kaiti TC" w:eastAsia="Kaiti TC" w:hAnsi="Kaiti TC" w:cs="MS Mincho"/>
          <w:color w:val="000000" w:themeColor="text1"/>
          <w:shd w:val="clear" w:color="auto" w:fill="FFFFFF"/>
        </w:rPr>
        <w:t>小團隊討論的動態，同時保持直接接觸</w:t>
      </w:r>
      <w:r w:rsidR="004A3EDD" w:rsidRPr="00A93C3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4A3EDD" w:rsidRPr="004A3EDD">
        <w:rPr>
          <w:rFonts w:ascii="Kaiti TC" w:eastAsia="Kaiti TC" w:hAnsi="Kaiti TC" w:cs="MS Mincho"/>
          <w:color w:val="000000" w:themeColor="text1"/>
          <w:shd w:val="clear" w:color="auto" w:fill="FFFFFF"/>
        </w:rPr>
        <w:t>並能</w:t>
      </w:r>
      <w:r w:rsidR="004A3EDD" w:rsidRPr="004A3EDD">
        <w:rPr>
          <w:rFonts w:ascii="Kaiti TC" w:eastAsia="Kaiti TC" w:hAnsi="Kaiti TC" w:cs="SimSun"/>
          <w:color w:val="000000" w:themeColor="text1"/>
          <w:shd w:val="clear" w:color="auto" w:fill="FFFFFF"/>
        </w:rPr>
        <w:t>夠</w:t>
      </w:r>
      <w:r w:rsidR="004A3EDD" w:rsidRPr="004A3EDD">
        <w:rPr>
          <w:rFonts w:ascii="Kaiti TC" w:eastAsia="Kaiti TC" w:hAnsi="Kaiti TC" w:cs="MS Mincho"/>
          <w:color w:val="000000" w:themeColor="text1"/>
          <w:shd w:val="clear" w:color="auto" w:fill="FFFFFF"/>
        </w:rPr>
        <w:t>對其他正在討論的事情作出</w:t>
      </w:r>
      <w:r w:rsidR="004A3EDD" w:rsidRPr="004A3EDD">
        <w:rPr>
          <w:rFonts w:ascii="Kaiti TC" w:eastAsia="Kaiti TC" w:hAnsi="Kaiti TC" w:cs="MS Mincho"/>
          <w:color w:val="000000" w:themeColor="text1"/>
          <w:shd w:val="clear" w:color="auto" w:fill="FFFFFF"/>
        </w:rPr>
        <w:lastRenderedPageBreak/>
        <w:t>貢獻。</w:t>
      </w:r>
    </w:p>
    <w:p w14:paraId="3DE8E37F" w14:textId="60C3C6FA" w:rsidR="0036427F" w:rsidRPr="00061343" w:rsidRDefault="0009525C" w:rsidP="00F72117">
      <w:pPr>
        <w:pStyle w:val="a7"/>
        <w:numPr>
          <w:ilvl w:val="0"/>
          <w:numId w:val="39"/>
        </w:numPr>
        <w:spacing w:before="180" w:line="0" w:lineRule="atLeast"/>
        <w:ind w:leftChars="0" w:left="482" w:hanging="482"/>
        <w:jc w:val="both"/>
        <w:rPr>
          <w:rFonts w:ascii="Kaiti TC" w:eastAsia="Kaiti TC" w:hAnsi="Kaiti TC"/>
          <w:color w:val="000000" w:themeColor="text1"/>
        </w:rPr>
      </w:pPr>
      <w:r w:rsidRPr="00061343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讓</w:t>
      </w:r>
      <w:r w:rsidRPr="00061343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人們</w:t>
      </w:r>
      <w:r w:rsidRPr="00061343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可以直言不諱</w:t>
      </w:r>
      <w:r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692DD7" w:rsidRPr="0006134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透</w:t>
      </w:r>
      <w:r w:rsidR="00692DD7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過提供一個透明、無</w:t>
      </w:r>
      <w:r w:rsidR="00692DD7" w:rsidRPr="0006134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階</w:t>
      </w:r>
      <w:r w:rsidR="00692DD7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層、</w:t>
      </w:r>
      <w:r w:rsidR="00A86C77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解除警戒心</w:t>
      </w:r>
      <w:r w:rsidR="00692DD7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和非常吸引人的環境</w:t>
      </w:r>
      <w:r w:rsidR="007110EB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2B2668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使人們能</w:t>
      </w:r>
      <w:r w:rsidR="00971971" w:rsidRPr="00061343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夠</w:t>
      </w:r>
      <w:r w:rsidR="002B2668" w:rsidRPr="00061343">
        <w:rPr>
          <w:rFonts w:ascii="Kaiti TC" w:eastAsia="Kaiti TC" w:hAnsi="Kaiti TC" w:cs="SimSun"/>
          <w:color w:val="000000" w:themeColor="text1"/>
          <w:shd w:val="clear" w:color="auto" w:fill="FFFFFF"/>
        </w:rPr>
        <w:t>拋</w:t>
      </w:r>
      <w:r w:rsidR="002B2668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開慣常的行爲，傾聽並</w:t>
      </w:r>
      <w:r w:rsidR="002B2668" w:rsidRPr="0006134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被聽到其</w:t>
      </w:r>
      <w:r w:rsidR="002B2668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意見</w:t>
      </w:r>
      <w:r w:rsidR="00490E2C" w:rsidRPr="0006134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36427F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基於共同的理解和信任</w:t>
      </w:r>
      <w:r w:rsidR="00490E2C" w:rsidRPr="00061343">
        <w:rPr>
          <w:rFonts w:ascii="Kaiti TC" w:eastAsia="Kaiti TC" w:hAnsi="Kaiti TC" w:cs="MS Mincho"/>
          <w:color w:val="000000" w:themeColor="text1"/>
        </w:rPr>
        <w:t>，</w:t>
      </w:r>
      <w:r w:rsidR="0036427F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最終達成結論</w:t>
      </w:r>
      <w:r w:rsidR="00490E2C" w:rsidRPr="00061343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。</w:t>
      </w:r>
    </w:p>
    <w:p w14:paraId="47D6BF46" w14:textId="5E9FB0FB" w:rsidR="00764312" w:rsidRPr="00061343" w:rsidRDefault="00692D6D" w:rsidP="00F72117">
      <w:pPr>
        <w:pStyle w:val="a7"/>
        <w:numPr>
          <w:ilvl w:val="0"/>
          <w:numId w:val="39"/>
        </w:numPr>
        <w:spacing w:before="180" w:line="0" w:lineRule="atLeast"/>
        <w:ind w:leftChars="0" w:left="482" w:hanging="482"/>
        <w:jc w:val="both"/>
        <w:rPr>
          <w:rFonts w:ascii="Kaiti TC" w:eastAsia="Kaiti TC" w:hAnsi="Kaiti TC"/>
          <w:color w:val="000000" w:themeColor="text1"/>
        </w:rPr>
      </w:pPr>
      <w:r w:rsidRPr="00061343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顯露</w:t>
      </w:r>
      <w:r w:rsidR="000F73F3" w:rsidRPr="00061343">
        <w:rPr>
          <w:rFonts w:ascii="Kaiti TC" w:eastAsia="Kaiti TC" w:hAnsi="Kaiti TC" w:cs="BiauKai" w:hint="eastAsia"/>
          <w:b/>
          <w:color w:val="000000" w:themeColor="text1"/>
        </w:rPr>
        <w:t>、</w:t>
      </w:r>
      <w:r w:rsidRPr="00061343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擷取</w:t>
      </w:r>
      <w:r w:rsidR="00875475" w:rsidRPr="00061343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和整合</w:t>
      </w:r>
      <w:r w:rsidR="001604F2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小組所有的問題</w:t>
      </w:r>
      <w:r w:rsidR="004775B2" w:rsidRPr="00061343">
        <w:rPr>
          <w:rFonts w:ascii="Kaiti TC" w:eastAsia="Kaiti TC" w:hAnsi="Kaiti TC" w:cs="BiauKai" w:hint="eastAsia"/>
          <w:color w:val="000000" w:themeColor="text1"/>
        </w:rPr>
        <w:t>、</w:t>
      </w:r>
      <w:r w:rsidR="001604F2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想法和結論</w:t>
      </w:r>
      <w:r w:rsidR="00CA77A9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537B7D" w:rsidRPr="0006134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經過認證的主持人作為每一次會議的</w:t>
      </w:r>
      <w:r w:rsidR="00537B7D" w:rsidRPr="00061343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引</w:t>
      </w:r>
      <w:r w:rsidR="004F6655" w:rsidRPr="0006134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導者和</w:t>
      </w:r>
      <w:r w:rsidR="00246BD0" w:rsidRPr="00061343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邊線員</w:t>
      </w:r>
      <w:r w:rsidR="00490E2C" w:rsidRPr="0006134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4F6655" w:rsidRPr="0006134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鼓勵參與者充分發揮他們的潜力（並相互推動）。</w:t>
      </w:r>
    </w:p>
    <w:p w14:paraId="4AB71CCC" w14:textId="10D87F0F" w:rsidR="00254542" w:rsidRPr="00061343" w:rsidRDefault="004D2E9F" w:rsidP="00F72117">
      <w:pPr>
        <w:pStyle w:val="a7"/>
        <w:numPr>
          <w:ilvl w:val="0"/>
          <w:numId w:val="39"/>
        </w:numPr>
        <w:spacing w:before="180" w:line="0" w:lineRule="atLeast"/>
        <w:ind w:leftChars="0" w:left="482" w:hanging="482"/>
        <w:jc w:val="both"/>
        <w:rPr>
          <w:rFonts w:ascii="Kaiti TC" w:eastAsia="Kaiti TC" w:hAnsi="Kaiti TC"/>
          <w:color w:val="000000" w:themeColor="text1"/>
        </w:rPr>
      </w:pPr>
      <w:r w:rsidRPr="00061343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提供</w:t>
      </w:r>
      <w:r w:rsidR="00254542" w:rsidRPr="00061343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的</w:t>
      </w:r>
      <w:r w:rsidR="007A20F6" w:rsidRPr="00061343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明確答案</w:t>
      </w:r>
      <w:r w:rsidR="007A20F6" w:rsidRPr="0006134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是</w:t>
      </w:r>
      <w:r w:rsidRPr="00061343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小組相信</w:t>
      </w:r>
      <w:r w:rsidR="007A20F6" w:rsidRPr="00061343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的</w:t>
      </w:r>
      <w:r w:rsidR="007A20F6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4035BA" w:rsidRPr="0006134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由</w:t>
      </w:r>
      <w:r w:rsidR="00CF148B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參與者集體工作</w:t>
      </w:r>
      <w:r w:rsidR="004035BA" w:rsidRPr="0006134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創造出來</w:t>
      </w:r>
      <w:r w:rsidR="004035BA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寫在紙上</w:t>
      </w:r>
      <w:r w:rsidR="00CF148B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7A20F6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答案</w:t>
      </w:r>
      <w:r w:rsidR="00254542" w:rsidRPr="0006134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就是他們心中</w:t>
      </w:r>
      <w:r w:rsidR="007A20F6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254542" w:rsidRPr="0006134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答案</w:t>
      </w:r>
      <w:r w:rsidR="00254542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7BEA33B0" w14:textId="394DE0BA" w:rsidR="00FC7D50" w:rsidRPr="005226F7" w:rsidRDefault="0039174B" w:rsidP="00F72117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06134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不像</w:t>
      </w:r>
      <w:r w:rsidRPr="00061343">
        <w:rPr>
          <w:rFonts w:ascii="Kaiti TC" w:eastAsia="Kaiti TC" w:hAnsi="Kaiti TC" w:cs="MS Mincho"/>
          <w:color w:val="000000" w:themeColor="text1"/>
        </w:rPr>
        <w:t>典型的諮詢服務花費幾個月的時間，</w:t>
      </w:r>
      <w:r w:rsidRPr="0006134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協作</w:t>
      </w:r>
      <w:r w:rsidR="00061343">
        <w:rPr>
          <w:rFonts w:ascii="Kaiti TC" w:eastAsia="Kaiti TC" w:hAnsi="Kaiti TC" w:cs="MS Mincho"/>
          <w:color w:val="000000" w:themeColor="text1"/>
        </w:rPr>
        <w:t>通常只需</w:t>
      </w:r>
      <w:r w:rsidR="00061343">
        <w:rPr>
          <w:rFonts w:ascii="Kaiti TC" w:eastAsia="Kaiti TC" w:hAnsi="Kaiti TC" w:cs="MS Mincho" w:hint="eastAsia"/>
          <w:color w:val="000000" w:themeColor="text1"/>
        </w:rPr>
        <w:t>二</w:t>
      </w:r>
      <w:r w:rsidRPr="00061343">
        <w:rPr>
          <w:rFonts w:ascii="Kaiti TC" w:eastAsia="Kaiti TC" w:hAnsi="Kaiti TC" w:cs="MS Mincho"/>
          <w:color w:val="000000" w:themeColor="text1"/>
        </w:rPr>
        <w:t>到三天</w:t>
      </w:r>
      <w:r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93603F" w:rsidRPr="0006134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不是</w:t>
      </w:r>
      <w:r w:rsidR="001940D3" w:rsidRPr="0006134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跟催</w:t>
      </w:r>
      <w:r w:rsidR="00C660A8" w:rsidRPr="00061343">
        <w:rPr>
          <w:rFonts w:ascii="Kaiti TC" w:eastAsia="Kaiti TC" w:hAnsi="Kaiti TC" w:cs="Tahoma"/>
          <w:color w:val="000000" w:themeColor="text1"/>
          <w:shd w:val="clear" w:color="auto" w:fill="FFFFFF"/>
        </w:rPr>
        <w:t>"</w:t>
      </w:r>
      <w:r w:rsidR="00C660A8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執行</w:t>
      </w:r>
      <w:r w:rsidR="00C660A8" w:rsidRPr="00061343">
        <w:rPr>
          <w:rFonts w:ascii="Kaiti TC" w:eastAsia="Kaiti TC" w:hAnsi="Kaiti TC" w:cs="Tahoma"/>
          <w:color w:val="000000" w:themeColor="text1"/>
          <w:shd w:val="clear" w:color="auto" w:fill="FFFFFF"/>
        </w:rPr>
        <w:t>"</w:t>
      </w:r>
      <w:r w:rsidR="00C660A8" w:rsidRPr="0006134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</w:t>
      </w:r>
      <w:r w:rsidR="0093603F" w:rsidRPr="0006134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的盡頭</w:t>
      </w:r>
      <w:r w:rsidR="00C660A8" w:rsidRPr="00061343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，</w:t>
      </w:r>
      <w:r w:rsidR="00C660A8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有效的</w:t>
      </w:r>
      <w:r w:rsidR="00C660A8" w:rsidRPr="0006134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協作是把將要</w:t>
      </w:r>
      <w:r w:rsidR="00C660A8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執行解決方案的人</w:t>
      </w:r>
      <w:r w:rsidR="001940D3" w:rsidRPr="0006134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納入</w:t>
      </w:r>
      <w:r w:rsidR="00C660A8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到過程中</w:t>
      </w:r>
      <w:r w:rsidR="00490E2C" w:rsidRPr="00061343">
        <w:rPr>
          <w:rFonts w:ascii="Kaiti TC" w:eastAsia="Kaiti TC" w:hAnsi="Kaiti TC" w:cs="MS Mincho"/>
          <w:color w:val="000000" w:themeColor="text1"/>
        </w:rPr>
        <w:t>，</w:t>
      </w:r>
      <w:r w:rsidR="00656262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以便他們擁有它，</w:t>
      </w:r>
      <w:r w:rsidR="00F0629B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並準備好執行</w:t>
      </w:r>
      <w:r w:rsidR="00F0629B" w:rsidRPr="0006134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一致同意</w:t>
      </w:r>
      <w:r w:rsidR="00687DF2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的策略和</w:t>
      </w:r>
      <w:r w:rsidR="00687DF2" w:rsidRPr="0006134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方案</w:t>
      </w:r>
      <w:r w:rsidR="00656262" w:rsidRPr="00061343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B86607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 </w:t>
      </w:r>
    </w:p>
    <w:p w14:paraId="651BB513" w14:textId="17C7471F" w:rsidR="00B86607" w:rsidRPr="004E4E01" w:rsidRDefault="00FC7D50" w:rsidP="00F72117">
      <w:pPr>
        <w:spacing w:before="120" w:line="0" w:lineRule="atLeast"/>
        <w:ind w:leftChars="1" w:left="2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bookmarkStart w:id="0" w:name="_GoBack"/>
      <w:r w:rsidR="00B86607" w:rsidRPr="004E4E0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協作</w:t>
      </w:r>
      <w:r w:rsidR="00B86607" w:rsidRPr="004E4E01">
        <w:rPr>
          <w:rFonts w:ascii="Kaiti TC" w:eastAsia="Kaiti TC" w:hAnsi="Kaiti TC" w:cs="MS Mincho"/>
          <w:color w:val="000000" w:themeColor="text1"/>
          <w:shd w:val="clear" w:color="auto" w:fill="FFFFFF"/>
        </w:rPr>
        <w:t>可能不是</w:t>
      </w:r>
      <w:r w:rsidR="00B86607" w:rsidRPr="004E4E0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你</w:t>
      </w:r>
      <w:r w:rsidR="00B86607" w:rsidRPr="004E4E01">
        <w:rPr>
          <w:rFonts w:ascii="Kaiti TC" w:eastAsia="Kaiti TC" w:hAnsi="Kaiti TC" w:cs="MS Mincho"/>
          <w:color w:val="000000" w:themeColor="text1"/>
          <w:shd w:val="clear" w:color="auto" w:fill="FFFFFF"/>
        </w:rPr>
        <w:t>所有挑戰的正確解決方案。但如果是一個</w:t>
      </w:r>
      <w:r w:rsidR="00B86607" w:rsidRPr="004E4E01">
        <w:rPr>
          <w:rFonts w:ascii="Kaiti TC" w:eastAsia="Kaiti TC" w:hAnsi="Kaiti TC"/>
          <w:color w:val="000000" w:themeColor="text1"/>
        </w:rPr>
        <w:t>complex</w:t>
      </w:r>
      <w:r w:rsidR="00B86607" w:rsidRPr="004E4E0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挑戰</w:t>
      </w:r>
      <w:r w:rsidR="00B86607" w:rsidRPr="004E4E01">
        <w:rPr>
          <w:rFonts w:ascii="Kaiti TC" w:eastAsia="Kaiti TC" w:hAnsi="Kaiti TC" w:cs="MS Mincho"/>
          <w:color w:val="000000" w:themeColor="text1"/>
          <w:shd w:val="clear" w:color="auto" w:fill="FFFFFF"/>
        </w:rPr>
        <w:t>，它</w:t>
      </w:r>
      <w:r w:rsidR="00B86607" w:rsidRPr="004E4E0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或許可行</w:t>
      </w:r>
      <w:r w:rsidR="00B86607" w:rsidRPr="004E4E01">
        <w:rPr>
          <w:rFonts w:ascii="Kaiti TC" w:eastAsia="Kaiti TC" w:hAnsi="Kaiti TC" w:cs="MS Mincho"/>
          <w:color w:val="000000" w:themeColor="text1"/>
        </w:rPr>
        <w:t>。</w:t>
      </w:r>
    </w:p>
    <w:bookmarkEnd w:id="0"/>
    <w:p w14:paraId="29AFC575" w14:textId="31C0CEBE" w:rsidR="00682DB3" w:rsidRPr="00FB02B3" w:rsidRDefault="000713B1" w:rsidP="00682DB3">
      <w:pPr>
        <w:shd w:val="clear" w:color="auto" w:fill="FFFFFF"/>
        <w:spacing w:beforeLines="50" w:before="180" w:line="0" w:lineRule="atLeast"/>
        <w:rPr>
          <w:rFonts w:ascii="Kaiti TC" w:eastAsia="Kaiti TC" w:hAnsi="Kaiti TC"/>
          <w:color w:val="000000"/>
          <w:szCs w:val="28"/>
        </w:rPr>
      </w:pPr>
      <w:r>
        <w:rPr>
          <w:rFonts w:ascii="Kaiti TC" w:eastAsia="Kaiti TC" w:hAnsi="Kaiti TC" w:cs="MS Mincho"/>
          <w:color w:val="000000"/>
          <w:szCs w:val="28"/>
        </w:rPr>
        <w:t>(</w:t>
      </w:r>
      <w:r>
        <w:rPr>
          <w:rFonts w:ascii="Kaiti TC" w:eastAsia="Kaiti TC" w:hAnsi="Kaiti TC" w:cs="MS Mincho" w:hint="eastAsia"/>
          <w:color w:val="000000"/>
          <w:szCs w:val="28"/>
        </w:rPr>
        <w:t>取材自</w:t>
      </w:r>
      <w:proofErr w:type="spellStart"/>
      <w:r w:rsidR="00682DB3" w:rsidRPr="00FB02B3">
        <w:rPr>
          <w:rFonts w:ascii="Kaiti TC" w:eastAsia="Kaiti TC" w:hAnsi="Kaiti TC" w:cs="MS Mincho"/>
          <w:color w:val="000000"/>
          <w:szCs w:val="28"/>
        </w:rPr>
        <w:t>P</w:t>
      </w:r>
      <w:r w:rsidR="00682DB3" w:rsidRPr="00FB02B3">
        <w:rPr>
          <w:rFonts w:ascii="Kaiti TC" w:eastAsia="Kaiti TC" w:hAnsi="Kaiti TC"/>
          <w:color w:val="000000"/>
          <w:szCs w:val="28"/>
        </w:rPr>
        <w:t>harmaExec</w:t>
      </w:r>
      <w:proofErr w:type="spellEnd"/>
      <w:r w:rsidR="00682DB3" w:rsidRPr="00FB02B3">
        <w:rPr>
          <w:rFonts w:ascii="Kaiti TC" w:eastAsia="Kaiti TC" w:hAnsi="Kaiti TC"/>
          <w:color w:val="000000"/>
          <w:szCs w:val="28"/>
        </w:rPr>
        <w:t>.</w:t>
      </w:r>
      <w:r>
        <w:rPr>
          <w:rFonts w:ascii="Kaiti TC" w:eastAsia="Kaiti TC" w:hAnsi="Kaiti TC" w:hint="eastAsia"/>
          <w:color w:val="000000"/>
          <w:szCs w:val="28"/>
        </w:rPr>
        <w:t>)</w:t>
      </w:r>
    </w:p>
    <w:p w14:paraId="51D541CA" w14:textId="720CB18F" w:rsidR="00F958A3" w:rsidRPr="00C35865" w:rsidRDefault="003A5246" w:rsidP="002320E6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C35865">
        <w:rPr>
          <w:rFonts w:ascii="Kaiti TC" w:eastAsia="Kaiti TC" w:hAnsi="Kaiti TC" w:cs="RyuminPro-Light"/>
          <w:color w:val="000000" w:themeColor="text1"/>
        </w:rPr>
        <w:t>–</w:t>
      </w:r>
      <w:r w:rsidRPr="00C35865">
        <w:rPr>
          <w:rFonts w:ascii="Kaiti TC" w:eastAsia="Kaiti TC" w:hAnsi="Kaiti TC" w:cs="RyuminPro-Light" w:hint="eastAsia"/>
          <w:color w:val="000000" w:themeColor="text1"/>
        </w:rPr>
        <w:t>End</w:t>
      </w:r>
      <w:r w:rsidRPr="00C35865">
        <w:rPr>
          <w:rFonts w:ascii="Kaiti TC" w:eastAsia="Kaiti TC" w:hAnsi="Kaiti TC" w:cs="RyuminPro-Light"/>
          <w:color w:val="000000" w:themeColor="text1"/>
        </w:rPr>
        <w:t>–</w:t>
      </w:r>
    </w:p>
    <w:sectPr w:rsidR="00F958A3" w:rsidRPr="00C35865" w:rsidSect="002F67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827F3" w14:textId="77777777" w:rsidR="006D1C89" w:rsidRDefault="006D1C89" w:rsidP="00D432A3">
      <w:pPr>
        <w:spacing w:before="120"/>
      </w:pPr>
      <w:r>
        <w:separator/>
      </w:r>
    </w:p>
  </w:endnote>
  <w:endnote w:type="continuationSeparator" w:id="0">
    <w:p w14:paraId="17A9E4EC" w14:textId="77777777" w:rsidR="006D1C89" w:rsidRDefault="006D1C89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panose1 w:val="020B0400000000000000"/>
    <w:charset w:val="86"/>
    <w:family w:val="swiss"/>
    <w:pitch w:val="variable"/>
    <w:sig w:usb0="A00002FF" w:usb1="7ACFFDFB" w:usb2="00000016" w:usb3="00000000" w:csb0="00140001" w:csb1="00000000"/>
  </w:font>
  <w:font w:name="BiauKai">
    <w:panose1 w:val="02000500000000000000"/>
    <w:charset w:val="88"/>
    <w:family w:val="roman"/>
    <w:pitch w:val="variable"/>
    <w:sig w:usb0="00000003" w:usb1="08080000" w:usb2="00000010" w:usb3="00000000" w:csb0="001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E1A1" w14:textId="691B549B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E4E01">
      <w:rPr>
        <w:rStyle w:val="af1"/>
        <w:noProof/>
      </w:rPr>
      <w:t>- 3 -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BAF4C" w14:textId="77777777" w:rsidR="006D1C89" w:rsidRDefault="006D1C89" w:rsidP="00D432A3">
      <w:pPr>
        <w:spacing w:before="120"/>
      </w:pPr>
      <w:r>
        <w:separator/>
      </w:r>
    </w:p>
  </w:footnote>
  <w:footnote w:type="continuationSeparator" w:id="0">
    <w:p w14:paraId="2B786D08" w14:textId="77777777" w:rsidR="006D1C89" w:rsidRDefault="006D1C89" w:rsidP="00D432A3">
      <w:pPr>
        <w:spacing w:before="120"/>
      </w:pPr>
      <w:r>
        <w:continuationSeparator/>
      </w:r>
    </w:p>
  </w:footnote>
  <w:footnote w:id="1">
    <w:p w14:paraId="62691F16" w14:textId="1F265DF1" w:rsidR="00963AE3" w:rsidRPr="00133108" w:rsidRDefault="00963AE3" w:rsidP="00133108">
      <w:pPr>
        <w:spacing w:line="0" w:lineRule="atLeast"/>
        <w:rPr>
          <w:rFonts w:ascii="Kaiti TC" w:eastAsia="Kaiti TC" w:hAnsi="Kaiti TC" w:hint="eastAsia"/>
          <w:color w:val="000000" w:themeColor="text1"/>
          <w:sz w:val="20"/>
          <w:szCs w:val="20"/>
        </w:rPr>
      </w:pPr>
      <w:r w:rsidRPr="00133108">
        <w:rPr>
          <w:rStyle w:val="af9"/>
          <w:rFonts w:ascii="Kaiti TC" w:eastAsia="Kaiti TC" w:hAnsi="Kaiti TC"/>
          <w:sz w:val="20"/>
          <w:szCs w:val="20"/>
        </w:rPr>
        <w:footnoteRef/>
      </w:r>
      <w:r w:rsidRPr="00133108">
        <w:rPr>
          <w:rFonts w:ascii="Kaiti TC" w:eastAsia="Kaiti TC" w:hAnsi="Kaiti TC"/>
          <w:sz w:val="20"/>
          <w:szCs w:val="20"/>
        </w:rPr>
        <w:t xml:space="preserve"> </w:t>
      </w:r>
      <w:r w:rsidR="00EC2B1A" w:rsidRPr="00133108">
        <w:rPr>
          <w:rFonts w:ascii="Kaiti TC" w:eastAsia="Kaiti TC" w:hAnsi="Kaiti TC" w:hint="eastAsia"/>
          <w:color w:val="000000" w:themeColor="text1"/>
          <w:spacing w:val="-2"/>
          <w:sz w:val="20"/>
          <w:szCs w:val="20"/>
          <w:shd w:val="clear" w:color="auto" w:fill="FFFFFF"/>
        </w:rPr>
        <w:t>Complicated</w:t>
      </w:r>
      <w:r w:rsidR="00EC2B1A" w:rsidRPr="00133108">
        <w:rPr>
          <w:rFonts w:ascii="Kaiti TC" w:eastAsia="Kaiti TC" w:hAnsi="Kaiti TC" w:cs="BiauKai" w:hint="eastAsia"/>
          <w:color w:val="000000" w:themeColor="text1"/>
          <w:sz w:val="20"/>
          <w:szCs w:val="20"/>
        </w:rPr>
        <w:t>：</w:t>
      </w:r>
      <w:r w:rsidR="00971588">
        <w:rPr>
          <w:rFonts w:ascii="Kaiti TC" w:eastAsia="Kaiti TC" w:hAnsi="Kaiti TC" w:cs="BiauKai" w:hint="eastAsia"/>
          <w:color w:val="000000" w:themeColor="text1"/>
          <w:sz w:val="20"/>
          <w:szCs w:val="20"/>
        </w:rPr>
        <w:t>繁雜的</w:t>
      </w:r>
      <w:r w:rsidR="00971588" w:rsidRPr="00133108">
        <w:rPr>
          <w:rFonts w:ascii="Kaiti TC" w:eastAsia="Kaiti TC" w:hAnsi="Kaiti TC" w:cs="MS Mincho"/>
          <w:color w:val="000000" w:themeColor="text1"/>
          <w:sz w:val="20"/>
          <w:szCs w:val="20"/>
          <w:shd w:val="clear" w:color="auto" w:fill="FFFFFF"/>
        </w:rPr>
        <w:t>。</w:t>
      </w:r>
      <w:r w:rsidR="00EC2B1A" w:rsidRPr="00133108">
        <w:rPr>
          <w:rFonts w:ascii="Kaiti TC" w:eastAsia="Kaiti TC" w:hAnsi="Kaiti TC" w:hint="eastAsia"/>
          <w:color w:val="000000" w:themeColor="text1"/>
          <w:spacing w:val="-2"/>
          <w:sz w:val="20"/>
          <w:szCs w:val="20"/>
          <w:shd w:val="clear" w:color="auto" w:fill="FFFFFF"/>
        </w:rPr>
        <w:t>指不簡單，</w:t>
      </w:r>
      <w:r w:rsidR="00EC2B1A" w:rsidRPr="00133108">
        <w:rPr>
          <w:rFonts w:ascii="Kaiti TC" w:eastAsia="Kaiti TC" w:hAnsi="Kaiti TC" w:cs="MS Mincho"/>
          <w:color w:val="000000" w:themeColor="text1"/>
          <w:sz w:val="20"/>
          <w:szCs w:val="20"/>
          <w:shd w:val="clear" w:color="auto" w:fill="FFFFFF"/>
        </w:rPr>
        <w:t>通常是用在一件事物或現象的複雜是因為人為因素所造成的。</w:t>
      </w:r>
      <w:r w:rsidR="00EC2B1A" w:rsidRPr="00133108">
        <w:rPr>
          <w:rFonts w:ascii="Kaiti TC" w:eastAsia="Kaiti TC" w:hAnsi="Kaiti TC" w:hint="eastAsia"/>
          <w:color w:val="000000" w:themeColor="text1"/>
          <w:spacing w:val="-2"/>
          <w:sz w:val="20"/>
          <w:szCs w:val="20"/>
          <w:shd w:val="clear" w:color="auto" w:fill="FFFFFF"/>
        </w:rPr>
        <w:t>可以解釋</w:t>
      </w:r>
      <w:r w:rsidR="00EC2B1A" w:rsidRPr="00133108">
        <w:rPr>
          <w:rFonts w:ascii="Kaiti TC" w:eastAsia="Kaiti TC" w:hAnsi="Kaiti TC" w:hint="eastAsia"/>
          <w:color w:val="000000" w:themeColor="text1"/>
          <w:sz w:val="20"/>
          <w:szCs w:val="20"/>
        </w:rPr>
        <w:t>是「人為的複雜」</w:t>
      </w:r>
      <w:r w:rsidR="00EC2B1A" w:rsidRPr="00133108">
        <w:rPr>
          <w:rFonts w:ascii="Kaiti TC" w:eastAsia="Kaiti TC" w:hAnsi="Kaiti TC" w:cs="MS Mincho"/>
          <w:color w:val="000000" w:themeColor="text1"/>
          <w:sz w:val="20"/>
          <w:szCs w:val="20"/>
          <w:shd w:val="clear" w:color="auto" w:fill="FFFFFF"/>
        </w:rPr>
        <w:t>。</w:t>
      </w:r>
    </w:p>
  </w:footnote>
  <w:footnote w:id="2">
    <w:p w14:paraId="688CC122" w14:textId="381332A8" w:rsidR="00C22CD2" w:rsidRPr="00133108" w:rsidRDefault="00C22CD2" w:rsidP="00133108">
      <w:pPr>
        <w:pStyle w:val="af7"/>
        <w:spacing w:line="0" w:lineRule="atLeast"/>
        <w:rPr>
          <w:rFonts w:ascii="Kaiti TC" w:eastAsia="Kaiti TC" w:hAnsi="Kaiti TC" w:hint="eastAsia"/>
        </w:rPr>
      </w:pPr>
      <w:r w:rsidRPr="00133108">
        <w:rPr>
          <w:rStyle w:val="af9"/>
          <w:rFonts w:ascii="Kaiti TC" w:eastAsia="Kaiti TC" w:hAnsi="Kaiti TC"/>
        </w:rPr>
        <w:footnoteRef/>
      </w:r>
      <w:r w:rsidRPr="00133108">
        <w:rPr>
          <w:rFonts w:ascii="Kaiti TC" w:eastAsia="Kaiti TC" w:hAnsi="Kaiti TC"/>
        </w:rPr>
        <w:t xml:space="preserve"> </w:t>
      </w:r>
      <w:r w:rsidR="009E28B5" w:rsidRPr="00133108">
        <w:rPr>
          <w:rFonts w:ascii="Kaiti TC" w:eastAsia="Kaiti TC" w:hAnsi="Kaiti TC" w:hint="eastAsia"/>
          <w:color w:val="000000" w:themeColor="text1"/>
          <w:spacing w:val="-2"/>
          <w:shd w:val="clear" w:color="auto" w:fill="FFFFFF"/>
        </w:rPr>
        <w:t>Complex</w:t>
      </w:r>
      <w:r w:rsidR="009E28B5" w:rsidRPr="00133108">
        <w:rPr>
          <w:rFonts w:ascii="Kaiti TC" w:eastAsia="Kaiti TC" w:hAnsi="Kaiti TC" w:cs="BiauKai" w:hint="eastAsia"/>
          <w:color w:val="000000" w:themeColor="text1"/>
        </w:rPr>
        <w:t>：</w:t>
      </w:r>
      <w:r w:rsidR="00971588" w:rsidRPr="00133108">
        <w:rPr>
          <w:rFonts w:ascii="Kaiti TC" w:eastAsia="Kaiti TC" w:hAnsi="Kaiti TC" w:cs="MS Mincho"/>
          <w:color w:val="000000" w:themeColor="text1"/>
          <w:shd w:val="clear" w:color="auto" w:fill="FFFFFF"/>
        </w:rPr>
        <w:t>複雜</w:t>
      </w:r>
      <w:r w:rsidR="0097158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971588" w:rsidRPr="00133108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9E28B5" w:rsidRPr="00133108">
        <w:rPr>
          <w:rFonts w:ascii="Kaiti TC" w:eastAsia="Kaiti TC" w:hAnsi="Kaiti TC" w:hint="eastAsia"/>
          <w:color w:val="000000" w:themeColor="text1"/>
          <w:spacing w:val="-2"/>
          <w:shd w:val="clear" w:color="auto" w:fill="FFFFFF"/>
        </w:rPr>
        <w:t>指</w:t>
      </w:r>
      <w:r w:rsidR="009E28B5" w:rsidRPr="00133108">
        <w:rPr>
          <w:rFonts w:ascii="Kaiti TC" w:eastAsia="Kaiti TC" w:hAnsi="Kaiti TC" w:cs="MS Mincho"/>
          <w:color w:val="000000" w:themeColor="text1"/>
          <w:shd w:val="clear" w:color="auto" w:fill="FFFFFF"/>
        </w:rPr>
        <w:t>一件事物或現象的自然複雜性質。</w:t>
      </w:r>
      <w:r w:rsidR="009E28B5" w:rsidRPr="00133108">
        <w:rPr>
          <w:rFonts w:ascii="Kaiti TC" w:eastAsia="Kaiti TC" w:hAnsi="Kaiti TC" w:hint="eastAsia"/>
          <w:color w:val="000000" w:themeColor="text1"/>
          <w:spacing w:val="-2"/>
          <w:shd w:val="clear" w:color="auto" w:fill="FFFFFF"/>
        </w:rPr>
        <w:t>可以解釋</w:t>
      </w:r>
      <w:r w:rsidR="009E28B5" w:rsidRPr="00133108">
        <w:rPr>
          <w:rFonts w:ascii="Kaiti TC" w:eastAsia="Kaiti TC" w:hAnsi="Kaiti TC" w:hint="eastAsia"/>
          <w:color w:val="000000" w:themeColor="text1"/>
        </w:rPr>
        <w:t>是「天生的複雜」</w:t>
      </w:r>
      <w:r w:rsidR="009E28B5" w:rsidRPr="00133108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</w:footnote>
  <w:footnote w:id="3">
    <w:p w14:paraId="3735B2B5" w14:textId="0FAA82B1" w:rsidR="00FD300D" w:rsidRDefault="00FD300D" w:rsidP="00FD300D">
      <w:pPr>
        <w:spacing w:line="0" w:lineRule="atLeast"/>
        <w:rPr>
          <w:rFonts w:eastAsia="Times New Roman"/>
        </w:rPr>
      </w:pPr>
      <w:r>
        <w:rPr>
          <w:rStyle w:val="af9"/>
        </w:rPr>
        <w:footnoteRef/>
      </w:r>
      <w:r>
        <w:t xml:space="preserve"> </w:t>
      </w:r>
      <w:r w:rsidRPr="00FD300D">
        <w:rPr>
          <w:rFonts w:ascii="Kaiti TC" w:eastAsia="Kaiti TC" w:hAnsi="Kaiti TC"/>
          <w:color w:val="000000" w:themeColor="text1"/>
          <w:sz w:val="21"/>
          <w:shd w:val="clear" w:color="auto" w:fill="FFFFFF"/>
        </w:rPr>
        <w:t>Hub-and-S</w:t>
      </w:r>
      <w:r w:rsidRPr="00FD300D">
        <w:rPr>
          <w:rFonts w:ascii="Kaiti TC" w:eastAsia="Kaiti TC" w:hAnsi="Kaiti TC"/>
          <w:color w:val="000000" w:themeColor="text1"/>
          <w:sz w:val="21"/>
          <w:shd w:val="clear" w:color="auto" w:fill="FFFFFF"/>
        </w:rPr>
        <w:t>poke system</w:t>
      </w:r>
      <w:r w:rsidRPr="00FD300D">
        <w:rPr>
          <w:rFonts w:ascii="Kaiti TC" w:eastAsia="Kaiti TC" w:hAnsi="Kaiti TC" w:cs="MS Mincho"/>
          <w:color w:val="000000" w:themeColor="text1"/>
          <w:sz w:val="21"/>
          <w:shd w:val="clear" w:color="auto" w:fill="FFFFFF"/>
        </w:rPr>
        <w:t>軸輻式系統軸輻式系統可運用於網路中心、貨運航空、金融資訊等等</w:t>
      </w:r>
      <w:r w:rsidRPr="00FD300D">
        <w:rPr>
          <w:rFonts w:ascii="Kaiti TC" w:eastAsia="Kaiti TC" w:hAnsi="Kaiti TC"/>
          <w:color w:val="000000" w:themeColor="text1"/>
          <w:sz w:val="21"/>
          <w:shd w:val="clear" w:color="auto" w:fill="FFFFFF"/>
        </w:rPr>
        <w:t>...</w:t>
      </w:r>
      <w:r w:rsidRPr="00FD300D">
        <w:rPr>
          <w:rFonts w:ascii="Kaiti TC" w:eastAsia="Kaiti TC" w:hAnsi="Kaiti TC" w:cs="MS Mincho"/>
          <w:color w:val="000000" w:themeColor="text1"/>
          <w:sz w:val="21"/>
          <w:shd w:val="clear" w:color="auto" w:fill="FFFFFF"/>
        </w:rPr>
        <w:t>軸輻式系統，即建立一個或數個轉運中心</w:t>
      </w:r>
      <w:r w:rsidRPr="00FD300D">
        <w:rPr>
          <w:rFonts w:ascii="Kaiti TC" w:eastAsia="Kaiti TC" w:hAnsi="Kaiti TC"/>
          <w:color w:val="000000" w:themeColor="text1"/>
          <w:sz w:val="21"/>
          <w:shd w:val="clear" w:color="auto" w:fill="FFFFFF"/>
        </w:rPr>
        <w:t>(Hub)</w:t>
      </w:r>
      <w:r w:rsidRPr="00FD300D">
        <w:rPr>
          <w:rFonts w:ascii="Kaiti TC" w:eastAsia="Kaiti TC" w:hAnsi="Kaiti TC" w:cs="MS Mincho"/>
          <w:color w:val="000000" w:themeColor="text1"/>
          <w:sz w:val="21"/>
          <w:shd w:val="clear" w:color="auto" w:fill="FFFFFF"/>
        </w:rPr>
        <w:t>，每個中心都有一個子系統，由中心集中處理某些事務</w:t>
      </w:r>
      <w:r w:rsidRPr="00FD300D">
        <w:rPr>
          <w:rFonts w:ascii="Kaiti TC" w:eastAsia="Kaiti TC" w:hAnsi="Kaiti TC"/>
          <w:color w:val="000000" w:themeColor="text1"/>
          <w:sz w:val="21"/>
          <w:shd w:val="clear" w:color="auto" w:fill="FFFFFF"/>
        </w:rPr>
        <w:t>(</w:t>
      </w:r>
      <w:r w:rsidRPr="00FD300D">
        <w:rPr>
          <w:rFonts w:ascii="Kaiti TC" w:eastAsia="Kaiti TC" w:hAnsi="Kaiti TC" w:cs="MS Mincho"/>
          <w:color w:val="000000" w:themeColor="text1"/>
          <w:sz w:val="21"/>
          <w:shd w:val="clear" w:color="auto" w:fill="FFFFFF"/>
        </w:rPr>
        <w:t>物流或資訊流</w:t>
      </w:r>
      <w:r w:rsidRPr="00FD300D">
        <w:rPr>
          <w:rFonts w:ascii="Kaiti TC" w:eastAsia="Kaiti TC" w:hAnsi="Kaiti TC"/>
          <w:color w:val="000000" w:themeColor="text1"/>
          <w:sz w:val="21"/>
          <w:shd w:val="clear" w:color="auto" w:fill="FFFFFF"/>
        </w:rPr>
        <w:t>)</w:t>
      </w:r>
      <w:r w:rsidRPr="00FD300D">
        <w:rPr>
          <w:rFonts w:ascii="Kaiti TC" w:eastAsia="Kaiti TC" w:hAnsi="Kaiti TC" w:cs="MS Mincho"/>
          <w:color w:val="000000" w:themeColor="text1"/>
          <w:sz w:val="21"/>
          <w:shd w:val="clear" w:color="auto" w:fill="FFFFFF"/>
        </w:rPr>
        <w:t>，再由中心的鄰近點</w:t>
      </w:r>
      <w:r w:rsidRPr="00FD300D">
        <w:rPr>
          <w:rFonts w:ascii="Kaiti TC" w:eastAsia="Kaiti TC" w:hAnsi="Kaiti TC"/>
          <w:color w:val="000000" w:themeColor="text1"/>
          <w:sz w:val="21"/>
          <w:shd w:val="clear" w:color="auto" w:fill="FFFFFF"/>
        </w:rPr>
        <w:t>(</w:t>
      </w:r>
      <w:r w:rsidRPr="00FD300D">
        <w:rPr>
          <w:rFonts w:ascii="Kaiti TC" w:eastAsia="Kaiti TC" w:hAnsi="Kaiti TC" w:cs="MS Mincho"/>
          <w:color w:val="000000" w:themeColor="text1"/>
          <w:sz w:val="21"/>
          <w:shd w:val="clear" w:color="auto" w:fill="FFFFFF"/>
        </w:rPr>
        <w:t>子系統</w:t>
      </w:r>
      <w:r w:rsidRPr="00FD300D">
        <w:rPr>
          <w:rFonts w:ascii="Kaiti TC" w:eastAsia="Kaiti TC" w:hAnsi="Kaiti TC"/>
          <w:color w:val="000000" w:themeColor="text1"/>
          <w:sz w:val="21"/>
          <w:shd w:val="clear" w:color="auto" w:fill="FFFFFF"/>
        </w:rPr>
        <w:t>)</w:t>
      </w:r>
      <w:r w:rsidRPr="00FD300D">
        <w:rPr>
          <w:rFonts w:ascii="Kaiti TC" w:eastAsia="Kaiti TC" w:hAnsi="Kaiti TC" w:cs="MS Mincho"/>
          <w:color w:val="000000" w:themeColor="text1"/>
          <w:sz w:val="21"/>
          <w:shd w:val="clear" w:color="auto" w:fill="FFFFFF"/>
        </w:rPr>
        <w:t>向外擴散，而中心間互相支援。</w:t>
      </w:r>
    </w:p>
    <w:p w14:paraId="61538B18" w14:textId="307DB2C2" w:rsidR="00FD300D" w:rsidRPr="00FD300D" w:rsidRDefault="00FD300D">
      <w:pPr>
        <w:pStyle w:val="af7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973B55"/>
    <w:multiLevelType w:val="multilevel"/>
    <w:tmpl w:val="E2B0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5E494E"/>
    <w:multiLevelType w:val="multilevel"/>
    <w:tmpl w:val="05E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AB37D4"/>
    <w:multiLevelType w:val="hybridMultilevel"/>
    <w:tmpl w:val="1AD00760"/>
    <w:lvl w:ilvl="0" w:tplc="C0B09C0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A11692C"/>
    <w:multiLevelType w:val="multilevel"/>
    <w:tmpl w:val="3570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4D4819"/>
    <w:multiLevelType w:val="multilevel"/>
    <w:tmpl w:val="6350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9571DC"/>
    <w:multiLevelType w:val="multilevel"/>
    <w:tmpl w:val="865A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C6760C"/>
    <w:multiLevelType w:val="hybridMultilevel"/>
    <w:tmpl w:val="AEC2B834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2B666D"/>
    <w:multiLevelType w:val="hybridMultilevel"/>
    <w:tmpl w:val="FE6C2A70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EB94832"/>
    <w:multiLevelType w:val="hybridMultilevel"/>
    <w:tmpl w:val="EA823716"/>
    <w:lvl w:ilvl="0" w:tplc="8A624120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B80146"/>
    <w:multiLevelType w:val="hybridMultilevel"/>
    <w:tmpl w:val="100A94B6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2DC2CF2"/>
    <w:multiLevelType w:val="hybridMultilevel"/>
    <w:tmpl w:val="EFC4EBBA"/>
    <w:lvl w:ilvl="0" w:tplc="9DF07C32">
      <w:start w:val="1"/>
      <w:numFmt w:val="decimal"/>
      <w:lvlText w:val="%1)"/>
      <w:lvlJc w:val="left"/>
      <w:pPr>
        <w:ind w:left="360" w:hanging="360"/>
      </w:pPr>
      <w:rPr>
        <w:rFonts w:hint="default"/>
        <w:color w:val="1D212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A54B57"/>
    <w:multiLevelType w:val="hybridMultilevel"/>
    <w:tmpl w:val="3E942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9"/>
  </w:num>
  <w:num w:numId="5">
    <w:abstractNumId w:val="14"/>
  </w:num>
  <w:num w:numId="6">
    <w:abstractNumId w:val="21"/>
  </w:num>
  <w:num w:numId="7">
    <w:abstractNumId w:val="16"/>
  </w:num>
  <w:num w:numId="8">
    <w:abstractNumId w:val="17"/>
  </w:num>
  <w:num w:numId="9">
    <w:abstractNumId w:val="29"/>
  </w:num>
  <w:num w:numId="10">
    <w:abstractNumId w:val="37"/>
  </w:num>
  <w:num w:numId="11">
    <w:abstractNumId w:val="15"/>
  </w:num>
  <w:num w:numId="12">
    <w:abstractNumId w:val="15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6"/>
  </w:num>
  <w:num w:numId="15">
    <w:abstractNumId w:val="18"/>
  </w:num>
  <w:num w:numId="16">
    <w:abstractNumId w:val="12"/>
  </w:num>
  <w:num w:numId="17">
    <w:abstractNumId w:val="31"/>
  </w:num>
  <w:num w:numId="18">
    <w:abstractNumId w:val="19"/>
  </w:num>
  <w:num w:numId="19">
    <w:abstractNumId w:val="13"/>
  </w:num>
  <w:num w:numId="20">
    <w:abstractNumId w:val="36"/>
  </w:num>
  <w:num w:numId="21">
    <w:abstractNumId w:val="35"/>
  </w:num>
  <w:num w:numId="22">
    <w:abstractNumId w:val="27"/>
  </w:num>
  <w:num w:numId="23">
    <w:abstractNumId w:val="11"/>
  </w:num>
  <w:num w:numId="24">
    <w:abstractNumId w:val="20"/>
  </w:num>
  <w:num w:numId="25">
    <w:abstractNumId w:val="30"/>
  </w:num>
  <w:num w:numId="26">
    <w:abstractNumId w:val="0"/>
  </w:num>
  <w:num w:numId="27">
    <w:abstractNumId w:val="1"/>
  </w:num>
  <w:num w:numId="28">
    <w:abstractNumId w:val="33"/>
  </w:num>
  <w:num w:numId="29">
    <w:abstractNumId w:val="28"/>
  </w:num>
  <w:num w:numId="30">
    <w:abstractNumId w:val="38"/>
  </w:num>
  <w:num w:numId="31">
    <w:abstractNumId w:val="7"/>
  </w:num>
  <w:num w:numId="32">
    <w:abstractNumId w:val="32"/>
  </w:num>
  <w:num w:numId="33">
    <w:abstractNumId w:val="25"/>
  </w:num>
  <w:num w:numId="34">
    <w:abstractNumId w:val="8"/>
  </w:num>
  <w:num w:numId="35">
    <w:abstractNumId w:val="10"/>
  </w:num>
  <w:num w:numId="36">
    <w:abstractNumId w:val="5"/>
  </w:num>
  <w:num w:numId="37">
    <w:abstractNumId w:val="22"/>
  </w:num>
  <w:num w:numId="38">
    <w:abstractNumId w:val="2"/>
  </w:num>
  <w:num w:numId="39">
    <w:abstractNumId w:val="23"/>
  </w:num>
  <w:num w:numId="40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1E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61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2D31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A7"/>
    <w:rsid w:val="00037A44"/>
    <w:rsid w:val="00037ADF"/>
    <w:rsid w:val="00037C42"/>
    <w:rsid w:val="00037F9B"/>
    <w:rsid w:val="000401BC"/>
    <w:rsid w:val="000402C8"/>
    <w:rsid w:val="000403B1"/>
    <w:rsid w:val="000403DC"/>
    <w:rsid w:val="000403F4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88A"/>
    <w:rsid w:val="0005089F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5C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0EA8"/>
    <w:rsid w:val="000612C5"/>
    <w:rsid w:val="00061343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996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0FFA"/>
    <w:rsid w:val="000710C2"/>
    <w:rsid w:val="00071186"/>
    <w:rsid w:val="000713B1"/>
    <w:rsid w:val="000714C8"/>
    <w:rsid w:val="00071794"/>
    <w:rsid w:val="00071837"/>
    <w:rsid w:val="000718A4"/>
    <w:rsid w:val="00071A73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DED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AF"/>
    <w:rsid w:val="00083142"/>
    <w:rsid w:val="000833BF"/>
    <w:rsid w:val="00083563"/>
    <w:rsid w:val="000837AE"/>
    <w:rsid w:val="00083B13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21B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5C"/>
    <w:rsid w:val="000952CC"/>
    <w:rsid w:val="000953B3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24"/>
    <w:rsid w:val="00096766"/>
    <w:rsid w:val="0009684B"/>
    <w:rsid w:val="00096886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19E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C3D"/>
    <w:rsid w:val="000A0DBC"/>
    <w:rsid w:val="000A0DF7"/>
    <w:rsid w:val="000A101E"/>
    <w:rsid w:val="000A14C3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89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2CD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544"/>
    <w:rsid w:val="000D6652"/>
    <w:rsid w:val="000D67DE"/>
    <w:rsid w:val="000D6A6C"/>
    <w:rsid w:val="000D6B0D"/>
    <w:rsid w:val="000D6C1F"/>
    <w:rsid w:val="000D6C34"/>
    <w:rsid w:val="000D6C97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1F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F7"/>
    <w:rsid w:val="000F3237"/>
    <w:rsid w:val="000F3266"/>
    <w:rsid w:val="000F3317"/>
    <w:rsid w:val="000F389D"/>
    <w:rsid w:val="000F3B26"/>
    <w:rsid w:val="000F3B62"/>
    <w:rsid w:val="000F3BD1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343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3F3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3F2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3D3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135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478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108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B2"/>
    <w:rsid w:val="001447F4"/>
    <w:rsid w:val="00144AF6"/>
    <w:rsid w:val="00144DC2"/>
    <w:rsid w:val="00144E79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1C6"/>
    <w:rsid w:val="0016024A"/>
    <w:rsid w:val="001604B2"/>
    <w:rsid w:val="001604F2"/>
    <w:rsid w:val="00160661"/>
    <w:rsid w:val="00160995"/>
    <w:rsid w:val="00160B1E"/>
    <w:rsid w:val="00160BAF"/>
    <w:rsid w:val="00160C9E"/>
    <w:rsid w:val="00160D20"/>
    <w:rsid w:val="00160EE0"/>
    <w:rsid w:val="00161172"/>
    <w:rsid w:val="00161191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A7F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CC8"/>
    <w:rsid w:val="00185DD9"/>
    <w:rsid w:val="00185F94"/>
    <w:rsid w:val="00186230"/>
    <w:rsid w:val="00186305"/>
    <w:rsid w:val="0018647D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D6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0D3"/>
    <w:rsid w:val="0019458B"/>
    <w:rsid w:val="00194784"/>
    <w:rsid w:val="001948F0"/>
    <w:rsid w:val="00194DD8"/>
    <w:rsid w:val="00194E23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DFE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6AF"/>
    <w:rsid w:val="001B073F"/>
    <w:rsid w:val="001B0811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726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15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6D37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C47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D9A"/>
    <w:rsid w:val="001E44D5"/>
    <w:rsid w:val="001E44DF"/>
    <w:rsid w:val="001E452F"/>
    <w:rsid w:val="001E45CD"/>
    <w:rsid w:val="001E4602"/>
    <w:rsid w:val="001E4604"/>
    <w:rsid w:val="001E4657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E07"/>
    <w:rsid w:val="001F5EE2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AB1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541"/>
    <w:rsid w:val="00211654"/>
    <w:rsid w:val="002119F7"/>
    <w:rsid w:val="00211F5E"/>
    <w:rsid w:val="002120A5"/>
    <w:rsid w:val="002122CE"/>
    <w:rsid w:val="00212426"/>
    <w:rsid w:val="00212CB6"/>
    <w:rsid w:val="00212DD0"/>
    <w:rsid w:val="00212FE5"/>
    <w:rsid w:val="0021362A"/>
    <w:rsid w:val="002136C1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9C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13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AAF"/>
    <w:rsid w:val="00227C65"/>
    <w:rsid w:val="00227CBC"/>
    <w:rsid w:val="00227FBD"/>
    <w:rsid w:val="002302E8"/>
    <w:rsid w:val="00230305"/>
    <w:rsid w:val="00230326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314"/>
    <w:rsid w:val="0023348C"/>
    <w:rsid w:val="00233527"/>
    <w:rsid w:val="0023354E"/>
    <w:rsid w:val="002335ED"/>
    <w:rsid w:val="00233A78"/>
    <w:rsid w:val="00233AD3"/>
    <w:rsid w:val="00233B12"/>
    <w:rsid w:val="00233CBC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5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BD0"/>
    <w:rsid w:val="00246C33"/>
    <w:rsid w:val="00246D5B"/>
    <w:rsid w:val="00246DF5"/>
    <w:rsid w:val="00246FD6"/>
    <w:rsid w:val="00247251"/>
    <w:rsid w:val="00247386"/>
    <w:rsid w:val="00247675"/>
    <w:rsid w:val="00247ABF"/>
    <w:rsid w:val="00247BCA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73"/>
    <w:rsid w:val="00252699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42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7B8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D20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4E88"/>
    <w:rsid w:val="00264ED4"/>
    <w:rsid w:val="0026518C"/>
    <w:rsid w:val="00265198"/>
    <w:rsid w:val="00265321"/>
    <w:rsid w:val="00265527"/>
    <w:rsid w:val="00265557"/>
    <w:rsid w:val="002655CB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34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DE1"/>
    <w:rsid w:val="00274E07"/>
    <w:rsid w:val="00274E72"/>
    <w:rsid w:val="002751A9"/>
    <w:rsid w:val="00275869"/>
    <w:rsid w:val="00275872"/>
    <w:rsid w:val="00275B94"/>
    <w:rsid w:val="00275CD2"/>
    <w:rsid w:val="00275E75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272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4A5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064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5E"/>
    <w:rsid w:val="00292F1B"/>
    <w:rsid w:val="00293586"/>
    <w:rsid w:val="002937EE"/>
    <w:rsid w:val="00293B1E"/>
    <w:rsid w:val="00293C80"/>
    <w:rsid w:val="00293F70"/>
    <w:rsid w:val="00294032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4E9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9F4"/>
    <w:rsid w:val="002A3A31"/>
    <w:rsid w:val="002A3A93"/>
    <w:rsid w:val="002A3EAF"/>
    <w:rsid w:val="002A3F05"/>
    <w:rsid w:val="002A3FED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7D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68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02C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3D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19C"/>
    <w:rsid w:val="002E1723"/>
    <w:rsid w:val="002E1A2A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CBE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8DF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0FD6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18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BAF"/>
    <w:rsid w:val="00300C37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084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87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0EE1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8F1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27F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8C3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74B"/>
    <w:rsid w:val="00391968"/>
    <w:rsid w:val="003919F0"/>
    <w:rsid w:val="00391ACC"/>
    <w:rsid w:val="00391AE7"/>
    <w:rsid w:val="00391BF3"/>
    <w:rsid w:val="003922FE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659"/>
    <w:rsid w:val="0039690D"/>
    <w:rsid w:val="00396D5C"/>
    <w:rsid w:val="00396E4C"/>
    <w:rsid w:val="00396F16"/>
    <w:rsid w:val="00396F1E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C2B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404"/>
    <w:rsid w:val="003C1434"/>
    <w:rsid w:val="003C16B0"/>
    <w:rsid w:val="003C18B9"/>
    <w:rsid w:val="003C1B50"/>
    <w:rsid w:val="003C1BDF"/>
    <w:rsid w:val="003C1E54"/>
    <w:rsid w:val="003C1F28"/>
    <w:rsid w:val="003C2022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10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E7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463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6FD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6"/>
    <w:rsid w:val="004032EA"/>
    <w:rsid w:val="004035BA"/>
    <w:rsid w:val="00403602"/>
    <w:rsid w:val="00403638"/>
    <w:rsid w:val="00403686"/>
    <w:rsid w:val="00403738"/>
    <w:rsid w:val="00403751"/>
    <w:rsid w:val="004038F1"/>
    <w:rsid w:val="00403A57"/>
    <w:rsid w:val="00403A67"/>
    <w:rsid w:val="00403B70"/>
    <w:rsid w:val="00403B93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77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6F0E"/>
    <w:rsid w:val="00427019"/>
    <w:rsid w:val="0042716F"/>
    <w:rsid w:val="004273CA"/>
    <w:rsid w:val="00427840"/>
    <w:rsid w:val="00427952"/>
    <w:rsid w:val="00427A2D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C43"/>
    <w:rsid w:val="00431E21"/>
    <w:rsid w:val="004321F7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C4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37F8B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BDC"/>
    <w:rsid w:val="00445DA4"/>
    <w:rsid w:val="00445EA6"/>
    <w:rsid w:val="00445EBF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047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94"/>
    <w:rsid w:val="00455DA2"/>
    <w:rsid w:val="00455E09"/>
    <w:rsid w:val="00455E45"/>
    <w:rsid w:val="00455FA0"/>
    <w:rsid w:val="004561AE"/>
    <w:rsid w:val="00456814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7C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165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4E5"/>
    <w:rsid w:val="00477563"/>
    <w:rsid w:val="004775B2"/>
    <w:rsid w:val="0047772B"/>
    <w:rsid w:val="0047797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F7"/>
    <w:rsid w:val="00482BF2"/>
    <w:rsid w:val="00482D15"/>
    <w:rsid w:val="00482D53"/>
    <w:rsid w:val="00482E84"/>
    <w:rsid w:val="00482E86"/>
    <w:rsid w:val="00482F28"/>
    <w:rsid w:val="00483035"/>
    <w:rsid w:val="00483219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B88"/>
    <w:rsid w:val="00485C94"/>
    <w:rsid w:val="00485FBA"/>
    <w:rsid w:val="00486246"/>
    <w:rsid w:val="004862AD"/>
    <w:rsid w:val="004862B1"/>
    <w:rsid w:val="004863E4"/>
    <w:rsid w:val="00486538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C46"/>
    <w:rsid w:val="00490D74"/>
    <w:rsid w:val="00490E2C"/>
    <w:rsid w:val="00490ECC"/>
    <w:rsid w:val="00491078"/>
    <w:rsid w:val="004910BB"/>
    <w:rsid w:val="00491364"/>
    <w:rsid w:val="004913CE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53A"/>
    <w:rsid w:val="00494639"/>
    <w:rsid w:val="004952D2"/>
    <w:rsid w:val="00495635"/>
    <w:rsid w:val="00495684"/>
    <w:rsid w:val="004956BC"/>
    <w:rsid w:val="00495757"/>
    <w:rsid w:val="0049603E"/>
    <w:rsid w:val="00496237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8D4"/>
    <w:rsid w:val="004A0A34"/>
    <w:rsid w:val="004A0AF7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EDD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B8"/>
    <w:rsid w:val="004B57FE"/>
    <w:rsid w:val="004B598E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B37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9F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3CD0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EDD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69E"/>
    <w:rsid w:val="004E3BDE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01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655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0"/>
    <w:rsid w:val="00503A95"/>
    <w:rsid w:val="00503D62"/>
    <w:rsid w:val="00503D79"/>
    <w:rsid w:val="00503E60"/>
    <w:rsid w:val="00503EE8"/>
    <w:rsid w:val="00504110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90"/>
    <w:rsid w:val="00511EFF"/>
    <w:rsid w:val="00511F77"/>
    <w:rsid w:val="00511FE9"/>
    <w:rsid w:val="00511FF1"/>
    <w:rsid w:val="0051208E"/>
    <w:rsid w:val="0051226D"/>
    <w:rsid w:val="00512272"/>
    <w:rsid w:val="00512476"/>
    <w:rsid w:val="005124C2"/>
    <w:rsid w:val="00512543"/>
    <w:rsid w:val="0051264D"/>
    <w:rsid w:val="0051265E"/>
    <w:rsid w:val="00512811"/>
    <w:rsid w:val="0051295B"/>
    <w:rsid w:val="00512BC7"/>
    <w:rsid w:val="00512DBE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692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B9B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6F7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4BE4"/>
    <w:rsid w:val="00524D59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906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7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323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063"/>
    <w:rsid w:val="005473F7"/>
    <w:rsid w:val="00547525"/>
    <w:rsid w:val="00547878"/>
    <w:rsid w:val="00547AA2"/>
    <w:rsid w:val="00547B76"/>
    <w:rsid w:val="00547BA0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CFD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6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1E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3E2"/>
    <w:rsid w:val="00564408"/>
    <w:rsid w:val="0056443F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99"/>
    <w:rsid w:val="005758A5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891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38C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0B7"/>
    <w:rsid w:val="005B5262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2B05"/>
    <w:rsid w:val="005C307D"/>
    <w:rsid w:val="005C32D4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4FE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0D3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6C0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6F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39"/>
    <w:rsid w:val="00607CA7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CB4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1B5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1D0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262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02B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ED4"/>
    <w:rsid w:val="00663FF8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18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3A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82"/>
    <w:rsid w:val="00681F95"/>
    <w:rsid w:val="00681FC2"/>
    <w:rsid w:val="00682030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2DB3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CA0"/>
    <w:rsid w:val="00683F4A"/>
    <w:rsid w:val="00684023"/>
    <w:rsid w:val="006840C9"/>
    <w:rsid w:val="0068453D"/>
    <w:rsid w:val="00684568"/>
    <w:rsid w:val="0068495A"/>
    <w:rsid w:val="00684A10"/>
    <w:rsid w:val="00684BF2"/>
    <w:rsid w:val="00684D24"/>
    <w:rsid w:val="00684F23"/>
    <w:rsid w:val="00684FB5"/>
    <w:rsid w:val="006850A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DF2"/>
    <w:rsid w:val="00687F8C"/>
    <w:rsid w:val="00687F9D"/>
    <w:rsid w:val="006900AD"/>
    <w:rsid w:val="00690544"/>
    <w:rsid w:val="006905D7"/>
    <w:rsid w:val="006906E5"/>
    <w:rsid w:val="00690843"/>
    <w:rsid w:val="006909A8"/>
    <w:rsid w:val="00690A89"/>
    <w:rsid w:val="00690C29"/>
    <w:rsid w:val="00690CC0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C6C"/>
    <w:rsid w:val="00692D6D"/>
    <w:rsid w:val="00692DD7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9DA"/>
    <w:rsid w:val="00694A31"/>
    <w:rsid w:val="00694BD8"/>
    <w:rsid w:val="00694BE6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143"/>
    <w:rsid w:val="006A723A"/>
    <w:rsid w:val="006A76B6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24F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89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E0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B30"/>
    <w:rsid w:val="006E3D6F"/>
    <w:rsid w:val="006E3DE2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5B5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E7955"/>
    <w:rsid w:val="006E7D56"/>
    <w:rsid w:val="006F0248"/>
    <w:rsid w:val="006F038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C0"/>
    <w:rsid w:val="006F7BF7"/>
    <w:rsid w:val="006F7D49"/>
    <w:rsid w:val="006F7D7E"/>
    <w:rsid w:val="006F7E97"/>
    <w:rsid w:val="006F7EAF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0EB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B0"/>
    <w:rsid w:val="00716611"/>
    <w:rsid w:val="0071663A"/>
    <w:rsid w:val="00716BC7"/>
    <w:rsid w:val="00716EC9"/>
    <w:rsid w:val="0071707E"/>
    <w:rsid w:val="007170BA"/>
    <w:rsid w:val="007171C6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A4E"/>
    <w:rsid w:val="00726D09"/>
    <w:rsid w:val="00726D33"/>
    <w:rsid w:val="00726D3A"/>
    <w:rsid w:val="00726DD9"/>
    <w:rsid w:val="007270BE"/>
    <w:rsid w:val="0072716A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CFE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30D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88A"/>
    <w:rsid w:val="007528A3"/>
    <w:rsid w:val="00752AAC"/>
    <w:rsid w:val="00752C68"/>
    <w:rsid w:val="00752D1E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DE2"/>
    <w:rsid w:val="00753E41"/>
    <w:rsid w:val="00753E9F"/>
    <w:rsid w:val="007540DF"/>
    <w:rsid w:val="00754370"/>
    <w:rsid w:val="0075484C"/>
    <w:rsid w:val="00754B76"/>
    <w:rsid w:val="00754FF8"/>
    <w:rsid w:val="007550B9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62D"/>
    <w:rsid w:val="00756744"/>
    <w:rsid w:val="0075674F"/>
    <w:rsid w:val="00756A8A"/>
    <w:rsid w:val="00756E16"/>
    <w:rsid w:val="00756EC2"/>
    <w:rsid w:val="00756F28"/>
    <w:rsid w:val="007571D3"/>
    <w:rsid w:val="007577A4"/>
    <w:rsid w:val="00757821"/>
    <w:rsid w:val="0075796E"/>
    <w:rsid w:val="00757BF5"/>
    <w:rsid w:val="00757C49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719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25E"/>
    <w:rsid w:val="0076358D"/>
    <w:rsid w:val="007635D2"/>
    <w:rsid w:val="00763894"/>
    <w:rsid w:val="007638FB"/>
    <w:rsid w:val="007639AF"/>
    <w:rsid w:val="007639FA"/>
    <w:rsid w:val="00764312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92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81C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389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E7"/>
    <w:rsid w:val="00783B01"/>
    <w:rsid w:val="00783C1E"/>
    <w:rsid w:val="00783D0F"/>
    <w:rsid w:val="00783D45"/>
    <w:rsid w:val="00783DA1"/>
    <w:rsid w:val="00783F8F"/>
    <w:rsid w:val="0078445B"/>
    <w:rsid w:val="00784475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3E2"/>
    <w:rsid w:val="00786598"/>
    <w:rsid w:val="0078661C"/>
    <w:rsid w:val="007866B5"/>
    <w:rsid w:val="0078674A"/>
    <w:rsid w:val="00786842"/>
    <w:rsid w:val="00786906"/>
    <w:rsid w:val="00786B9F"/>
    <w:rsid w:val="00786D2B"/>
    <w:rsid w:val="00786D8C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0F6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3B8"/>
    <w:rsid w:val="007A643A"/>
    <w:rsid w:val="007A684E"/>
    <w:rsid w:val="007A69FA"/>
    <w:rsid w:val="007A6E4A"/>
    <w:rsid w:val="007A6F87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21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A7B"/>
    <w:rsid w:val="007C2C37"/>
    <w:rsid w:val="007C310F"/>
    <w:rsid w:val="007C358C"/>
    <w:rsid w:val="007C37FC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4A8"/>
    <w:rsid w:val="007C590F"/>
    <w:rsid w:val="007C5AF6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1EE3"/>
    <w:rsid w:val="007D21B3"/>
    <w:rsid w:val="007D22DE"/>
    <w:rsid w:val="007D262E"/>
    <w:rsid w:val="007D2645"/>
    <w:rsid w:val="007D2658"/>
    <w:rsid w:val="007D28ED"/>
    <w:rsid w:val="007D2E40"/>
    <w:rsid w:val="007D2F58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19"/>
    <w:rsid w:val="007D4980"/>
    <w:rsid w:val="007D4BED"/>
    <w:rsid w:val="007D4CC8"/>
    <w:rsid w:val="007D543D"/>
    <w:rsid w:val="007D5738"/>
    <w:rsid w:val="007D5799"/>
    <w:rsid w:val="007D5913"/>
    <w:rsid w:val="007D5A92"/>
    <w:rsid w:val="007D5D44"/>
    <w:rsid w:val="007D5F72"/>
    <w:rsid w:val="007D60EE"/>
    <w:rsid w:val="007D60F3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6F0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B0E"/>
    <w:rsid w:val="007F1B13"/>
    <w:rsid w:val="007F1DAD"/>
    <w:rsid w:val="007F1F0F"/>
    <w:rsid w:val="007F1F75"/>
    <w:rsid w:val="007F29A9"/>
    <w:rsid w:val="007F29E2"/>
    <w:rsid w:val="007F2A69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501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6B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024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6EAB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B28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168"/>
    <w:rsid w:val="00830348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4EA5"/>
    <w:rsid w:val="0083563E"/>
    <w:rsid w:val="008356BF"/>
    <w:rsid w:val="008359F4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4F4A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599E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060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475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D3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73D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A8F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4DD"/>
    <w:rsid w:val="0089350E"/>
    <w:rsid w:val="008936AA"/>
    <w:rsid w:val="0089388F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36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418"/>
    <w:rsid w:val="008A070A"/>
    <w:rsid w:val="008A0BBC"/>
    <w:rsid w:val="008A0C39"/>
    <w:rsid w:val="008A0CE2"/>
    <w:rsid w:val="008A0D87"/>
    <w:rsid w:val="008A0DFC"/>
    <w:rsid w:val="008A12C3"/>
    <w:rsid w:val="008A1685"/>
    <w:rsid w:val="008A1700"/>
    <w:rsid w:val="008A1731"/>
    <w:rsid w:val="008A1836"/>
    <w:rsid w:val="008A18E9"/>
    <w:rsid w:val="008A1A06"/>
    <w:rsid w:val="008A1BF0"/>
    <w:rsid w:val="008A1EEB"/>
    <w:rsid w:val="008A2278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2FE7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4F92"/>
    <w:rsid w:val="008A5104"/>
    <w:rsid w:val="008A5169"/>
    <w:rsid w:val="008A5313"/>
    <w:rsid w:val="008A53C5"/>
    <w:rsid w:val="008A5600"/>
    <w:rsid w:val="008A57EA"/>
    <w:rsid w:val="008A58FD"/>
    <w:rsid w:val="008A5D1F"/>
    <w:rsid w:val="008A5E36"/>
    <w:rsid w:val="008A602B"/>
    <w:rsid w:val="008A61C3"/>
    <w:rsid w:val="008A61E5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01D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385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A21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1F"/>
    <w:rsid w:val="008C3656"/>
    <w:rsid w:val="008C36B7"/>
    <w:rsid w:val="008C3841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2C3"/>
    <w:rsid w:val="008C5AE3"/>
    <w:rsid w:val="008C5B02"/>
    <w:rsid w:val="008C5C4C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982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64F"/>
    <w:rsid w:val="008E2902"/>
    <w:rsid w:val="008E2A3F"/>
    <w:rsid w:val="008E2C46"/>
    <w:rsid w:val="008E2CEE"/>
    <w:rsid w:val="008E2F65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D7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10E"/>
    <w:rsid w:val="008F2206"/>
    <w:rsid w:val="008F26C4"/>
    <w:rsid w:val="008F2709"/>
    <w:rsid w:val="008F2788"/>
    <w:rsid w:val="008F27CB"/>
    <w:rsid w:val="008F29FD"/>
    <w:rsid w:val="008F2C5C"/>
    <w:rsid w:val="008F30C0"/>
    <w:rsid w:val="008F33A3"/>
    <w:rsid w:val="008F33C2"/>
    <w:rsid w:val="008F3564"/>
    <w:rsid w:val="008F36B3"/>
    <w:rsid w:val="008F376C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2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49E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6D"/>
    <w:rsid w:val="00901475"/>
    <w:rsid w:val="0090149E"/>
    <w:rsid w:val="00901598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21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FF7"/>
    <w:rsid w:val="00912032"/>
    <w:rsid w:val="0091228D"/>
    <w:rsid w:val="009124A3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81"/>
    <w:rsid w:val="00915AB0"/>
    <w:rsid w:val="00915E08"/>
    <w:rsid w:val="00915FCD"/>
    <w:rsid w:val="0091612A"/>
    <w:rsid w:val="009162EC"/>
    <w:rsid w:val="00916454"/>
    <w:rsid w:val="0091674A"/>
    <w:rsid w:val="00916930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3D5"/>
    <w:rsid w:val="0093056F"/>
    <w:rsid w:val="009307DC"/>
    <w:rsid w:val="009307F7"/>
    <w:rsid w:val="00930842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35F1"/>
    <w:rsid w:val="009337ED"/>
    <w:rsid w:val="00933B37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3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6C4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DC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B9"/>
    <w:rsid w:val="00963564"/>
    <w:rsid w:val="00963646"/>
    <w:rsid w:val="009636D3"/>
    <w:rsid w:val="0096379C"/>
    <w:rsid w:val="00963AE3"/>
    <w:rsid w:val="00963B4F"/>
    <w:rsid w:val="00963C45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588"/>
    <w:rsid w:val="009717C0"/>
    <w:rsid w:val="009717EF"/>
    <w:rsid w:val="00971971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B77"/>
    <w:rsid w:val="00983C5E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96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A5A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4533"/>
    <w:rsid w:val="009B478D"/>
    <w:rsid w:val="009B4897"/>
    <w:rsid w:val="009B498C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0E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20D"/>
    <w:rsid w:val="009C122F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4D5A"/>
    <w:rsid w:val="009C5221"/>
    <w:rsid w:val="009C52E7"/>
    <w:rsid w:val="009C5900"/>
    <w:rsid w:val="009C5991"/>
    <w:rsid w:val="009C5A5D"/>
    <w:rsid w:val="009C5E42"/>
    <w:rsid w:val="009C5EF9"/>
    <w:rsid w:val="009C6048"/>
    <w:rsid w:val="009C60A4"/>
    <w:rsid w:val="009C610A"/>
    <w:rsid w:val="009C616E"/>
    <w:rsid w:val="009C61CC"/>
    <w:rsid w:val="009C62D1"/>
    <w:rsid w:val="009C64B4"/>
    <w:rsid w:val="009C6E41"/>
    <w:rsid w:val="009C7251"/>
    <w:rsid w:val="009C757E"/>
    <w:rsid w:val="009C75B5"/>
    <w:rsid w:val="009C778C"/>
    <w:rsid w:val="009C790C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955"/>
    <w:rsid w:val="009D098E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8B5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7E4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B78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0FF8"/>
    <w:rsid w:val="00A21573"/>
    <w:rsid w:val="00A216FB"/>
    <w:rsid w:val="00A217B1"/>
    <w:rsid w:val="00A2190E"/>
    <w:rsid w:val="00A21A32"/>
    <w:rsid w:val="00A21B8C"/>
    <w:rsid w:val="00A22284"/>
    <w:rsid w:val="00A222E8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9B0"/>
    <w:rsid w:val="00A32AF9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009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668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3"/>
    <w:rsid w:val="00A41EFD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72C"/>
    <w:rsid w:val="00A43A27"/>
    <w:rsid w:val="00A43AA5"/>
    <w:rsid w:val="00A43BDF"/>
    <w:rsid w:val="00A43E73"/>
    <w:rsid w:val="00A43EF8"/>
    <w:rsid w:val="00A43F5C"/>
    <w:rsid w:val="00A4406A"/>
    <w:rsid w:val="00A44329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E0C"/>
    <w:rsid w:val="00A45E87"/>
    <w:rsid w:val="00A464EA"/>
    <w:rsid w:val="00A46707"/>
    <w:rsid w:val="00A46AE3"/>
    <w:rsid w:val="00A46DE5"/>
    <w:rsid w:val="00A46E51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E0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1FC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DEC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E3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8F0"/>
    <w:rsid w:val="00A86AC6"/>
    <w:rsid w:val="00A86C77"/>
    <w:rsid w:val="00A87030"/>
    <w:rsid w:val="00A8714B"/>
    <w:rsid w:val="00A8718E"/>
    <w:rsid w:val="00A8764D"/>
    <w:rsid w:val="00A87688"/>
    <w:rsid w:val="00A87875"/>
    <w:rsid w:val="00A879A5"/>
    <w:rsid w:val="00A87AF2"/>
    <w:rsid w:val="00A87EB8"/>
    <w:rsid w:val="00A90595"/>
    <w:rsid w:val="00A9067E"/>
    <w:rsid w:val="00A90922"/>
    <w:rsid w:val="00A90BB9"/>
    <w:rsid w:val="00A90D91"/>
    <w:rsid w:val="00A91068"/>
    <w:rsid w:val="00A914D2"/>
    <w:rsid w:val="00A914E1"/>
    <w:rsid w:val="00A915FB"/>
    <w:rsid w:val="00A91676"/>
    <w:rsid w:val="00A916D7"/>
    <w:rsid w:val="00A91C3E"/>
    <w:rsid w:val="00A92050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34"/>
    <w:rsid w:val="00A93CCC"/>
    <w:rsid w:val="00A93CD4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1E26"/>
    <w:rsid w:val="00AA207D"/>
    <w:rsid w:val="00AA22A6"/>
    <w:rsid w:val="00AA2490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4C"/>
    <w:rsid w:val="00AB448F"/>
    <w:rsid w:val="00AB44BC"/>
    <w:rsid w:val="00AB45A0"/>
    <w:rsid w:val="00AB4620"/>
    <w:rsid w:val="00AB46FA"/>
    <w:rsid w:val="00AB4987"/>
    <w:rsid w:val="00AB4C67"/>
    <w:rsid w:val="00AB4F63"/>
    <w:rsid w:val="00AB4FF9"/>
    <w:rsid w:val="00AB5864"/>
    <w:rsid w:val="00AB58E9"/>
    <w:rsid w:val="00AB5A61"/>
    <w:rsid w:val="00AB5AA3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C00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E6C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8D7"/>
    <w:rsid w:val="00AF28F3"/>
    <w:rsid w:val="00AF2B9E"/>
    <w:rsid w:val="00AF2DC7"/>
    <w:rsid w:val="00AF2DF8"/>
    <w:rsid w:val="00AF306F"/>
    <w:rsid w:val="00AF311E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47F"/>
    <w:rsid w:val="00AF6977"/>
    <w:rsid w:val="00AF6C3F"/>
    <w:rsid w:val="00AF6EB9"/>
    <w:rsid w:val="00AF701F"/>
    <w:rsid w:val="00AF7099"/>
    <w:rsid w:val="00AF7179"/>
    <w:rsid w:val="00AF7271"/>
    <w:rsid w:val="00AF737F"/>
    <w:rsid w:val="00AF7769"/>
    <w:rsid w:val="00AF7CB7"/>
    <w:rsid w:val="00AF7CE7"/>
    <w:rsid w:val="00AF7E98"/>
    <w:rsid w:val="00AF7EFD"/>
    <w:rsid w:val="00AF7F07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9A3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6D"/>
    <w:rsid w:val="00B1318C"/>
    <w:rsid w:val="00B138FC"/>
    <w:rsid w:val="00B13DCC"/>
    <w:rsid w:val="00B149E4"/>
    <w:rsid w:val="00B14C9D"/>
    <w:rsid w:val="00B15101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AE7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65A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935"/>
    <w:rsid w:val="00B55982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06"/>
    <w:rsid w:val="00B6316E"/>
    <w:rsid w:val="00B63219"/>
    <w:rsid w:val="00B63334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8DA"/>
    <w:rsid w:val="00B65927"/>
    <w:rsid w:val="00B65C3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935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3C2"/>
    <w:rsid w:val="00B7640D"/>
    <w:rsid w:val="00B764E3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1C6"/>
    <w:rsid w:val="00B86236"/>
    <w:rsid w:val="00B8625A"/>
    <w:rsid w:val="00B862FC"/>
    <w:rsid w:val="00B8642D"/>
    <w:rsid w:val="00B8643F"/>
    <w:rsid w:val="00B86562"/>
    <w:rsid w:val="00B8658C"/>
    <w:rsid w:val="00B86607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8A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4ED7"/>
    <w:rsid w:val="00B94F1B"/>
    <w:rsid w:val="00B950CA"/>
    <w:rsid w:val="00B9516E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6ECB"/>
    <w:rsid w:val="00B97087"/>
    <w:rsid w:val="00B971EE"/>
    <w:rsid w:val="00B974D4"/>
    <w:rsid w:val="00B9756F"/>
    <w:rsid w:val="00B97688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C8D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6AF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3D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2A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0A6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6FF9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DEC"/>
    <w:rsid w:val="00BE0F3C"/>
    <w:rsid w:val="00BE10CD"/>
    <w:rsid w:val="00BE11B5"/>
    <w:rsid w:val="00BE14DD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6B1"/>
    <w:rsid w:val="00BE37BF"/>
    <w:rsid w:val="00BE38C0"/>
    <w:rsid w:val="00BE3B2C"/>
    <w:rsid w:val="00BE3BE9"/>
    <w:rsid w:val="00BE3EB7"/>
    <w:rsid w:val="00BE46CD"/>
    <w:rsid w:val="00BE475E"/>
    <w:rsid w:val="00BE484B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4DF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D1D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023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AEA"/>
    <w:rsid w:val="00C07CE1"/>
    <w:rsid w:val="00C07E92"/>
    <w:rsid w:val="00C07F53"/>
    <w:rsid w:val="00C10117"/>
    <w:rsid w:val="00C10422"/>
    <w:rsid w:val="00C10433"/>
    <w:rsid w:val="00C105BD"/>
    <w:rsid w:val="00C106A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E1"/>
    <w:rsid w:val="00C21250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CD2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711"/>
    <w:rsid w:val="00C24981"/>
    <w:rsid w:val="00C24C6D"/>
    <w:rsid w:val="00C24C8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6E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B2C"/>
    <w:rsid w:val="00C34B4A"/>
    <w:rsid w:val="00C34D6A"/>
    <w:rsid w:val="00C350AD"/>
    <w:rsid w:val="00C35216"/>
    <w:rsid w:val="00C352C4"/>
    <w:rsid w:val="00C353DF"/>
    <w:rsid w:val="00C3551F"/>
    <w:rsid w:val="00C355A5"/>
    <w:rsid w:val="00C35723"/>
    <w:rsid w:val="00C35767"/>
    <w:rsid w:val="00C35865"/>
    <w:rsid w:val="00C35870"/>
    <w:rsid w:val="00C358E7"/>
    <w:rsid w:val="00C358ED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1A7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329"/>
    <w:rsid w:val="00C5041C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AFE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39F3"/>
    <w:rsid w:val="00C63FEF"/>
    <w:rsid w:val="00C64303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A8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719A"/>
    <w:rsid w:val="00C672F8"/>
    <w:rsid w:val="00C67448"/>
    <w:rsid w:val="00C674EA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5E"/>
    <w:rsid w:val="00C7157E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1F93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075"/>
    <w:rsid w:val="00C86258"/>
    <w:rsid w:val="00C8632F"/>
    <w:rsid w:val="00C863E4"/>
    <w:rsid w:val="00C86646"/>
    <w:rsid w:val="00C868B1"/>
    <w:rsid w:val="00C86C16"/>
    <w:rsid w:val="00C86C3D"/>
    <w:rsid w:val="00C86CBE"/>
    <w:rsid w:val="00C86E61"/>
    <w:rsid w:val="00C86E8E"/>
    <w:rsid w:val="00C86F39"/>
    <w:rsid w:val="00C87029"/>
    <w:rsid w:val="00C8704B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4F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74"/>
    <w:rsid w:val="00C93A45"/>
    <w:rsid w:val="00C93A5C"/>
    <w:rsid w:val="00C93C9E"/>
    <w:rsid w:val="00C93E2E"/>
    <w:rsid w:val="00C940F3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C7"/>
    <w:rsid w:val="00C95DE7"/>
    <w:rsid w:val="00C96662"/>
    <w:rsid w:val="00C96AB1"/>
    <w:rsid w:val="00C96C91"/>
    <w:rsid w:val="00C96E45"/>
    <w:rsid w:val="00C96F52"/>
    <w:rsid w:val="00C970C6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7A9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7FF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521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A3"/>
    <w:rsid w:val="00CD2B08"/>
    <w:rsid w:val="00CD2D45"/>
    <w:rsid w:val="00CD2D9C"/>
    <w:rsid w:val="00CD301B"/>
    <w:rsid w:val="00CD3083"/>
    <w:rsid w:val="00CD31E4"/>
    <w:rsid w:val="00CD36E0"/>
    <w:rsid w:val="00CD397B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430"/>
    <w:rsid w:val="00CE1967"/>
    <w:rsid w:val="00CE1A02"/>
    <w:rsid w:val="00CE1B3E"/>
    <w:rsid w:val="00CE1D96"/>
    <w:rsid w:val="00CE1EAE"/>
    <w:rsid w:val="00CE1EF5"/>
    <w:rsid w:val="00CE2130"/>
    <w:rsid w:val="00CE228F"/>
    <w:rsid w:val="00CE22C3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593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8B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FD"/>
    <w:rsid w:val="00D02036"/>
    <w:rsid w:val="00D0239F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B2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D6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4D1"/>
    <w:rsid w:val="00D10533"/>
    <w:rsid w:val="00D1068F"/>
    <w:rsid w:val="00D106BA"/>
    <w:rsid w:val="00D1070A"/>
    <w:rsid w:val="00D10A8C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90A"/>
    <w:rsid w:val="00D13C68"/>
    <w:rsid w:val="00D13D30"/>
    <w:rsid w:val="00D13D77"/>
    <w:rsid w:val="00D13E14"/>
    <w:rsid w:val="00D14268"/>
    <w:rsid w:val="00D14439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16A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0A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AA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EB"/>
    <w:rsid w:val="00D337CD"/>
    <w:rsid w:val="00D33806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A5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0D2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B44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558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316"/>
    <w:rsid w:val="00D854BD"/>
    <w:rsid w:val="00D8583D"/>
    <w:rsid w:val="00D85B25"/>
    <w:rsid w:val="00D85B72"/>
    <w:rsid w:val="00D85DA2"/>
    <w:rsid w:val="00D85DB5"/>
    <w:rsid w:val="00D85F78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843"/>
    <w:rsid w:val="00D879D1"/>
    <w:rsid w:val="00D87ADD"/>
    <w:rsid w:val="00D87C48"/>
    <w:rsid w:val="00D87D47"/>
    <w:rsid w:val="00D87E31"/>
    <w:rsid w:val="00D87EE1"/>
    <w:rsid w:val="00D901E1"/>
    <w:rsid w:val="00D9030C"/>
    <w:rsid w:val="00D90328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21E2"/>
    <w:rsid w:val="00D92345"/>
    <w:rsid w:val="00D92474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FB"/>
    <w:rsid w:val="00DA10AB"/>
    <w:rsid w:val="00DA1197"/>
    <w:rsid w:val="00DA11D5"/>
    <w:rsid w:val="00DA1606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B23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C4A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10"/>
    <w:rsid w:val="00DB784E"/>
    <w:rsid w:val="00DB7AC3"/>
    <w:rsid w:val="00DB7ADE"/>
    <w:rsid w:val="00DB7E44"/>
    <w:rsid w:val="00DB7FA5"/>
    <w:rsid w:val="00DC0331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BEA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731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31B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ADA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329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B"/>
    <w:rsid w:val="00DF111F"/>
    <w:rsid w:val="00DF121A"/>
    <w:rsid w:val="00DF12B8"/>
    <w:rsid w:val="00DF12C2"/>
    <w:rsid w:val="00DF1310"/>
    <w:rsid w:val="00DF14DC"/>
    <w:rsid w:val="00DF16BC"/>
    <w:rsid w:val="00DF19D0"/>
    <w:rsid w:val="00DF1CD6"/>
    <w:rsid w:val="00DF1CF7"/>
    <w:rsid w:val="00DF1F03"/>
    <w:rsid w:val="00DF1F67"/>
    <w:rsid w:val="00DF204A"/>
    <w:rsid w:val="00DF209F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CB8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005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9D4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D79"/>
    <w:rsid w:val="00E16E31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8F8"/>
    <w:rsid w:val="00E21D37"/>
    <w:rsid w:val="00E21DFB"/>
    <w:rsid w:val="00E21EB1"/>
    <w:rsid w:val="00E22038"/>
    <w:rsid w:val="00E226D0"/>
    <w:rsid w:val="00E2295B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372AE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C3C"/>
    <w:rsid w:val="00E44E6E"/>
    <w:rsid w:val="00E44EB5"/>
    <w:rsid w:val="00E4508A"/>
    <w:rsid w:val="00E451A9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3EB"/>
    <w:rsid w:val="00E50650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73F"/>
    <w:rsid w:val="00E64852"/>
    <w:rsid w:val="00E64962"/>
    <w:rsid w:val="00E64D89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72F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1F00"/>
    <w:rsid w:val="00E8212D"/>
    <w:rsid w:val="00E82390"/>
    <w:rsid w:val="00E82584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03"/>
    <w:rsid w:val="00E96226"/>
    <w:rsid w:val="00E96277"/>
    <w:rsid w:val="00E965A8"/>
    <w:rsid w:val="00E96A67"/>
    <w:rsid w:val="00E96D8D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ED2"/>
    <w:rsid w:val="00EA21A5"/>
    <w:rsid w:val="00EA255D"/>
    <w:rsid w:val="00EA26DD"/>
    <w:rsid w:val="00EA2960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66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01C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1A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A3"/>
    <w:rsid w:val="00EF26F1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1E9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29B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BC4"/>
    <w:rsid w:val="00F14C22"/>
    <w:rsid w:val="00F14EBB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98"/>
    <w:rsid w:val="00F17870"/>
    <w:rsid w:val="00F17883"/>
    <w:rsid w:val="00F178C6"/>
    <w:rsid w:val="00F1798A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6C9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C99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37D25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7B8"/>
    <w:rsid w:val="00F61BD3"/>
    <w:rsid w:val="00F61C2C"/>
    <w:rsid w:val="00F61C8D"/>
    <w:rsid w:val="00F61D70"/>
    <w:rsid w:val="00F61DA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117"/>
    <w:rsid w:val="00F7257D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54"/>
    <w:rsid w:val="00F770C8"/>
    <w:rsid w:val="00F77133"/>
    <w:rsid w:val="00F771E0"/>
    <w:rsid w:val="00F773D9"/>
    <w:rsid w:val="00F77414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1E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AEF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6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94"/>
    <w:rsid w:val="00FA77AE"/>
    <w:rsid w:val="00FA7A77"/>
    <w:rsid w:val="00FA7F34"/>
    <w:rsid w:val="00FA7FB2"/>
    <w:rsid w:val="00FA7FC7"/>
    <w:rsid w:val="00FB02B3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6FAA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D50"/>
    <w:rsid w:val="00FC7E65"/>
    <w:rsid w:val="00FC7E81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105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00D"/>
    <w:rsid w:val="00FD31A2"/>
    <w:rsid w:val="00FD351D"/>
    <w:rsid w:val="00FD3527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78D"/>
    <w:rsid w:val="00FD68DC"/>
    <w:rsid w:val="00FD69AD"/>
    <w:rsid w:val="00FD69B4"/>
    <w:rsid w:val="00FD6FCE"/>
    <w:rsid w:val="00FD705A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C0A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136C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paragraph" w:styleId="HTML">
    <w:name w:val="HTML Preformatted"/>
    <w:basedOn w:val="a"/>
    <w:link w:val="HTML0"/>
    <w:uiPriority w:val="99"/>
    <w:unhideWhenUsed/>
    <w:rsid w:val="00186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18647D"/>
    <w:rPr>
      <w:rFonts w:ascii="Courier New" w:hAnsi="Courier New" w:cs="Courier New"/>
    </w:rPr>
  </w:style>
  <w:style w:type="character" w:customStyle="1" w:styleId="30">
    <w:name w:val="標題 3 字元"/>
    <w:basedOn w:val="a0"/>
    <w:link w:val="3"/>
    <w:uiPriority w:val="9"/>
    <w:rsid w:val="002136C1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2">
    <w:name w:val="annotation reference"/>
    <w:basedOn w:val="a0"/>
    <w:semiHidden/>
    <w:unhideWhenUsed/>
    <w:rsid w:val="000F3BD1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0F3BD1"/>
  </w:style>
  <w:style w:type="character" w:customStyle="1" w:styleId="af4">
    <w:name w:val="註解文字 字元"/>
    <w:basedOn w:val="a0"/>
    <w:link w:val="af3"/>
    <w:semiHidden/>
    <w:rsid w:val="000F3BD1"/>
    <w:rPr>
      <w:sz w:val="24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0F3BD1"/>
    <w:rPr>
      <w:b/>
      <w:bCs/>
    </w:rPr>
  </w:style>
  <w:style w:type="character" w:customStyle="1" w:styleId="af6">
    <w:name w:val="註解主旨 字元"/>
    <w:basedOn w:val="af4"/>
    <w:link w:val="af5"/>
    <w:semiHidden/>
    <w:rsid w:val="000F3BD1"/>
    <w:rPr>
      <w:b/>
      <w:bCs/>
      <w:sz w:val="24"/>
      <w:szCs w:val="24"/>
    </w:rPr>
  </w:style>
  <w:style w:type="paragraph" w:styleId="af7">
    <w:name w:val="footnote text"/>
    <w:basedOn w:val="a"/>
    <w:link w:val="af8"/>
    <w:unhideWhenUsed/>
    <w:rsid w:val="000F3BD1"/>
    <w:pPr>
      <w:snapToGrid w:val="0"/>
    </w:pPr>
    <w:rPr>
      <w:sz w:val="20"/>
      <w:szCs w:val="20"/>
    </w:rPr>
  </w:style>
  <w:style w:type="character" w:customStyle="1" w:styleId="af8">
    <w:name w:val="註腳文字 字元"/>
    <w:basedOn w:val="a0"/>
    <w:link w:val="af7"/>
    <w:rsid w:val="000F3BD1"/>
  </w:style>
  <w:style w:type="character" w:styleId="af9">
    <w:name w:val="footnote reference"/>
    <w:basedOn w:val="a0"/>
    <w:unhideWhenUsed/>
    <w:rsid w:val="000F3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黃色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1577-FCAA-D34C-80E8-50E56A32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258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131</cp:revision>
  <cp:lastPrinted>2017-08-27T11:40:00Z</cp:lastPrinted>
  <dcterms:created xsi:type="dcterms:W3CDTF">2017-08-19T02:37:00Z</dcterms:created>
  <dcterms:modified xsi:type="dcterms:W3CDTF">2017-09-03T10:21:00Z</dcterms:modified>
</cp:coreProperties>
</file>