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365F5" w14:textId="3718CCC2" w:rsidR="00B15101" w:rsidRPr="00AA5D68" w:rsidRDefault="000D6011" w:rsidP="00DF1232">
      <w:pPr>
        <w:spacing w:beforeLines="0" w:line="240" w:lineRule="atLeast"/>
        <w:rPr>
          <w:rFonts w:ascii="Kaiti TC" w:eastAsia="Kaiti TC" w:hAnsi="Kaiti TC"/>
          <w:color w:val="000000" w:themeColor="text1"/>
        </w:rPr>
      </w:pPr>
      <w:r w:rsidRPr="00AA5D68">
        <w:rPr>
          <w:rFonts w:ascii="Kaiti TC" w:eastAsia="Kaiti TC" w:hAnsi="Kaiti TC" w:hint="eastAsia"/>
          <w:color w:val="000000" w:themeColor="text1"/>
        </w:rPr>
        <w:t>201</w:t>
      </w:r>
      <w:r w:rsidR="004B6E25" w:rsidRPr="00AA5D68">
        <w:rPr>
          <w:rFonts w:ascii="Kaiti TC" w:eastAsia="Kaiti TC" w:hAnsi="Kaiti TC" w:hint="eastAsia"/>
          <w:color w:val="000000" w:themeColor="text1"/>
        </w:rPr>
        <w:t>6</w:t>
      </w:r>
      <w:r w:rsidRPr="00AA5D68">
        <w:rPr>
          <w:rFonts w:ascii="Kaiti TC" w:eastAsia="Kaiti TC" w:hAnsi="Kaiti TC" w:hint="eastAsia"/>
          <w:color w:val="000000" w:themeColor="text1"/>
        </w:rPr>
        <w:t>-</w:t>
      </w:r>
      <w:r w:rsidR="0023417D">
        <w:rPr>
          <w:rFonts w:ascii="Kaiti TC" w:eastAsia="Kaiti TC" w:hAnsi="Kaiti TC" w:hint="eastAsia"/>
          <w:color w:val="000000" w:themeColor="text1"/>
        </w:rPr>
        <w:t>12</w:t>
      </w:r>
      <w:r w:rsidRPr="00AA5D68">
        <w:rPr>
          <w:rFonts w:ascii="Kaiti TC" w:eastAsia="Kaiti TC" w:hAnsi="Kaiti TC" w:hint="eastAsia"/>
          <w:color w:val="000000" w:themeColor="text1"/>
        </w:rPr>
        <w:t>-</w:t>
      </w:r>
      <w:r w:rsidR="00EB6548">
        <w:rPr>
          <w:rFonts w:ascii="Kaiti TC" w:eastAsia="Kaiti TC" w:hAnsi="Kaiti TC"/>
          <w:color w:val="000000" w:themeColor="text1"/>
        </w:rPr>
        <w:t>1</w:t>
      </w:r>
      <w:r w:rsidR="0066267E">
        <w:rPr>
          <w:rFonts w:ascii="Kaiti TC" w:eastAsia="Kaiti TC" w:hAnsi="Kaiti TC" w:hint="eastAsia"/>
          <w:color w:val="000000" w:themeColor="text1"/>
        </w:rPr>
        <w:t>9</w:t>
      </w:r>
    </w:p>
    <w:p w14:paraId="13CB33E9" w14:textId="77777777" w:rsidR="000D6011" w:rsidRPr="00AA5D68" w:rsidRDefault="000D6011" w:rsidP="006967A4">
      <w:pPr>
        <w:spacing w:beforeLines="0" w:before="12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AA5D68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11A5A6AE" w14:textId="454ABE57" w:rsidR="008B5C8B" w:rsidRDefault="0009739B" w:rsidP="006967A4">
      <w:pPr>
        <w:widowControl/>
        <w:autoSpaceDE w:val="0"/>
        <w:autoSpaceDN w:val="0"/>
        <w:adjustRightInd w:val="0"/>
        <w:spacing w:beforeLines="0"/>
        <w:rPr>
          <w:rFonts w:ascii="Kaiti TC" w:eastAsia="Kaiti TC" w:hAnsi="Kaiti TC" w:cs="Tahoma"/>
          <w:b/>
          <w:color w:val="000000" w:themeColor="text1"/>
          <w:kern w:val="0"/>
          <w:sz w:val="32"/>
          <w:szCs w:val="26"/>
        </w:rPr>
      </w:pPr>
      <w:r w:rsidRPr="00FC164D">
        <w:rPr>
          <w:rFonts w:ascii="Kaiti TC" w:eastAsia="Kaiti TC" w:hAnsi="Kaiti TC" w:cs="Tahoma"/>
          <w:b/>
          <w:color w:val="000000" w:themeColor="text1"/>
          <w:kern w:val="0"/>
          <w:sz w:val="32"/>
          <w:szCs w:val="26"/>
        </w:rPr>
        <w:t>2021年</w:t>
      </w:r>
      <w:r w:rsidR="00FC164D">
        <w:rPr>
          <w:rFonts w:ascii="Kaiti TC" w:eastAsia="Kaiti TC" w:hAnsi="Kaiti TC" w:cs="Tahoma"/>
          <w:b/>
          <w:color w:val="000000" w:themeColor="text1"/>
          <w:kern w:val="0"/>
          <w:sz w:val="32"/>
          <w:szCs w:val="26"/>
        </w:rPr>
        <w:t>全球藥物支出</w:t>
      </w:r>
      <w:r w:rsidR="00FC164D" w:rsidRPr="00FC164D">
        <w:rPr>
          <w:rFonts w:ascii="Kaiti TC" w:eastAsia="Kaiti TC" w:hAnsi="Kaiti TC" w:cs="Tahoma"/>
          <w:b/>
          <w:color w:val="000000" w:themeColor="text1"/>
          <w:kern w:val="0"/>
          <w:sz w:val="32"/>
          <w:szCs w:val="26"/>
        </w:rPr>
        <w:t>將達到1.5兆美元</w:t>
      </w:r>
    </w:p>
    <w:p w14:paraId="7FC2215B" w14:textId="46B97E72" w:rsidR="00321B9D" w:rsidRDefault="00001D18" w:rsidP="00EE342C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 w:rsidRPr="004C5406">
        <w:rPr>
          <w:rFonts w:ascii="Kaiti TC" w:eastAsia="Kaiti TC" w:hAnsi="Kaiti TC" w:cs="Arial" w:hint="eastAsia"/>
          <w:color w:val="000000" w:themeColor="text1"/>
          <w:kern w:val="0"/>
        </w:rPr>
        <w:t xml:space="preserve">   </w:t>
      </w:r>
      <w:r w:rsidR="00283258" w:rsidRPr="004C5406">
        <w:rPr>
          <w:rFonts w:ascii="Kaiti TC" w:eastAsia="Kaiti TC" w:hAnsi="Kaiti TC" w:cs="Arial" w:hint="eastAsia"/>
          <w:color w:val="000000" w:themeColor="text1"/>
          <w:kern w:val="0"/>
        </w:rPr>
        <w:t xml:space="preserve"> </w:t>
      </w:r>
      <w:r w:rsidR="00C72C5F" w:rsidRPr="008129A4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受到</w:t>
      </w:r>
      <w:r w:rsidR="00465F64">
        <w:rPr>
          <w:rFonts w:ascii="Kaiti TC" w:eastAsia="Kaiti TC" w:hAnsi="Kaiti TC" w:cs="Tahoma"/>
          <w:color w:val="000000" w:themeColor="text1"/>
          <w:kern w:val="0"/>
          <w:szCs w:val="26"/>
        </w:rPr>
        <w:t>藥業研發中</w:t>
      </w:r>
      <w:r w:rsidR="00C72C5F" w:rsidRPr="008129A4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新藥的</w:t>
      </w:r>
      <w:r w:rsidR="00465F64" w:rsidRPr="008129A4">
        <w:rPr>
          <w:rFonts w:ascii="Kaiti TC" w:eastAsia="Kaiti TC" w:hAnsi="Kaiti TC" w:cs="Tahoma"/>
          <w:color w:val="434343"/>
          <w:kern w:val="0"/>
          <w:szCs w:val="26"/>
        </w:rPr>
        <w:t>推波助瀾，</w:t>
      </w:r>
      <w:r w:rsidR="00465F64" w:rsidRPr="00465F64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全球藥物支出將在未來五年內以4％至7</w:t>
      </w:r>
      <w:r w:rsidR="00D676CB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％的速度成</w:t>
      </w:r>
      <w:r w:rsidR="00465F64" w:rsidRPr="00465F64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長，</w:t>
      </w:r>
      <w:r w:rsidR="00465F64">
        <w:rPr>
          <w:rFonts w:ascii="Kaiti TC" w:eastAsia="Kaiti TC" w:hAnsi="Kaiti TC" w:cs="Tahoma"/>
          <w:color w:val="000000" w:themeColor="text1"/>
          <w:kern w:val="0"/>
          <w:szCs w:val="26"/>
        </w:rPr>
        <w:t>但</w:t>
      </w:r>
      <w:r w:rsidR="00CE04EA">
        <w:rPr>
          <w:rFonts w:ascii="Kaiti TC" w:eastAsia="Kaiti TC" w:hAnsi="Kaiti TC" w:cs="Tahoma"/>
          <w:color w:val="000000" w:themeColor="text1"/>
          <w:kern w:val="0"/>
          <w:szCs w:val="26"/>
        </w:rPr>
        <w:t>成長率</w:t>
      </w:r>
      <w:r w:rsidR="00465F64">
        <w:rPr>
          <w:rFonts w:ascii="Kaiti TC" w:eastAsia="Kaiti TC" w:hAnsi="Kaiti TC" w:cs="Tahoma"/>
          <w:color w:val="000000" w:themeColor="text1"/>
          <w:kern w:val="0"/>
          <w:szCs w:val="26"/>
        </w:rPr>
        <w:t>相較於</w:t>
      </w:r>
      <w:r w:rsidR="00465F64" w:rsidRPr="00465F64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2014年和2015年</w:t>
      </w:r>
      <w:r w:rsidR="00465F64">
        <w:rPr>
          <w:rFonts w:ascii="Kaiti TC" w:eastAsia="Kaiti TC" w:hAnsi="Kaiti TC" w:cs="Tahoma"/>
          <w:color w:val="000000" w:themeColor="text1"/>
          <w:kern w:val="0"/>
          <w:szCs w:val="26"/>
        </w:rPr>
        <w:t>是下降的</w:t>
      </w:r>
      <w:r w:rsidR="00465F64" w:rsidRPr="004C5406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</w:p>
    <w:p w14:paraId="1B91D61F" w14:textId="5EADB6FC" w:rsidR="00665FB8" w:rsidRPr="00BB24F3" w:rsidRDefault="00321B9D" w:rsidP="00321B9D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>
        <w:rPr>
          <w:rFonts w:ascii="Kaiti TC" w:eastAsia="Kaiti TC" w:hAnsi="Kaiti TC" w:cs="Tahoma"/>
          <w:color w:val="000000" w:themeColor="text1"/>
          <w:kern w:val="0"/>
          <w:szCs w:val="26"/>
        </w:rPr>
        <w:t xml:space="preserve">    </w:t>
      </w:r>
      <w:r w:rsidR="00C631A6" w:rsidRPr="00BB24F3">
        <w:rPr>
          <w:rFonts w:ascii="Kaiti TC" w:eastAsia="Kaiti TC" w:hAnsi="Kaiti TC" w:cs="Tahoma"/>
          <w:color w:val="000000" w:themeColor="text1"/>
          <w:kern w:val="0"/>
          <w:szCs w:val="26"/>
        </w:rPr>
        <w:t>對於</w:t>
      </w:r>
      <w:r w:rsidR="004D348B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溢價</w:t>
      </w:r>
      <w:r w:rsidRPr="00BB24F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的反彈和市場准入</w:t>
      </w:r>
      <w:r w:rsidR="00C631A6" w:rsidRPr="00BB24F3">
        <w:rPr>
          <w:rFonts w:ascii="Kaiti TC" w:eastAsia="Kaiti TC" w:hAnsi="Kaiti TC" w:cs="Tahoma"/>
          <w:color w:val="000000" w:themeColor="text1"/>
          <w:kern w:val="0"/>
          <w:szCs w:val="26"/>
        </w:rPr>
        <w:t>的</w:t>
      </w:r>
      <w:r w:rsidR="00C631A6" w:rsidRPr="00BB24F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障礙</w:t>
      </w:r>
      <w:r w:rsidRPr="00BB24F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將限制</w:t>
      </w:r>
      <w:r w:rsidRPr="00BB24F3">
        <w:rPr>
          <w:rFonts w:ascii="Kaiti TC" w:eastAsia="Kaiti TC" w:hAnsi="Kaiti TC" w:cs="Tahoma"/>
          <w:color w:val="000000" w:themeColor="text1"/>
          <w:kern w:val="0"/>
          <w:szCs w:val="26"/>
        </w:rPr>
        <w:t>成</w:t>
      </w:r>
      <w:r w:rsidRPr="00BB24F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長，</w:t>
      </w:r>
      <w:r w:rsidRPr="00BB24F3">
        <w:rPr>
          <w:rFonts w:ascii="Kaiti TC" w:eastAsia="Kaiti TC" w:hAnsi="Kaiti TC" w:cs="Tahoma"/>
          <w:color w:val="000000" w:themeColor="text1"/>
          <w:kern w:val="0"/>
          <w:szCs w:val="26"/>
        </w:rPr>
        <w:t>另外，</w:t>
      </w:r>
      <w:r w:rsidRPr="00BB24F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新興市場的</w:t>
      </w:r>
      <w:r w:rsidRPr="00BB24F3">
        <w:rPr>
          <w:rFonts w:ascii="Kaiti TC" w:eastAsia="Kaiti TC" w:hAnsi="Kaiti TC" w:cs="Tahoma"/>
          <w:color w:val="000000" w:themeColor="text1"/>
          <w:kern w:val="0"/>
          <w:szCs w:val="26"/>
        </w:rPr>
        <w:t>成</w:t>
      </w:r>
      <w:r w:rsidRPr="00BB24F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長將會減弱，</w:t>
      </w:r>
      <w:r w:rsidRPr="00BB24F3">
        <w:rPr>
          <w:rFonts w:ascii="Kaiti TC" w:eastAsia="Kaiti TC" w:hAnsi="Kaiti TC" w:cs="Tahoma"/>
          <w:color w:val="000000" w:themeColor="text1"/>
          <w:kern w:val="0"/>
          <w:szCs w:val="26"/>
        </w:rPr>
        <w:t>並且</w:t>
      </w:r>
      <w:r w:rsidRPr="00BB24F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當前的</w:t>
      </w:r>
      <w:r w:rsidR="002C67C5" w:rsidRPr="00BB24F3">
        <w:rPr>
          <w:rFonts w:ascii="Kaiti TC" w:eastAsia="Kaiti TC" w:hAnsi="Kaiti TC" w:cs="Tahoma"/>
          <w:color w:val="000000" w:themeColor="text1"/>
          <w:kern w:val="0"/>
          <w:szCs w:val="26"/>
        </w:rPr>
        <w:t>重磅藥品</w:t>
      </w:r>
      <w:r w:rsidRPr="00BB24F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專利</w:t>
      </w:r>
      <w:r w:rsidR="007021D7" w:rsidRPr="00BB24F3">
        <w:rPr>
          <w:rFonts w:ascii="Kaiti TC" w:eastAsia="Kaiti TC" w:hAnsi="Kaiti TC" w:cs="Tahoma"/>
          <w:color w:val="000000" w:themeColor="text1"/>
          <w:kern w:val="0"/>
          <w:szCs w:val="26"/>
        </w:rPr>
        <w:t>將過期</w:t>
      </w:r>
      <w:r w:rsidR="007021D7" w:rsidRPr="00BB24F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，但淨效應</w:t>
      </w:r>
      <w:r w:rsidR="007021D7" w:rsidRPr="00BB24F3">
        <w:rPr>
          <w:rFonts w:ascii="Kaiti TC" w:eastAsia="Kaiti TC" w:hAnsi="Kaiti TC" w:cs="Tahoma"/>
          <w:color w:val="000000" w:themeColor="text1"/>
          <w:kern w:val="0"/>
          <w:szCs w:val="26"/>
        </w:rPr>
        <w:t>仍</w:t>
      </w:r>
      <w:r w:rsidRPr="00BB24F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是</w:t>
      </w:r>
      <w:r w:rsidR="00071746">
        <w:rPr>
          <w:rFonts w:ascii="Kaiti TC" w:eastAsia="Kaiti TC" w:hAnsi="Kaiti TC" w:cs="Tahoma"/>
          <w:color w:val="000000" w:themeColor="text1"/>
          <w:kern w:val="0"/>
          <w:szCs w:val="26"/>
        </w:rPr>
        <w:t>貫穿至</w:t>
      </w:r>
      <w:r w:rsidR="006B12B8" w:rsidRPr="00BB24F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2021年的支出</w:t>
      </w:r>
      <w:r w:rsidRPr="00BB24F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增加33％</w:t>
      </w:r>
      <w:r w:rsidR="00071746" w:rsidRPr="00BB24F3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6B12B8">
        <w:rPr>
          <w:rFonts w:ascii="Kaiti TC" w:eastAsia="Kaiti TC" w:hAnsi="Kaiti TC" w:cs="Tahoma"/>
          <w:color w:val="000000" w:themeColor="text1"/>
          <w:kern w:val="0"/>
          <w:szCs w:val="26"/>
        </w:rPr>
        <w:t>達到</w:t>
      </w:r>
      <w:r w:rsidRPr="00BB24F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1.5</w:t>
      </w:r>
      <w:r w:rsidR="007021D7" w:rsidRPr="00BB24F3">
        <w:rPr>
          <w:rFonts w:ascii="Kaiti TC" w:eastAsia="Kaiti TC" w:hAnsi="Kaiti TC" w:cs="Tahoma"/>
          <w:color w:val="000000" w:themeColor="text1"/>
          <w:kern w:val="0"/>
          <w:szCs w:val="26"/>
        </w:rPr>
        <w:t>兆</w:t>
      </w:r>
      <w:r w:rsidRPr="00BB24F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美元</w:t>
      </w:r>
      <w:r w:rsidR="00665FB8" w:rsidRPr="00BB24F3">
        <w:rPr>
          <w:rFonts w:ascii="Kaiti TC" w:eastAsia="Kaiti TC" w:hAnsi="Kaiti TC" w:cs="Tahoma" w:hint="eastAsia"/>
          <w:color w:val="000000" w:themeColor="text1"/>
          <w:kern w:val="0"/>
        </w:rPr>
        <w:t>。</w:t>
      </w:r>
    </w:p>
    <w:p w14:paraId="57D55CC0" w14:textId="77777777" w:rsidR="00925989" w:rsidRDefault="00665FB8" w:rsidP="00321B9D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 w:rsidRPr="00BB24F3">
        <w:rPr>
          <w:rFonts w:ascii="Kaiti TC" w:eastAsia="Kaiti TC" w:hAnsi="Kaiti TC" w:cs="Tahoma"/>
          <w:color w:val="000000" w:themeColor="text1"/>
          <w:kern w:val="0"/>
          <w:szCs w:val="26"/>
        </w:rPr>
        <w:t xml:space="preserve">    </w:t>
      </w:r>
      <w:proofErr w:type="spellStart"/>
      <w:r w:rsidR="001A1546" w:rsidRPr="00BB24F3">
        <w:rPr>
          <w:rFonts w:ascii="Kaiti TC" w:eastAsia="Kaiti TC" w:hAnsi="Kaiti TC" w:cs="Tahoma" w:hint="eastAsia"/>
          <w:color w:val="000000" w:themeColor="text1"/>
          <w:kern w:val="0"/>
        </w:rPr>
        <w:t>QuintilesIMS</w:t>
      </w:r>
      <w:proofErr w:type="spellEnd"/>
      <w:r w:rsidR="001A1546" w:rsidRPr="00BB24F3">
        <w:rPr>
          <w:rFonts w:ascii="Kaiti TC" w:eastAsia="Kaiti TC" w:hAnsi="Kaiti TC" w:cs="Tahoma" w:hint="eastAsia"/>
          <w:color w:val="000000" w:themeColor="text1"/>
          <w:kern w:val="0"/>
        </w:rPr>
        <w:t>的預測</w:t>
      </w:r>
      <w:r w:rsidR="00A708D1" w:rsidRPr="00BB24F3">
        <w:rPr>
          <w:rFonts w:ascii="Kaiti TC" w:eastAsia="Kaiti TC" w:hAnsi="Kaiti TC" w:cs="Tahoma"/>
          <w:color w:val="000000" w:themeColor="text1"/>
          <w:kern w:val="0"/>
        </w:rPr>
        <w:t>指出</w:t>
      </w:r>
      <w:r w:rsidR="001A1546" w:rsidRPr="00BB24F3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BB24F3">
        <w:rPr>
          <w:rFonts w:ascii="Kaiti TC" w:eastAsia="Kaiti TC" w:hAnsi="Kaiti TC" w:cs="Tahoma"/>
          <w:color w:val="000000" w:themeColor="text1"/>
          <w:kern w:val="0"/>
        </w:rPr>
        <w:t>未來五年藥</w:t>
      </w:r>
      <w:r w:rsidR="00A708D1" w:rsidRPr="00BB24F3">
        <w:rPr>
          <w:rFonts w:ascii="Kaiti TC" w:eastAsia="Kaiti TC" w:hAnsi="Kaiti TC" w:cs="Tahoma"/>
          <w:color w:val="000000" w:themeColor="text1"/>
          <w:kern w:val="0"/>
        </w:rPr>
        <w:t>品花費多增加</w:t>
      </w:r>
      <w:r w:rsidR="00BB24F3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A708D1" w:rsidRPr="00BB24F3">
        <w:rPr>
          <w:rFonts w:ascii="Kaiti TC" w:eastAsia="Kaiti TC" w:hAnsi="Kaiti TC" w:cs="Tahoma"/>
          <w:color w:val="000000" w:themeColor="text1"/>
          <w:kern w:val="0"/>
        </w:rPr>
        <w:t>3670 億美元。</w:t>
      </w:r>
      <w:r w:rsidR="00316089" w:rsidRPr="00BB24F3">
        <w:rPr>
          <w:rFonts w:ascii="Kaiti TC" w:eastAsia="Kaiti TC" w:hAnsi="Kaiti TC" w:cs="Tahoma" w:hint="eastAsia"/>
          <w:color w:val="000000" w:themeColor="text1"/>
          <w:kern w:val="0"/>
        </w:rPr>
        <w:t>如果沒有回扣</w:t>
      </w:r>
      <w:r w:rsidR="00316089" w:rsidRPr="00BB24F3">
        <w:rPr>
          <w:rFonts w:ascii="Kaiti TC" w:eastAsia="Kaiti TC" w:hAnsi="Kaiti TC" w:cs="Tahoma"/>
          <w:color w:val="000000" w:themeColor="text1"/>
          <w:kern w:val="0"/>
        </w:rPr>
        <w:t>、折扣、稅</w:t>
      </w:r>
      <w:r w:rsidR="00316089" w:rsidRPr="00BB24F3">
        <w:rPr>
          <w:rFonts w:ascii="Kaiti TC" w:eastAsia="Kaiti TC" w:hAnsi="Kaiti TC" w:cs="Tahoma" w:hint="eastAsia"/>
          <w:color w:val="000000" w:themeColor="text1"/>
          <w:kern w:val="0"/>
        </w:rPr>
        <w:t>和其他調整影響，</w:t>
      </w:r>
      <w:r w:rsidR="006B12B8" w:rsidRPr="00BB24F3">
        <w:rPr>
          <w:rFonts w:ascii="Kaiti TC" w:eastAsia="Kaiti TC" w:hAnsi="Kaiti TC" w:cs="Tahoma" w:hint="eastAsia"/>
          <w:color w:val="000000" w:themeColor="text1"/>
          <w:kern w:val="0"/>
        </w:rPr>
        <w:t>淨銷售</w:t>
      </w:r>
      <w:r w:rsidR="006B12B8">
        <w:rPr>
          <w:rFonts w:ascii="Kaiti TC" w:eastAsia="Kaiti TC" w:hAnsi="Kaiti TC" w:cs="Tahoma"/>
          <w:color w:val="000000" w:themeColor="text1"/>
          <w:kern w:val="0"/>
        </w:rPr>
        <w:t>增加的金額將</w:t>
      </w:r>
      <w:r w:rsidR="00316089" w:rsidRPr="00BB24F3">
        <w:rPr>
          <w:rFonts w:ascii="Kaiti TC" w:eastAsia="Kaiti TC" w:hAnsi="Kaiti TC" w:cs="Tahoma"/>
          <w:color w:val="000000" w:themeColor="text1"/>
          <w:kern w:val="0"/>
        </w:rPr>
        <w:t>高於</w:t>
      </w:r>
      <w:r w:rsidR="00316089" w:rsidRPr="00BB24F3">
        <w:rPr>
          <w:rFonts w:ascii="Kaiti TC" w:eastAsia="Kaiti TC" w:hAnsi="Kaiti TC" w:cs="Tahoma" w:hint="eastAsia"/>
          <w:color w:val="000000" w:themeColor="text1"/>
          <w:kern w:val="0"/>
        </w:rPr>
        <w:t>1270億美元。</w:t>
      </w:r>
    </w:p>
    <w:p w14:paraId="3842F319" w14:textId="4907F21A" w:rsidR="007A4372" w:rsidRPr="001A1CAC" w:rsidRDefault="00925989" w:rsidP="00321B9D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>
        <w:rPr>
          <w:rFonts w:ascii="Kaiti TC" w:eastAsia="Kaiti TC" w:hAnsi="Kaiti TC" w:cs="Tahoma" w:hint="eastAsia"/>
          <w:color w:val="000000" w:themeColor="text1"/>
          <w:kern w:val="0"/>
          <w:szCs w:val="26"/>
        </w:rPr>
        <w:t xml:space="preserve">    </w:t>
      </w:r>
      <w:r w:rsidR="006A0001"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另一方面，由於更多的品牌生物</w:t>
      </w:r>
      <w:r w:rsidR="006A0001"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>醫</w:t>
      </w:r>
      <w:r w:rsidR="006A0001"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藥</w:t>
      </w:r>
      <w:r w:rsidR="006A0001"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>品</w:t>
      </w:r>
      <w:r w:rsidR="006A0001"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喪失</w:t>
      </w:r>
      <w:r w:rsidR="006A0001"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>專屬</w:t>
      </w:r>
      <w:r w:rsidR="006A0001"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保護，預計在未來五年內總計將減少1435億美元，因此總體支出將減少。</w:t>
      </w:r>
      <w:r w:rsidR="006A0001"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>整體的</w:t>
      </w:r>
      <w:r w:rsidR="00EB75B0"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 xml:space="preserve"> </w:t>
      </w:r>
      <w:r w:rsidR="006A0001"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>270億至</w:t>
      </w:r>
      <w:r w:rsidR="00EB75B0"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 xml:space="preserve"> </w:t>
      </w:r>
      <w:r w:rsidR="006A0001"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>580億美元來自</w:t>
      </w:r>
      <w:r w:rsidR="00183F85"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>生物相似藥</w:t>
      </w:r>
      <w:r w:rsidR="00DC2E53"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>的銷售。</w:t>
      </w:r>
    </w:p>
    <w:p w14:paraId="365960B2" w14:textId="3CB5E4FE" w:rsidR="00F7584E" w:rsidRPr="001A1CAC" w:rsidRDefault="007A4372" w:rsidP="006E6957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1A1CAC">
        <w:rPr>
          <w:rFonts w:ascii="Kaiti TC" w:eastAsia="Kaiti TC" w:hAnsi="Kaiti TC" w:cs="Arial" w:hint="eastAsia"/>
          <w:color w:val="000000" w:themeColor="text1"/>
          <w:kern w:val="0"/>
        </w:rPr>
        <w:t xml:space="preserve">    </w:t>
      </w:r>
      <w:r w:rsidRPr="001A1CAC">
        <w:rPr>
          <w:rFonts w:ascii="Kaiti TC" w:eastAsia="Kaiti TC" w:hAnsi="Kaiti TC" w:cs="Tahoma" w:hint="eastAsia"/>
          <w:color w:val="000000" w:themeColor="text1"/>
          <w:kern w:val="0"/>
        </w:rPr>
        <w:t>這種成長將源於新產品的“歷史性大量”湧現，</w:t>
      </w:r>
      <w:r w:rsidRPr="001A1CAC">
        <w:rPr>
          <w:rFonts w:ascii="Kaiti TC" w:eastAsia="Kaiti TC" w:hAnsi="Kaiti TC" w:cs="Tahoma"/>
          <w:color w:val="000000" w:themeColor="text1"/>
          <w:kern w:val="0"/>
        </w:rPr>
        <w:t>受</w:t>
      </w:r>
      <w:r w:rsidRPr="001A1CAC">
        <w:rPr>
          <w:rFonts w:ascii="Kaiti TC" w:eastAsia="Kaiti TC" w:hAnsi="Kaiti TC" w:cs="Tahoma" w:hint="eastAsia"/>
          <w:color w:val="000000" w:themeColor="text1"/>
          <w:kern w:val="0"/>
        </w:rPr>
        <w:t>預計</w:t>
      </w:r>
      <w:r w:rsidRPr="001A1CAC">
        <w:rPr>
          <w:rFonts w:ascii="Kaiti TC" w:eastAsia="Kaiti TC" w:hAnsi="Kaiti TC" w:cs="Tahoma"/>
          <w:color w:val="000000" w:themeColor="text1"/>
          <w:kern w:val="0"/>
        </w:rPr>
        <w:t>到</w:t>
      </w:r>
      <w:r w:rsidRPr="001A1CAC">
        <w:rPr>
          <w:rFonts w:ascii="Kaiti TC" w:eastAsia="Kaiti TC" w:hAnsi="Kaiti TC" w:cs="Tahoma" w:hint="eastAsia"/>
          <w:color w:val="000000" w:themeColor="text1"/>
          <w:kern w:val="0"/>
        </w:rPr>
        <w:t>2021年每年平均推出45種新活性物（</w:t>
      </w:r>
      <w:r w:rsidRPr="001A1CAC">
        <w:rPr>
          <w:rFonts w:ascii="Kaiti TC" w:eastAsia="Kaiti TC" w:hAnsi="Kaiti TC" w:cs="Arial"/>
          <w:color w:val="000000" w:themeColor="text1"/>
          <w:kern w:val="0"/>
        </w:rPr>
        <w:t>new active substances</w:t>
      </w:r>
      <w:r w:rsidRPr="001A1CAC">
        <w:rPr>
          <w:rFonts w:ascii="Kaiti TC" w:eastAsia="Kaiti TC" w:hAnsi="Kaiti TC" w:cs="Tahoma" w:hint="eastAsia"/>
          <w:color w:val="000000" w:themeColor="text1"/>
          <w:kern w:val="0"/>
        </w:rPr>
        <w:t xml:space="preserve"> </w:t>
      </w:r>
      <w:r w:rsidR="00925989" w:rsidRPr="001A1CAC">
        <w:rPr>
          <w:rFonts w:ascii="Kaiti TC" w:eastAsia="Kaiti TC" w:hAnsi="Kaiti TC" w:cs="Tahoma" w:hint="eastAsia"/>
          <w:color w:val="000000" w:themeColor="text1"/>
          <w:kern w:val="0"/>
        </w:rPr>
        <w:t>;</w:t>
      </w:r>
      <w:r w:rsidRPr="001A1CAC">
        <w:rPr>
          <w:rFonts w:ascii="Kaiti TC" w:eastAsia="Kaiti TC" w:hAnsi="Kaiti TC" w:cs="Tahoma" w:hint="eastAsia"/>
          <w:color w:val="000000" w:themeColor="text1"/>
          <w:kern w:val="0"/>
        </w:rPr>
        <w:t>NAS）</w:t>
      </w:r>
      <w:r w:rsidR="00925989" w:rsidRPr="001A1CAC">
        <w:rPr>
          <w:rFonts w:ascii="Kaiti TC" w:eastAsia="Kaiti TC" w:hAnsi="Kaiti TC" w:cs="Tahoma"/>
          <w:color w:val="000000" w:themeColor="text1"/>
          <w:kern w:val="0"/>
        </w:rPr>
        <w:t>的</w:t>
      </w:r>
      <w:r w:rsidRPr="001A1CAC">
        <w:rPr>
          <w:rFonts w:ascii="Kaiti TC" w:eastAsia="Kaiti TC" w:hAnsi="Kaiti TC" w:cs="Tahoma"/>
          <w:color w:val="000000" w:themeColor="text1"/>
          <w:kern w:val="0"/>
        </w:rPr>
        <w:t>驅動</w:t>
      </w:r>
      <w:r w:rsidRPr="001A1CAC">
        <w:rPr>
          <w:rFonts w:ascii="Kaiti TC" w:eastAsia="Kaiti TC" w:hAnsi="Kaiti TC" w:cs="Tahoma" w:hint="eastAsia"/>
          <w:color w:val="000000" w:themeColor="text1"/>
          <w:kern w:val="0"/>
        </w:rPr>
        <w:t>。</w:t>
      </w:r>
      <w:r w:rsidR="000A1CE9" w:rsidRPr="001A1CAC">
        <w:rPr>
          <w:rFonts w:ascii="Kaiti TC" w:eastAsia="Kaiti TC" w:hAnsi="Kaiti TC" w:cs="Tahoma"/>
          <w:color w:val="000000" w:themeColor="text1"/>
          <w:kern w:val="0"/>
        </w:rPr>
        <w:t>在接下來的幾年裡</w:t>
      </w:r>
      <w:r w:rsidR="00835AEB" w:rsidRPr="001A1CAC">
        <w:rPr>
          <w:rFonts w:ascii="Kaiti TC" w:eastAsia="Kaiti TC" w:hAnsi="Kaiti TC" w:cs="Tahoma"/>
          <w:color w:val="000000" w:themeColor="text1"/>
          <w:kern w:val="0"/>
        </w:rPr>
        <w:t>，</w:t>
      </w:r>
      <w:r w:rsidR="000A1CE9" w:rsidRPr="001A1CAC">
        <w:rPr>
          <w:rFonts w:ascii="Kaiti TC" w:eastAsia="Kaiti TC" w:hAnsi="Kaiti TC" w:cs="Tahoma"/>
          <w:color w:val="000000" w:themeColor="text1"/>
          <w:kern w:val="0"/>
        </w:rPr>
        <w:t>這些NAS有35%是</w:t>
      </w:r>
      <w:r w:rsidR="00653613" w:rsidRPr="001A1CAC">
        <w:rPr>
          <w:rFonts w:ascii="Kaiti TC" w:eastAsia="Kaiti TC" w:hAnsi="Kaiti TC" w:cs="Arial"/>
          <w:color w:val="000000" w:themeColor="text1"/>
          <w:kern w:val="0"/>
        </w:rPr>
        <w:t>專科領域用藥</w:t>
      </w:r>
      <w:r w:rsidR="00653613" w:rsidRPr="001A1CAC">
        <w:rPr>
          <w:rFonts w:ascii="Kaiti TC" w:eastAsia="Kaiti TC" w:hAnsi="Kaiti TC" w:cs="Tahoma"/>
          <w:color w:val="000000" w:themeColor="text1"/>
          <w:kern w:val="0"/>
        </w:rPr>
        <w:t>，</w:t>
      </w:r>
      <w:r w:rsidR="00653613" w:rsidRPr="001A1CAC">
        <w:rPr>
          <w:rFonts w:ascii="Kaiti TC" w:eastAsia="Kaiti TC" w:hAnsi="Kaiti TC" w:cs="Tahoma" w:hint="eastAsia"/>
          <w:color w:val="000000" w:themeColor="text1"/>
          <w:kern w:val="0"/>
        </w:rPr>
        <w:t>通常是用於治療複雜</w:t>
      </w:r>
      <w:r w:rsidR="00F40B93" w:rsidRPr="001A1CAC">
        <w:rPr>
          <w:rFonts w:ascii="Kaiti TC" w:eastAsia="Kaiti TC" w:hAnsi="Kaiti TC" w:cs="Tahoma"/>
          <w:color w:val="000000" w:themeColor="text1"/>
          <w:kern w:val="0"/>
        </w:rPr>
        <w:t>比如癌症</w:t>
      </w:r>
      <w:r w:rsidR="00653613" w:rsidRPr="001A1CAC">
        <w:rPr>
          <w:rFonts w:ascii="Kaiti TC" w:eastAsia="Kaiti TC" w:hAnsi="Kaiti TC" w:cs="Tahoma" w:hint="eastAsia"/>
          <w:color w:val="000000" w:themeColor="text1"/>
          <w:kern w:val="0"/>
        </w:rPr>
        <w:t>或罕見疾病的高成本</w:t>
      </w:r>
      <w:r w:rsidR="00653613" w:rsidRPr="001A1CAC">
        <w:rPr>
          <w:rFonts w:ascii="Kaiti TC" w:eastAsia="Kaiti TC" w:hAnsi="Kaiti TC" w:cs="Tahoma"/>
          <w:color w:val="000000" w:themeColor="text1"/>
          <w:kern w:val="0"/>
        </w:rPr>
        <w:t>品</w:t>
      </w:r>
      <w:r w:rsidR="00653613" w:rsidRPr="001A1CAC">
        <w:rPr>
          <w:rFonts w:ascii="Kaiti TC" w:eastAsia="Kaiti TC" w:hAnsi="Kaiti TC" w:cs="Tahoma" w:hint="eastAsia"/>
          <w:color w:val="000000" w:themeColor="text1"/>
          <w:kern w:val="0"/>
        </w:rPr>
        <w:t>項</w:t>
      </w:r>
      <w:r w:rsidR="00653613" w:rsidRPr="001A1CAC">
        <w:rPr>
          <w:rFonts w:ascii="Kaiti TC" w:eastAsia="Kaiti TC" w:hAnsi="Kaiti TC" w:cs="Tahoma"/>
          <w:color w:val="000000" w:themeColor="text1"/>
          <w:kern w:val="0"/>
        </w:rPr>
        <w:t>，比今年</w:t>
      </w:r>
      <w:r w:rsidR="00653613" w:rsidRPr="001A1CAC">
        <w:rPr>
          <w:rFonts w:ascii="Kaiti TC" w:eastAsia="Kaiti TC" w:hAnsi="Kaiti TC" w:cs="Tahoma" w:hint="eastAsia"/>
          <w:color w:val="000000" w:themeColor="text1"/>
          <w:kern w:val="0"/>
        </w:rPr>
        <w:t>的</w:t>
      </w:r>
      <w:r w:rsidR="00653613" w:rsidRPr="001A1CAC">
        <w:rPr>
          <w:rFonts w:ascii="Kaiti TC" w:eastAsia="Kaiti TC" w:hAnsi="Kaiti TC" w:cs="Tahoma"/>
          <w:color w:val="000000" w:themeColor="text1"/>
          <w:kern w:val="0"/>
        </w:rPr>
        <w:t>30%</w:t>
      </w:r>
      <w:r w:rsidR="00653613" w:rsidRPr="001A1CAC">
        <w:rPr>
          <w:rFonts w:ascii="Kaiti TC" w:eastAsia="Kaiti TC" w:hAnsi="Kaiti TC" w:cs="Tahoma" w:hint="eastAsia"/>
          <w:color w:val="000000" w:themeColor="text1"/>
          <w:kern w:val="0"/>
        </w:rPr>
        <w:t>和</w:t>
      </w:r>
      <w:r w:rsidR="00653613" w:rsidRPr="001A1CAC">
        <w:rPr>
          <w:rFonts w:ascii="Kaiti TC" w:eastAsia="Kaiti TC" w:hAnsi="Kaiti TC" w:cs="Tahoma"/>
          <w:color w:val="000000" w:themeColor="text1"/>
          <w:kern w:val="0"/>
        </w:rPr>
        <w:t>10年前的20%增加</w:t>
      </w:r>
      <w:r w:rsidR="008129A4" w:rsidRPr="001A1CAC">
        <w:rPr>
          <w:rFonts w:ascii="Kaiti TC" w:eastAsia="Kaiti TC" w:hAnsi="Kaiti TC" w:cs="Tahoma" w:hint="eastAsia"/>
          <w:color w:val="000000" w:themeColor="text1"/>
          <w:kern w:val="0"/>
        </w:rPr>
        <w:t>。</w:t>
      </w:r>
    </w:p>
    <w:p w14:paraId="3137126A" w14:textId="31152EBD" w:rsidR="00D43A55" w:rsidRPr="001A1CAC" w:rsidRDefault="00F7584E" w:rsidP="006E6957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 xml:space="preserve">   </w:t>
      </w:r>
      <w:r w:rsidRPr="001A1CAC">
        <w:rPr>
          <w:rFonts w:ascii="Kaiti TC" w:eastAsia="Kaiti TC" w:hAnsi="Kaiti TC" w:cs="Tahoma" w:hint="eastAsia"/>
          <w:color w:val="000000" w:themeColor="text1"/>
          <w:kern w:val="0"/>
        </w:rPr>
        <w:t xml:space="preserve"> </w:t>
      </w:r>
      <w:r w:rsidR="00F40B93" w:rsidRPr="001A1CAC">
        <w:rPr>
          <w:rFonts w:ascii="Kaiti TC" w:eastAsia="Kaiti TC" w:hAnsi="Kaiti TC" w:cs="Arial" w:hint="eastAsia"/>
          <w:color w:val="000000" w:themeColor="text1"/>
          <w:kern w:val="0"/>
        </w:rPr>
        <w:t>報告稱，“最近癌症治療方面的成功，受到</w:t>
      </w:r>
      <w:r w:rsidR="006E6957" w:rsidRPr="001A1CAC">
        <w:rPr>
          <w:rFonts w:ascii="Kaiti TC" w:eastAsia="Kaiti TC" w:hAnsi="Kaiti TC" w:cs="Arial" w:hint="eastAsia"/>
          <w:color w:val="000000" w:themeColor="text1"/>
          <w:kern w:val="0"/>
        </w:rPr>
        <w:t>突破性治療</w:t>
      </w:r>
      <w:r w:rsidRPr="001A1CAC">
        <w:rPr>
          <w:rFonts w:ascii="Kaiti TC" w:eastAsia="Kaiti TC" w:hAnsi="Kaiti TC" w:cs="Arial"/>
          <w:color w:val="000000" w:themeColor="text1"/>
          <w:kern w:val="0"/>
        </w:rPr>
        <w:t>模式</w:t>
      </w:r>
      <w:r w:rsidR="006E6957" w:rsidRPr="001A1CAC">
        <w:rPr>
          <w:rFonts w:ascii="Kaiti TC" w:eastAsia="Kaiti TC" w:hAnsi="Kaiti TC" w:cs="Arial" w:hint="eastAsia"/>
          <w:color w:val="000000" w:themeColor="text1"/>
          <w:kern w:val="0"/>
        </w:rPr>
        <w:t>的機會和較短的開發週期而受到鼓舞，導致</w:t>
      </w:r>
      <w:r w:rsidR="00F40B93" w:rsidRPr="001A1CAC">
        <w:rPr>
          <w:rFonts w:ascii="Kaiti TC" w:eastAsia="Kaiti TC" w:hAnsi="Kaiti TC" w:cs="Arial" w:hint="eastAsia"/>
          <w:color w:val="000000" w:themeColor="text1"/>
          <w:kern w:val="0"/>
        </w:rPr>
        <w:t>整個後期</w:t>
      </w:r>
      <w:r w:rsidR="00F40B93" w:rsidRPr="001A1CAC">
        <w:rPr>
          <w:rFonts w:ascii="Kaiti TC" w:eastAsia="Kaiti TC" w:hAnsi="Kaiti TC" w:cs="Arial"/>
          <w:color w:val="000000" w:themeColor="text1"/>
          <w:kern w:val="0"/>
        </w:rPr>
        <w:t>研發線</w:t>
      </w:r>
      <w:r w:rsidR="00F40B93" w:rsidRPr="001A1CAC">
        <w:rPr>
          <w:rFonts w:ascii="Kaiti TC" w:eastAsia="Kaiti TC" w:hAnsi="Kaiti TC" w:cs="Arial" w:hint="eastAsia"/>
          <w:color w:val="000000" w:themeColor="text1"/>
          <w:kern w:val="0"/>
        </w:rPr>
        <w:t>超過四分之一</w:t>
      </w:r>
      <w:r w:rsidR="006E6957" w:rsidRPr="001A1CAC">
        <w:rPr>
          <w:rFonts w:ascii="Kaiti TC" w:eastAsia="Kaiti TC" w:hAnsi="Kaiti TC" w:cs="Arial" w:hint="eastAsia"/>
          <w:color w:val="000000" w:themeColor="text1"/>
          <w:kern w:val="0"/>
        </w:rPr>
        <w:t>集中在腫瘤學的發展。</w:t>
      </w:r>
      <w:r w:rsidRPr="001A1CAC">
        <w:rPr>
          <w:rFonts w:ascii="Kaiti TC" w:eastAsia="Kaiti TC" w:hAnsi="Kaiti TC" w:cs="Arial"/>
          <w:color w:val="000000" w:themeColor="text1"/>
          <w:kern w:val="0"/>
        </w:rPr>
        <w:t xml:space="preserve">" </w:t>
      </w:r>
    </w:p>
    <w:p w14:paraId="16C16E31" w14:textId="2D12B8B5" w:rsidR="005B3D6B" w:rsidRPr="001A1CAC" w:rsidRDefault="00D43A55" w:rsidP="006E6957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>
        <w:rPr>
          <w:rFonts w:ascii="Kaiti TC" w:eastAsia="Kaiti TC" w:hAnsi="Kaiti TC" w:cs="Tahoma" w:hint="eastAsia"/>
          <w:color w:val="000000" w:themeColor="text1"/>
          <w:kern w:val="0"/>
        </w:rPr>
        <w:t xml:space="preserve">    </w:t>
      </w:r>
      <w:proofErr w:type="spellStart"/>
      <w:r w:rsidRPr="001A1CAC">
        <w:rPr>
          <w:rFonts w:ascii="Kaiti TC" w:eastAsia="Kaiti TC" w:hAnsi="Kaiti TC" w:cs="Tahoma" w:hint="eastAsia"/>
          <w:color w:val="000000" w:themeColor="text1"/>
          <w:kern w:val="0"/>
        </w:rPr>
        <w:t>QuintilesIMS</w:t>
      </w:r>
      <w:proofErr w:type="spellEnd"/>
      <w:r w:rsidRPr="001A1CAC">
        <w:rPr>
          <w:rFonts w:ascii="Kaiti TC" w:eastAsia="Kaiti TC" w:hAnsi="Kaiti TC" w:cs="Tahoma" w:hint="eastAsia"/>
          <w:color w:val="000000" w:themeColor="text1"/>
          <w:kern w:val="0"/>
        </w:rPr>
        <w:t>指出，</w:t>
      </w:r>
      <w:r w:rsidR="008A210C" w:rsidRPr="001A1CAC">
        <w:rPr>
          <w:rFonts w:ascii="Kaiti TC" w:eastAsia="Kaiti TC" w:hAnsi="Kaiti TC" w:cs="Tahoma"/>
          <w:color w:val="000000" w:themeColor="text1"/>
          <w:kern w:val="0"/>
        </w:rPr>
        <w:t>2014年和2015年</w:t>
      </w:r>
      <w:r w:rsidR="00925989" w:rsidRPr="001A1CAC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8A210C" w:rsidRPr="001A1CAC">
        <w:rPr>
          <w:rFonts w:ascii="Kaiti TC" w:eastAsia="Kaiti TC" w:hAnsi="Kaiti TC" w:cs="Tahoma" w:hint="eastAsia"/>
          <w:color w:val="000000" w:themeColor="text1"/>
          <w:kern w:val="0"/>
        </w:rPr>
        <w:t>9</w:t>
      </w:r>
      <w:r w:rsidR="00925989" w:rsidRPr="001A1CAC">
        <w:rPr>
          <w:rFonts w:ascii="Kaiti TC" w:eastAsia="Kaiti TC" w:hAnsi="Kaiti TC" w:cs="Tahoma" w:hint="eastAsia"/>
          <w:color w:val="000000" w:themeColor="text1"/>
          <w:kern w:val="0"/>
        </w:rPr>
        <w:t>％的成長率不會在短期內重現</w:t>
      </w:r>
      <w:r w:rsidR="008A210C" w:rsidRPr="001A1CAC">
        <w:rPr>
          <w:rFonts w:ascii="Kaiti TC" w:eastAsia="Kaiti TC" w:hAnsi="Kaiti TC" w:cs="Tahoma" w:hint="eastAsia"/>
          <w:color w:val="000000" w:themeColor="text1"/>
          <w:kern w:val="0"/>
        </w:rPr>
        <w:t>。</w:t>
      </w:r>
      <w:r w:rsidR="00F40B93" w:rsidRPr="001A1CAC">
        <w:rPr>
          <w:rFonts w:ascii="Kaiti TC" w:eastAsia="Kaiti TC" w:hAnsi="Kaiti TC" w:cs="Tahoma" w:hint="eastAsia"/>
          <w:color w:val="000000" w:themeColor="text1"/>
          <w:kern w:val="0"/>
        </w:rPr>
        <w:t>這一成長源於推出</w:t>
      </w:r>
      <w:r w:rsidR="00517CC5" w:rsidRPr="001A1CAC">
        <w:rPr>
          <w:rFonts w:ascii="Kaiti TC" w:eastAsia="Kaiti TC" w:hAnsi="Kaiti TC" w:cs="Tahoma"/>
          <w:color w:val="000000" w:themeColor="text1"/>
          <w:kern w:val="0"/>
        </w:rPr>
        <w:t>C</w:t>
      </w:r>
      <w:r w:rsidR="00517CC5" w:rsidRPr="001A1CAC">
        <w:rPr>
          <w:rFonts w:ascii="Kaiti TC" w:eastAsia="Kaiti TC" w:hAnsi="Kaiti TC" w:cs="Tahoma" w:hint="eastAsia"/>
          <w:color w:val="000000" w:themeColor="text1"/>
          <w:kern w:val="0"/>
        </w:rPr>
        <w:t>型肝炎的新藥，</w:t>
      </w:r>
      <w:r w:rsidR="00517CC5" w:rsidRPr="001A1CAC">
        <w:rPr>
          <w:rFonts w:ascii="Kaiti TC" w:eastAsia="Kaiti TC" w:hAnsi="Kaiti TC" w:cs="Tahoma"/>
          <w:color w:val="000000" w:themeColor="text1"/>
          <w:kern w:val="0"/>
        </w:rPr>
        <w:t>如</w:t>
      </w:r>
      <w:r w:rsidR="00517CC5" w:rsidRPr="001A1CAC">
        <w:rPr>
          <w:rFonts w:ascii="Kaiti TC" w:eastAsia="Kaiti TC" w:hAnsi="Kaiti TC" w:cs="Arial"/>
          <w:color w:val="000000" w:themeColor="text1"/>
          <w:kern w:val="0"/>
        </w:rPr>
        <w:t xml:space="preserve">Gilead的 </w:t>
      </w:r>
      <w:proofErr w:type="spellStart"/>
      <w:r w:rsidR="00517CC5" w:rsidRPr="001A1CAC">
        <w:rPr>
          <w:rFonts w:ascii="Kaiti TC" w:eastAsia="Kaiti TC" w:hAnsi="Kaiti TC" w:cs="Arial"/>
          <w:color w:val="000000" w:themeColor="text1"/>
          <w:kern w:val="0"/>
        </w:rPr>
        <w:t>Sovaldi</w:t>
      </w:r>
      <w:proofErr w:type="spellEnd"/>
      <w:r w:rsidR="00517CC5" w:rsidRPr="001A1CAC">
        <w:rPr>
          <w:rFonts w:ascii="Kaiti TC" w:eastAsia="Kaiti TC" w:hAnsi="Kaiti TC" w:cs="Arial"/>
          <w:color w:val="000000" w:themeColor="text1"/>
          <w:kern w:val="0"/>
        </w:rPr>
        <w:t xml:space="preserve"> 和 </w:t>
      </w:r>
      <w:proofErr w:type="spellStart"/>
      <w:r w:rsidR="00517CC5" w:rsidRPr="001A1CAC">
        <w:rPr>
          <w:rFonts w:ascii="Kaiti TC" w:eastAsia="Kaiti TC" w:hAnsi="Kaiti TC" w:cs="Arial"/>
          <w:color w:val="000000" w:themeColor="text1"/>
          <w:kern w:val="0"/>
        </w:rPr>
        <w:t>Harvoni</w:t>
      </w:r>
      <w:proofErr w:type="spellEnd"/>
      <w:r w:rsidR="00321B9D" w:rsidRPr="001A1CAC">
        <w:rPr>
          <w:rFonts w:ascii="Kaiti TC" w:eastAsia="Kaiti TC" w:hAnsi="Kaiti TC" w:cs="Tahoma"/>
          <w:color w:val="000000" w:themeColor="text1"/>
          <w:kern w:val="0"/>
        </w:rPr>
        <w:t>，</w:t>
      </w:r>
      <w:r w:rsidR="00DF1455"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>以及新的癌症藥物，但</w:t>
      </w:r>
      <w:r w:rsidR="00ED3A57"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>一直到</w:t>
      </w:r>
      <w:r w:rsidR="00F11C98"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 xml:space="preserve"> 2021</w:t>
      </w:r>
      <w:r w:rsidR="00ED3A57"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>年</w:t>
      </w:r>
      <w:r w:rsidR="00DF1455"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>這些影響將</w:t>
      </w:r>
      <w:r w:rsidR="00ED3A57"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>會</w:t>
      </w:r>
      <w:r w:rsidR="00DF1455"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>減少。</w:t>
      </w:r>
    </w:p>
    <w:p w14:paraId="111D75FB" w14:textId="581449F3" w:rsidR="00477488" w:rsidRPr="001A1CAC" w:rsidRDefault="005B3D6B" w:rsidP="006E6957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 xml:space="preserve">    </w:t>
      </w:r>
      <w:proofErr w:type="spellStart"/>
      <w:r w:rsidR="00E10820" w:rsidRPr="001A1CAC">
        <w:rPr>
          <w:rFonts w:ascii="Kaiti TC" w:eastAsia="Kaiti TC" w:hAnsi="Kaiti TC" w:cs="Arial"/>
          <w:color w:val="000000" w:themeColor="text1"/>
          <w:kern w:val="0"/>
        </w:rPr>
        <w:t>QuintilesIMS</w:t>
      </w:r>
      <w:proofErr w:type="spellEnd"/>
      <w:r w:rsidR="00E10820" w:rsidRPr="001A1CAC">
        <w:rPr>
          <w:rFonts w:ascii="Kaiti TC" w:eastAsia="Kaiti TC" w:hAnsi="Kaiti TC" w:cs="Arial"/>
          <w:color w:val="000000" w:themeColor="text1"/>
          <w:kern w:val="0"/>
        </w:rPr>
        <w:t>資深</w:t>
      </w:r>
      <w:r w:rsidR="00E10820" w:rsidRPr="001A1CAC">
        <w:rPr>
          <w:rFonts w:ascii="Kaiti TC" w:eastAsia="Kaiti TC" w:hAnsi="Kaiti TC" w:cs="Tahoma" w:hint="eastAsia"/>
          <w:color w:val="000000" w:themeColor="text1"/>
          <w:kern w:val="0"/>
        </w:rPr>
        <w:t>副總裁兼執行董事Murray Aitken說</w:t>
      </w:r>
      <w:r w:rsidR="00E10820" w:rsidRPr="001A1CAC">
        <w:rPr>
          <w:rFonts w:ascii="Kaiti TC" w:eastAsia="Kaiti TC" w:hAnsi="Kaiti TC" w:cs="Tahoma"/>
          <w:color w:val="000000" w:themeColor="text1"/>
          <w:kern w:val="0"/>
        </w:rPr>
        <w:t>，</w:t>
      </w:r>
      <w:r w:rsidRPr="001A1CAC">
        <w:rPr>
          <w:rFonts w:ascii="Kaiti TC" w:eastAsia="Kaiti TC" w:hAnsi="Kaiti TC" w:cs="Tahoma" w:hint="eastAsia"/>
          <w:color w:val="000000" w:themeColor="text1"/>
          <w:kern w:val="0"/>
        </w:rPr>
        <w:t>新的情況反映了“</w:t>
      </w:r>
      <w:r w:rsidR="00600B2B" w:rsidRPr="001A1CAC">
        <w:rPr>
          <w:rFonts w:ascii="Kaiti TC" w:eastAsia="Kaiti TC" w:hAnsi="Kaiti TC" w:cs="Tahoma" w:hint="eastAsia"/>
          <w:color w:val="000000" w:themeColor="text1"/>
          <w:kern w:val="0"/>
        </w:rPr>
        <w:t>在近幾年出人意料的高成長之後，</w:t>
      </w:r>
      <w:r w:rsidR="005133F2" w:rsidRPr="001A1CAC">
        <w:rPr>
          <w:rFonts w:ascii="Kaiti TC" w:eastAsia="Kaiti TC" w:hAnsi="Kaiti TC" w:cs="Tahoma"/>
          <w:color w:val="000000" w:themeColor="text1"/>
          <w:kern w:val="0"/>
        </w:rPr>
        <w:t>健康照護體系</w:t>
      </w:r>
      <w:r w:rsidR="007F4BF3" w:rsidRPr="001A1CAC">
        <w:rPr>
          <w:rFonts w:ascii="Kaiti TC" w:eastAsia="Kaiti TC" w:hAnsi="Kaiti TC" w:cs="Tahoma"/>
          <w:color w:val="000000" w:themeColor="text1"/>
          <w:kern w:val="0"/>
        </w:rPr>
        <w:t>有</w:t>
      </w:r>
      <w:r w:rsidRPr="001A1CAC">
        <w:rPr>
          <w:rFonts w:ascii="Kaiti TC" w:eastAsia="Kaiti TC" w:hAnsi="Kaiti TC" w:cs="Tahoma" w:hint="eastAsia"/>
          <w:color w:val="000000" w:themeColor="text1"/>
          <w:kern w:val="0"/>
        </w:rPr>
        <w:t>更可持續的水平</w:t>
      </w:r>
      <w:r w:rsidR="007F4BF3" w:rsidRPr="001A1CAC">
        <w:rPr>
          <w:rFonts w:ascii="Kaiti TC" w:eastAsia="Kaiti TC" w:hAnsi="Kaiti TC" w:cs="Tahoma"/>
          <w:color w:val="000000" w:themeColor="text1"/>
          <w:kern w:val="0"/>
        </w:rPr>
        <w:t>。</w:t>
      </w:r>
      <w:r w:rsidRPr="001A1CAC">
        <w:rPr>
          <w:rFonts w:ascii="Kaiti TC" w:eastAsia="Kaiti TC" w:hAnsi="Kaiti TC" w:cs="Tahoma" w:hint="eastAsia"/>
          <w:color w:val="000000" w:themeColor="text1"/>
          <w:kern w:val="0"/>
        </w:rPr>
        <w:t>”</w:t>
      </w:r>
      <w:r w:rsidR="00477488"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 xml:space="preserve"> </w:t>
      </w:r>
    </w:p>
    <w:p w14:paraId="30CE87E5" w14:textId="0F3E4A43" w:rsidR="00F90298" w:rsidRPr="001A1CAC" w:rsidRDefault="00477488" w:rsidP="00F90298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 xml:space="preserve">    </w:t>
      </w:r>
      <w:r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>他補充說</w:t>
      </w:r>
      <w:r w:rsidR="00AD2698" w:rsidRPr="001A1CAC">
        <w:rPr>
          <w:rFonts w:ascii="Kaiti TC" w:eastAsia="Kaiti TC" w:hAnsi="Kaiti TC" w:cs="Tahoma"/>
          <w:color w:val="000000" w:themeColor="text1"/>
          <w:kern w:val="0"/>
        </w:rPr>
        <w:t>，</w:t>
      </w:r>
      <w:r w:rsidR="005133F2"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“同時，疾病治療的科學進步的驚人水準</w:t>
      </w:r>
      <w:r w:rsidR="00647637"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不可避免地將給藥物的財政</w:t>
      </w:r>
      <w:r w:rsidR="000629C9"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持續</w:t>
      </w:r>
      <w:r w:rsidR="000629C9"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>帶來</w:t>
      </w:r>
      <w:r w:rsidR="000629C9"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壓力</w:t>
      </w:r>
      <w:r w:rsidR="000629C9" w:rsidRPr="001A1CAC">
        <w:rPr>
          <w:rFonts w:ascii="Kaiti TC" w:eastAsia="Kaiti TC" w:hAnsi="Kaiti TC" w:cs="Tahoma"/>
          <w:color w:val="000000" w:themeColor="text1"/>
          <w:kern w:val="0"/>
        </w:rPr>
        <w:t>，</w:t>
      </w:r>
      <w:r w:rsidR="000629C9"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需要基於</w:t>
      </w:r>
      <w:r w:rsidR="007F64FA"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平衡患者需求和</w:t>
      </w:r>
      <w:r w:rsidR="00163AF4"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競爭</w:t>
      </w:r>
      <w:r w:rsidR="007F64FA"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>性</w:t>
      </w:r>
      <w:r w:rsidR="00163AF4"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醫療優先事項</w:t>
      </w:r>
      <w:r w:rsidR="00163AF4"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>的</w:t>
      </w:r>
      <w:r w:rsidR="00163AF4"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定價水</w:t>
      </w:r>
      <w:r w:rsidR="00163AF4"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>準的</w:t>
      </w:r>
      <w:r w:rsidR="00163AF4"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價值評估</w:t>
      </w:r>
      <w:r w:rsidR="000629C9"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。</w:t>
      </w:r>
    </w:p>
    <w:p w14:paraId="566716F4" w14:textId="0B1F7C45" w:rsidR="00F90298" w:rsidRPr="001A1CAC" w:rsidRDefault="00F90298" w:rsidP="00F90298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 w:rsidRPr="001A1CAC">
        <w:rPr>
          <w:rFonts w:ascii="Kaiti TC" w:eastAsia="Kaiti TC" w:hAnsi="Kaiti TC" w:cs="Tahoma" w:hint="eastAsia"/>
          <w:color w:val="000000" w:themeColor="text1"/>
          <w:kern w:val="0"/>
        </w:rPr>
        <w:t xml:space="preserve">    </w:t>
      </w:r>
      <w:proofErr w:type="spellStart"/>
      <w:r w:rsidRPr="001A1CAC">
        <w:rPr>
          <w:rFonts w:ascii="Kaiti TC" w:eastAsia="Kaiti TC" w:hAnsi="Kaiti TC" w:cs="Helvetica Neue"/>
          <w:color w:val="000000" w:themeColor="text1"/>
          <w:kern w:val="0"/>
        </w:rPr>
        <w:t>QuintilesIMS</w:t>
      </w:r>
      <w:proofErr w:type="spellEnd"/>
      <w:r w:rsidRPr="001A1CAC">
        <w:rPr>
          <w:rFonts w:ascii="Kaiti TC" w:eastAsia="Kaiti TC" w:hAnsi="Kaiti TC" w:cs="Helvetica Neue"/>
          <w:color w:val="000000" w:themeColor="text1"/>
          <w:kern w:val="0"/>
        </w:rPr>
        <w:t xml:space="preserve"> Institute</w:t>
      </w:r>
      <w:r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>在其最新的研究中，強調了以下結果︰</w:t>
      </w:r>
    </w:p>
    <w:p w14:paraId="61009F06" w14:textId="77777777" w:rsidR="00252229" w:rsidRPr="00252229" w:rsidRDefault="009C489F" w:rsidP="00252229">
      <w:pPr>
        <w:pStyle w:val="a7"/>
        <w:widowControl/>
        <w:numPr>
          <w:ilvl w:val="0"/>
          <w:numId w:val="26"/>
        </w:numPr>
        <w:autoSpaceDE w:val="0"/>
        <w:autoSpaceDN w:val="0"/>
        <w:adjustRightInd w:val="0"/>
        <w:spacing w:before="180" w:line="0" w:lineRule="atLeast"/>
        <w:ind w:leftChars="0"/>
        <w:rPr>
          <w:rFonts w:ascii="Kaiti TC" w:eastAsia="Kaiti TC" w:hAnsi="Kaiti TC" w:cs="Tahoma" w:hint="eastAsia"/>
          <w:b/>
          <w:color w:val="000000" w:themeColor="text1"/>
          <w:kern w:val="0"/>
          <w:szCs w:val="26"/>
        </w:rPr>
      </w:pPr>
      <w:r w:rsidRPr="00252229">
        <w:rPr>
          <w:rFonts w:ascii="Kaiti TC" w:eastAsia="Kaiti TC" w:hAnsi="Kaiti TC" w:cs="Tahoma" w:hint="eastAsia"/>
          <w:b/>
          <w:color w:val="000000" w:themeColor="text1"/>
          <w:kern w:val="0"/>
          <w:szCs w:val="26"/>
        </w:rPr>
        <w:lastRenderedPageBreak/>
        <w:t>到2021年，全球藥</w:t>
      </w:r>
      <w:r w:rsidRPr="00252229">
        <w:rPr>
          <w:rFonts w:ascii="Kaiti TC" w:eastAsia="Kaiti TC" w:hAnsi="Kaiti TC" w:cs="Tahoma"/>
          <w:b/>
          <w:color w:val="000000" w:themeColor="text1"/>
          <w:kern w:val="0"/>
          <w:szCs w:val="26"/>
        </w:rPr>
        <w:t>品</w:t>
      </w:r>
      <w:r w:rsidRPr="00252229">
        <w:rPr>
          <w:rFonts w:ascii="Kaiti TC" w:eastAsia="Kaiti TC" w:hAnsi="Kaiti TC" w:cs="Tahoma" w:hint="eastAsia"/>
          <w:b/>
          <w:color w:val="000000" w:themeColor="text1"/>
          <w:kern w:val="0"/>
          <w:szCs w:val="26"/>
        </w:rPr>
        <w:t>支出以發票價格計算</w:t>
      </w:r>
      <w:r w:rsidRPr="00252229">
        <w:rPr>
          <w:rFonts w:ascii="Kaiti TC" w:eastAsia="Kaiti TC" w:hAnsi="Kaiti TC" w:cs="Tahoma"/>
          <w:b/>
          <w:color w:val="000000" w:themeColor="text1"/>
          <w:kern w:val="0"/>
          <w:szCs w:val="26"/>
        </w:rPr>
        <w:t>將</w:t>
      </w:r>
      <w:r w:rsidRPr="00252229">
        <w:rPr>
          <w:rFonts w:ascii="Kaiti TC" w:eastAsia="Kaiti TC" w:hAnsi="Kaiti TC" w:cs="Tahoma" w:hint="eastAsia"/>
          <w:b/>
          <w:color w:val="000000" w:themeColor="text1"/>
          <w:kern w:val="0"/>
          <w:szCs w:val="26"/>
        </w:rPr>
        <w:t>達到近</w:t>
      </w:r>
      <w:r w:rsidR="00BE73BE" w:rsidRPr="00252229">
        <w:rPr>
          <w:rFonts w:ascii="Kaiti TC" w:eastAsia="Kaiti TC" w:hAnsi="Kaiti TC" w:cs="Tahoma"/>
          <w:b/>
          <w:color w:val="000000" w:themeColor="text1"/>
          <w:kern w:val="0"/>
          <w:szCs w:val="26"/>
        </w:rPr>
        <w:t xml:space="preserve"> </w:t>
      </w:r>
      <w:r w:rsidRPr="00252229">
        <w:rPr>
          <w:rFonts w:ascii="Kaiti TC" w:eastAsia="Kaiti TC" w:hAnsi="Kaiti TC" w:cs="Tahoma" w:hint="eastAsia"/>
          <w:b/>
          <w:color w:val="000000" w:themeColor="text1"/>
          <w:kern w:val="0"/>
          <w:szCs w:val="26"/>
        </w:rPr>
        <w:t>1.5兆美元，年複合成長率增加</w:t>
      </w:r>
      <w:r w:rsidR="00BE73BE" w:rsidRPr="00252229">
        <w:rPr>
          <w:rFonts w:ascii="Kaiti TC" w:eastAsia="Kaiti TC" w:hAnsi="Kaiti TC" w:cs="Tahoma"/>
          <w:b/>
          <w:color w:val="000000" w:themeColor="text1"/>
          <w:kern w:val="0"/>
          <w:szCs w:val="26"/>
        </w:rPr>
        <w:t xml:space="preserve"> </w:t>
      </w:r>
      <w:r w:rsidRPr="00252229">
        <w:rPr>
          <w:rFonts w:ascii="Kaiti TC" w:eastAsia="Kaiti TC" w:hAnsi="Kaiti TC" w:cs="Tahoma" w:hint="eastAsia"/>
          <w:b/>
          <w:color w:val="000000" w:themeColor="text1"/>
          <w:kern w:val="0"/>
          <w:szCs w:val="26"/>
        </w:rPr>
        <w:t>4</w:t>
      </w:r>
      <w:r w:rsidRPr="00252229">
        <w:rPr>
          <w:rFonts w:ascii="Kaiti TC" w:eastAsia="Kaiti TC" w:hAnsi="Kaiti TC" w:cs="Tahoma"/>
          <w:b/>
          <w:color w:val="000000" w:themeColor="text1"/>
          <w:kern w:val="0"/>
          <w:szCs w:val="26"/>
        </w:rPr>
        <w:t xml:space="preserve"> </w:t>
      </w:r>
      <w:r w:rsidR="00BE73BE" w:rsidRPr="00252229">
        <w:rPr>
          <w:rFonts w:ascii="Kaiti TC" w:eastAsia="Kaiti TC" w:hAnsi="Kaiti TC" w:cs="Tahoma" w:hint="eastAsia"/>
          <w:b/>
          <w:color w:val="000000" w:themeColor="text1"/>
          <w:kern w:val="0"/>
          <w:szCs w:val="26"/>
        </w:rPr>
        <w:t>~</w:t>
      </w:r>
      <w:r w:rsidRPr="00252229">
        <w:rPr>
          <w:rFonts w:ascii="Kaiti TC" w:eastAsia="Kaiti TC" w:hAnsi="Kaiti TC" w:cs="Tahoma" w:hint="eastAsia"/>
          <w:b/>
          <w:color w:val="000000" w:themeColor="text1"/>
          <w:kern w:val="0"/>
          <w:szCs w:val="26"/>
        </w:rPr>
        <w:t>7</w:t>
      </w:r>
      <w:r w:rsidR="00252229" w:rsidRPr="00252229">
        <w:rPr>
          <w:rFonts w:ascii="Kaiti TC" w:eastAsia="Kaiti TC" w:hAnsi="Kaiti TC" w:cs="Tahoma" w:hint="eastAsia"/>
          <w:b/>
          <w:color w:val="000000" w:themeColor="text1"/>
          <w:kern w:val="0"/>
          <w:szCs w:val="26"/>
        </w:rPr>
        <w:t>％</w:t>
      </w:r>
    </w:p>
    <w:p w14:paraId="20B123F1" w14:textId="780C7142" w:rsidR="009C489F" w:rsidRPr="001A1CAC" w:rsidRDefault="00904CD5" w:rsidP="00904CD5">
      <w:pPr>
        <w:widowControl/>
        <w:autoSpaceDE w:val="0"/>
        <w:autoSpaceDN w:val="0"/>
        <w:adjustRightInd w:val="0"/>
        <w:spacing w:before="180" w:line="0" w:lineRule="atLeast"/>
        <w:ind w:left="114"/>
        <w:rPr>
          <w:rFonts w:ascii="Kaiti TC" w:eastAsia="Kaiti TC" w:hAnsi="Kaiti TC" w:cs="Tahoma"/>
          <w:color w:val="000000" w:themeColor="text1"/>
          <w:kern w:val="0"/>
          <w:szCs w:val="26"/>
        </w:rPr>
      </w:pPr>
      <w:r>
        <w:rPr>
          <w:rFonts w:ascii="Kaiti TC" w:eastAsia="Kaiti TC" w:hAnsi="Kaiti TC" w:cs="Tahoma"/>
          <w:color w:val="000000" w:themeColor="text1"/>
          <w:kern w:val="0"/>
          <w:szCs w:val="26"/>
        </w:rPr>
        <w:t xml:space="preserve">    </w:t>
      </w:r>
      <w:r w:rsidR="0068361D"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支出成</w:t>
      </w:r>
      <w:r w:rsidR="00EF5F26"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長將從2014年和2015年的近</w:t>
      </w:r>
      <w:r w:rsidR="00A437D6"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 xml:space="preserve"> </w:t>
      </w:r>
      <w:r w:rsidR="00EF5F26"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9％減緩</w:t>
      </w:r>
      <w:r w:rsidR="0068361D" w:rsidRPr="001A1CAC">
        <w:rPr>
          <w:rFonts w:ascii="Kaiti TC" w:eastAsia="Kaiti TC" w:hAnsi="Kaiti TC" w:cs="Tahoma"/>
          <w:color w:val="000000" w:themeColor="text1"/>
          <w:kern w:val="0"/>
        </w:rPr>
        <w:t>。2014年和 2015年的</w:t>
      </w:r>
      <w:r w:rsidR="0068361D"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成</w:t>
      </w:r>
      <w:r w:rsidR="00EF5F26"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長率部分</w:t>
      </w:r>
      <w:r w:rsidR="0068361D"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>是</w:t>
      </w:r>
      <w:r w:rsidR="00EF5F26"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由新的肝炎和癌症藥物驅動，</w:t>
      </w:r>
      <w:r w:rsidR="000849E8"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>這</w:t>
      </w:r>
      <w:r w:rsidR="000849E8"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影響將降低</w:t>
      </w:r>
      <w:r w:rsidR="000849E8"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>一直</w:t>
      </w:r>
      <w:r w:rsidR="00EF5F26"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到2021</w:t>
      </w:r>
      <w:r w:rsidR="0068361D"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年</w:t>
      </w:r>
      <w:r w:rsidR="00EF5F26"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。</w:t>
      </w:r>
      <w:r w:rsidR="0014202E"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全球支出</w:t>
      </w:r>
      <w:r w:rsidR="0014202E"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>的</w:t>
      </w:r>
      <w:r w:rsidR="0014202E"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成</w:t>
      </w:r>
      <w:r w:rsidR="0014202E"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>長，特別是在</w:t>
      </w:r>
      <w:r w:rsidR="0014202E"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已開發</w:t>
      </w:r>
      <w:r w:rsidR="0014202E"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>國家的市場，</w:t>
      </w:r>
      <w:r w:rsidR="0014202E"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將受到</w:t>
      </w:r>
      <w:r w:rsidR="0014202E"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>腫瘤、自</w:t>
      </w:r>
      <w:r w:rsidR="0014202E"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體</w:t>
      </w:r>
      <w:r w:rsidR="0014202E"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>免疫性和糖尿病治療方法的重大創新推波助瀾。</w:t>
      </w:r>
      <w:r w:rsidR="00360246" w:rsidRPr="001A1CAC">
        <w:rPr>
          <w:rFonts w:ascii="Kaiti TC" w:eastAsia="Kaiti TC" w:hAnsi="Kaiti TC" w:cs="Tahoma"/>
          <w:color w:val="000000" w:themeColor="text1"/>
          <w:kern w:val="0"/>
          <w:szCs w:val="26"/>
        </w:rPr>
        <w:t>美國將繼續作為世界上最大的醫藥市場，</w:t>
      </w:r>
      <w:r w:rsidR="00755D85" w:rsidRPr="001A1CAC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在未來五年中將貢獻53％的預估成長，而中國將繼續作為第二大市場，貢獻12％的成長。</w:t>
      </w:r>
    </w:p>
    <w:p w14:paraId="1C14BC69" w14:textId="0F480898" w:rsidR="00904CD5" w:rsidRPr="00904CD5" w:rsidRDefault="00783819" w:rsidP="00904CD5">
      <w:pPr>
        <w:pStyle w:val="a7"/>
        <w:widowControl/>
        <w:numPr>
          <w:ilvl w:val="0"/>
          <w:numId w:val="26"/>
        </w:numPr>
        <w:autoSpaceDE w:val="0"/>
        <w:autoSpaceDN w:val="0"/>
        <w:adjustRightInd w:val="0"/>
        <w:spacing w:before="180" w:line="0" w:lineRule="atLeast"/>
        <w:ind w:leftChars="0"/>
        <w:rPr>
          <w:rFonts w:ascii="Kaiti TC" w:eastAsia="Kaiti TC" w:hAnsi="Kaiti TC" w:cs="Tahoma"/>
          <w:color w:val="000000" w:themeColor="text1"/>
          <w:kern w:val="0"/>
          <w:szCs w:val="26"/>
        </w:rPr>
      </w:pPr>
      <w:r w:rsidRPr="00904CD5">
        <w:rPr>
          <w:rFonts w:ascii="Kaiti TC" w:eastAsia="Kaiti TC" w:hAnsi="Kaiti TC" w:cs="Tahoma"/>
          <w:b/>
          <w:color w:val="000000" w:themeColor="text1"/>
          <w:kern w:val="0"/>
        </w:rPr>
        <w:t>新藥上市在五年內將達到歷史新高</w:t>
      </w:r>
    </w:p>
    <w:p w14:paraId="5E88FBA8" w14:textId="0166E0B1" w:rsidR="001D1728" w:rsidRPr="007008A7" w:rsidRDefault="00904CD5" w:rsidP="00904CD5">
      <w:pPr>
        <w:widowControl/>
        <w:autoSpaceDE w:val="0"/>
        <w:autoSpaceDN w:val="0"/>
        <w:adjustRightInd w:val="0"/>
        <w:spacing w:before="180" w:line="0" w:lineRule="atLeast"/>
        <w:ind w:left="114"/>
        <w:rPr>
          <w:rFonts w:ascii="Kaiti TC" w:eastAsia="Kaiti TC" w:hAnsi="Kaiti TC" w:cs="Tahoma"/>
          <w:color w:val="000000" w:themeColor="text1"/>
          <w:kern w:val="0"/>
          <w:szCs w:val="26"/>
        </w:rPr>
      </w:pPr>
      <w:r>
        <w:rPr>
          <w:rFonts w:ascii="Kaiti TC" w:eastAsia="Kaiti TC" w:hAnsi="Kaiti TC" w:cs="Tahoma"/>
          <w:color w:val="000000" w:themeColor="text1"/>
          <w:kern w:val="0"/>
        </w:rPr>
        <w:t xml:space="preserve">    </w:t>
      </w:r>
      <w:r w:rsidR="00510CF8" w:rsidRPr="007008A7">
        <w:rPr>
          <w:rFonts w:ascii="Kaiti TC" w:eastAsia="Kaiti TC" w:hAnsi="Kaiti TC" w:cs="Tahoma" w:hint="eastAsia"/>
          <w:color w:val="000000" w:themeColor="text1"/>
          <w:kern w:val="0"/>
        </w:rPr>
        <w:t>超過2000多個後期</w:t>
      </w:r>
      <w:r w:rsidR="00510CF8" w:rsidRPr="007008A7">
        <w:rPr>
          <w:rFonts w:ascii="Kaiti TC" w:eastAsia="Kaiti TC" w:hAnsi="Kaiti TC" w:cs="Tahoma"/>
          <w:color w:val="000000" w:themeColor="text1"/>
          <w:kern w:val="0"/>
        </w:rPr>
        <w:t>研發線</w:t>
      </w:r>
      <w:r w:rsidR="00510CF8" w:rsidRPr="007008A7">
        <w:rPr>
          <w:rFonts w:ascii="Kaiti TC" w:eastAsia="Kaiti TC" w:hAnsi="Kaiti TC" w:cs="Tahoma" w:hint="eastAsia"/>
          <w:color w:val="000000" w:themeColor="text1"/>
          <w:kern w:val="0"/>
        </w:rPr>
        <w:t>藥物將在</w:t>
      </w:r>
      <w:r w:rsidR="00510CF8" w:rsidRPr="007008A7">
        <w:rPr>
          <w:rFonts w:ascii="Kaiti TC" w:eastAsia="Kaiti TC" w:hAnsi="Kaiti TC" w:cs="Tahoma"/>
          <w:color w:val="000000" w:themeColor="text1"/>
          <w:kern w:val="0"/>
        </w:rPr>
        <w:t>到</w:t>
      </w:r>
      <w:r w:rsidR="00510CF8" w:rsidRPr="007008A7">
        <w:rPr>
          <w:rFonts w:ascii="Kaiti TC" w:eastAsia="Kaiti TC" w:hAnsi="Kaiti TC" w:cs="Tahoma" w:hint="eastAsia"/>
          <w:color w:val="000000" w:themeColor="text1"/>
          <w:kern w:val="0"/>
        </w:rPr>
        <w:t>2021年</w:t>
      </w:r>
      <w:r w:rsidR="00510CF8" w:rsidRPr="007008A7">
        <w:rPr>
          <w:rFonts w:ascii="Kaiti TC" w:eastAsia="Kaiti TC" w:hAnsi="Kaiti TC" w:cs="Tahoma"/>
          <w:color w:val="000000" w:themeColor="text1"/>
          <w:kern w:val="0"/>
        </w:rPr>
        <w:t>間</w:t>
      </w:r>
      <w:r w:rsidR="00510CF8" w:rsidRPr="007008A7">
        <w:rPr>
          <w:rFonts w:ascii="Kaiti TC" w:eastAsia="Kaiti TC" w:hAnsi="Kaiti TC" w:cs="Tahoma" w:hint="eastAsia"/>
          <w:color w:val="000000" w:themeColor="text1"/>
          <w:kern w:val="0"/>
        </w:rPr>
        <w:t>平均每年產生45種新的活性物質（NAS）。</w:t>
      </w:r>
      <w:r w:rsidR="008C4FE5" w:rsidRPr="007008A7">
        <w:rPr>
          <w:rFonts w:ascii="Kaiti TC" w:eastAsia="Kaiti TC" w:hAnsi="Kaiti TC" w:cs="Tahoma" w:hint="eastAsia"/>
          <w:color w:val="000000" w:themeColor="text1"/>
          <w:kern w:val="0"/>
        </w:rPr>
        <w:t>新藥將解決廣泛疾病領域的重大未滿足的需求，</w:t>
      </w:r>
      <w:r w:rsidR="00F710F2" w:rsidRPr="007008A7">
        <w:rPr>
          <w:rFonts w:ascii="Kaiti TC" w:eastAsia="Kaiti TC" w:hAnsi="Kaiti TC" w:cs="Tahoma"/>
          <w:color w:val="000000" w:themeColor="text1"/>
          <w:kern w:val="0"/>
        </w:rPr>
        <w:t>包括癌症、自</w:t>
      </w:r>
      <w:r w:rsidR="00F710F2" w:rsidRPr="007008A7">
        <w:rPr>
          <w:rFonts w:ascii="Kaiti TC" w:eastAsia="Kaiti TC" w:hAnsi="Kaiti TC" w:cs="Tahoma" w:hint="eastAsia"/>
          <w:color w:val="000000" w:themeColor="text1"/>
          <w:kern w:val="0"/>
        </w:rPr>
        <w:t>體</w:t>
      </w:r>
      <w:r w:rsidR="00F710F2" w:rsidRPr="007008A7">
        <w:rPr>
          <w:rFonts w:ascii="Kaiti TC" w:eastAsia="Kaiti TC" w:hAnsi="Kaiti TC" w:cs="Tahoma"/>
          <w:color w:val="000000" w:themeColor="text1"/>
          <w:kern w:val="0"/>
        </w:rPr>
        <w:t>免疫、代謝和和</w:t>
      </w:r>
      <w:r w:rsidR="00F710F2" w:rsidRPr="007008A7">
        <w:rPr>
          <w:rFonts w:ascii="Kaiti TC" w:eastAsia="Kaiti TC" w:hAnsi="Kaiti TC" w:cs="Tahoma" w:hint="eastAsia"/>
          <w:color w:val="000000" w:themeColor="text1"/>
          <w:kern w:val="0"/>
        </w:rPr>
        <w:t>神經</w:t>
      </w:r>
      <w:r w:rsidR="00F710F2" w:rsidRPr="007008A7">
        <w:rPr>
          <w:rFonts w:ascii="Kaiti TC" w:eastAsia="Kaiti TC" w:hAnsi="Kaiti TC" w:cs="Tahoma"/>
          <w:color w:val="000000" w:themeColor="text1"/>
          <w:kern w:val="0"/>
        </w:rPr>
        <w:t>系統</w:t>
      </w:r>
      <w:r w:rsidR="0004233E" w:rsidRPr="007008A7">
        <w:rPr>
          <w:rFonts w:ascii="Kaiti TC" w:eastAsia="Kaiti TC" w:hAnsi="Kaiti TC" w:cs="Tahoma" w:hint="eastAsia"/>
          <w:color w:val="000000" w:themeColor="text1"/>
          <w:kern w:val="0"/>
        </w:rPr>
        <w:t>疾病</w:t>
      </w:r>
      <w:r w:rsidR="00F710F2" w:rsidRPr="007008A7">
        <w:rPr>
          <w:rFonts w:ascii="Kaiti TC" w:eastAsia="Kaiti TC" w:hAnsi="Kaiti TC" w:cs="Tahoma" w:hint="eastAsia"/>
          <w:color w:val="000000" w:themeColor="text1"/>
          <w:kern w:val="0"/>
        </w:rPr>
        <w:t>。</w:t>
      </w:r>
      <w:r w:rsidR="00AA5224" w:rsidRPr="007008A7">
        <w:rPr>
          <w:rFonts w:ascii="Kaiti TC" w:eastAsia="Kaiti TC" w:hAnsi="Kaiti TC" w:cs="Tahoma"/>
          <w:color w:val="000000" w:themeColor="text1"/>
          <w:kern w:val="0"/>
          <w:szCs w:val="26"/>
        </w:rPr>
        <w:t>很大量的</w:t>
      </w:r>
      <w:r w:rsidR="00AA5224" w:rsidRPr="007008A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癌症治療</w:t>
      </w:r>
      <w:r w:rsidR="007A261A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，它們在治療方案中的潛在組合以及參與發展</w:t>
      </w:r>
      <w:r w:rsidR="000B5097" w:rsidRPr="007008A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公司的多樣性將在未來五年中給患者</w:t>
      </w:r>
      <w:r w:rsidR="00AA5224" w:rsidRPr="007008A7">
        <w:rPr>
          <w:rFonts w:ascii="Kaiti TC" w:eastAsia="Kaiti TC" w:hAnsi="Kaiti TC" w:cs="Tahoma"/>
          <w:color w:val="000000" w:themeColor="text1"/>
          <w:kern w:val="0"/>
          <w:szCs w:val="26"/>
        </w:rPr>
        <w:t>照護前景</w:t>
      </w:r>
      <w:r w:rsidR="000B5097" w:rsidRPr="007008A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帶來</w:t>
      </w:r>
      <w:r w:rsidR="00AA5224" w:rsidRPr="007008A7">
        <w:rPr>
          <w:rFonts w:ascii="Kaiti TC" w:eastAsia="Kaiti TC" w:hAnsi="Kaiti TC" w:cs="Tahoma"/>
          <w:color w:val="000000" w:themeColor="text1"/>
          <w:kern w:val="0"/>
          <w:szCs w:val="26"/>
        </w:rPr>
        <w:t>明</w:t>
      </w:r>
      <w:r w:rsidR="00AA5224" w:rsidRPr="007008A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顯</w:t>
      </w:r>
      <w:r w:rsidR="000B5097" w:rsidRPr="007008A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的複雜性。</w:t>
      </w:r>
      <w:r w:rsidR="00F31425" w:rsidRPr="007008A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預期存活和耐受性的顯著改善，</w:t>
      </w:r>
      <w:r w:rsidR="00F31425" w:rsidRPr="007008A7">
        <w:rPr>
          <w:rFonts w:ascii="Kaiti TC" w:eastAsia="Kaiti TC" w:hAnsi="Kaiti TC" w:cs="Tahoma"/>
          <w:color w:val="000000" w:themeColor="text1"/>
          <w:kern w:val="0"/>
          <w:szCs w:val="26"/>
        </w:rPr>
        <w:t>將伴隨著</w:t>
      </w:r>
      <w:r w:rsidR="00F31425" w:rsidRPr="007008A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顯著更高水平</w:t>
      </w:r>
      <w:r w:rsidR="00F31425" w:rsidRPr="007008A7">
        <w:rPr>
          <w:rFonts w:ascii="Kaiti TC" w:eastAsia="Kaiti TC" w:hAnsi="Kaiti TC" w:cs="Tahoma"/>
          <w:color w:val="000000" w:themeColor="text1"/>
          <w:kern w:val="0"/>
          <w:szCs w:val="26"/>
        </w:rPr>
        <w:t>的臨床試驗和真實世界資訊支援治療的決定。</w:t>
      </w:r>
    </w:p>
    <w:p w14:paraId="471C69DD" w14:textId="1C5F4E35" w:rsidR="003D3F1F" w:rsidRPr="003D3F1F" w:rsidRDefault="000866B1" w:rsidP="003D3F1F">
      <w:pPr>
        <w:pStyle w:val="a7"/>
        <w:widowControl/>
        <w:numPr>
          <w:ilvl w:val="0"/>
          <w:numId w:val="26"/>
        </w:numPr>
        <w:autoSpaceDE w:val="0"/>
        <w:autoSpaceDN w:val="0"/>
        <w:adjustRightInd w:val="0"/>
        <w:spacing w:before="180" w:line="0" w:lineRule="atLeast"/>
        <w:ind w:leftChars="0"/>
        <w:rPr>
          <w:rFonts w:ascii="Kaiti TC" w:eastAsia="Kaiti TC" w:hAnsi="Kaiti TC" w:cs="Tahoma"/>
          <w:b/>
          <w:color w:val="434343"/>
          <w:kern w:val="0"/>
        </w:rPr>
      </w:pPr>
      <w:r w:rsidRPr="003D3F1F">
        <w:rPr>
          <w:rFonts w:ascii="Kaiti TC" w:eastAsia="Kaiti TC" w:hAnsi="Kaiti TC" w:cs="Tahoma"/>
          <w:b/>
          <w:color w:val="434343"/>
          <w:kern w:val="0"/>
        </w:rPr>
        <w:t>預測美國市場是個位數</w:t>
      </w:r>
      <w:r w:rsidRPr="003D3F1F">
        <w:rPr>
          <w:rFonts w:ascii="Kaiti TC" w:eastAsia="Kaiti TC" w:hAnsi="Kaiti TC" w:cs="Tahoma" w:hint="eastAsia"/>
          <w:b/>
          <w:color w:val="434343"/>
          <w:kern w:val="0"/>
        </w:rPr>
        <w:t>成</w:t>
      </w:r>
      <w:r w:rsidR="003D3F1F">
        <w:rPr>
          <w:rFonts w:ascii="Kaiti TC" w:eastAsia="Kaiti TC" w:hAnsi="Kaiti TC" w:cs="Tahoma"/>
          <w:b/>
          <w:color w:val="434343"/>
          <w:kern w:val="0"/>
        </w:rPr>
        <w:t>長</w:t>
      </w:r>
    </w:p>
    <w:p w14:paraId="660FD503" w14:textId="1FAF38DB" w:rsidR="00605AC8" w:rsidRPr="000A6226" w:rsidRDefault="003D3F1F" w:rsidP="003D3F1F">
      <w:pPr>
        <w:widowControl/>
        <w:autoSpaceDE w:val="0"/>
        <w:autoSpaceDN w:val="0"/>
        <w:adjustRightInd w:val="0"/>
        <w:spacing w:before="180" w:line="0" w:lineRule="atLeast"/>
        <w:ind w:left="114"/>
        <w:rPr>
          <w:rFonts w:ascii="Kaiti TC" w:eastAsia="Kaiti TC" w:hAnsi="Kaiti TC" w:cs="Tahoma"/>
          <w:color w:val="000000" w:themeColor="text1"/>
          <w:kern w:val="0"/>
        </w:rPr>
      </w:pPr>
      <w:r>
        <w:rPr>
          <w:rFonts w:ascii="Kaiti TC" w:eastAsia="Kaiti TC" w:hAnsi="Kaiti TC" w:cs="Tahoma"/>
          <w:color w:val="434343"/>
          <w:kern w:val="0"/>
        </w:rPr>
        <w:t xml:space="preserve">   </w:t>
      </w:r>
      <w:r w:rsidRPr="00C13EC0">
        <w:rPr>
          <w:rFonts w:ascii="Kaiti TC" w:eastAsia="Kaiti TC" w:hAnsi="Kaiti TC" w:cs="Tahoma"/>
          <w:color w:val="434343"/>
          <w:kern w:val="0"/>
        </w:rPr>
        <w:t xml:space="preserve"> </w:t>
      </w:r>
      <w:r w:rsidR="00C13EC0" w:rsidRPr="000A6226">
        <w:rPr>
          <w:rFonts w:ascii="Kaiti TC" w:eastAsia="Kaiti TC" w:hAnsi="Kaiti TC" w:cs="Tahoma"/>
          <w:color w:val="000000" w:themeColor="text1"/>
          <w:kern w:val="0"/>
        </w:rPr>
        <w:t>預測美國市場</w:t>
      </w:r>
      <w:r w:rsidR="003F1D79" w:rsidRPr="000A6226">
        <w:rPr>
          <w:rFonts w:ascii="Kaiti TC" w:eastAsia="Kaiti TC" w:hAnsi="Kaiti TC" w:cs="Tahoma" w:hint="eastAsia"/>
          <w:color w:val="000000" w:themeColor="text1"/>
          <w:kern w:val="0"/>
        </w:rPr>
        <w:t>成長率將</w:t>
      </w:r>
      <w:r w:rsidR="003F1D79" w:rsidRPr="000A6226">
        <w:rPr>
          <w:rFonts w:ascii="Kaiti TC" w:eastAsia="Kaiti TC" w:hAnsi="Kaiti TC" w:cs="Tahoma"/>
          <w:color w:val="000000" w:themeColor="text1"/>
          <w:kern w:val="0"/>
        </w:rPr>
        <w:t>減半</w:t>
      </w:r>
      <w:r w:rsidR="003F1D79" w:rsidRPr="000A6226">
        <w:rPr>
          <w:rFonts w:ascii="Kaiti TC" w:eastAsia="Kaiti TC" w:hAnsi="Kaiti TC" w:cs="Tahoma" w:hint="eastAsia"/>
          <w:color w:val="000000" w:themeColor="text1"/>
          <w:kern w:val="0"/>
        </w:rPr>
        <w:t>，從2015年的12％下降到今年的</w:t>
      </w:r>
      <w:r w:rsidR="00BE73BE" w:rsidRPr="000A6226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3F1D79" w:rsidRPr="000A6226">
        <w:rPr>
          <w:rFonts w:ascii="Kaiti TC" w:eastAsia="Kaiti TC" w:hAnsi="Kaiti TC" w:cs="Tahoma" w:hint="eastAsia"/>
          <w:color w:val="000000" w:themeColor="text1"/>
          <w:kern w:val="0"/>
        </w:rPr>
        <w:t>6</w:t>
      </w:r>
      <w:r w:rsidR="00060466" w:rsidRPr="000A6226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BE73BE" w:rsidRPr="000A6226">
        <w:rPr>
          <w:rFonts w:ascii="Kaiti TC" w:eastAsia="Kaiti TC" w:hAnsi="Kaiti TC" w:cs="Tahoma" w:hint="eastAsia"/>
          <w:color w:val="000000" w:themeColor="text1"/>
          <w:kern w:val="0"/>
        </w:rPr>
        <w:t xml:space="preserve">~ </w:t>
      </w:r>
      <w:r w:rsidR="003F1D79" w:rsidRPr="000A6226">
        <w:rPr>
          <w:rFonts w:ascii="Kaiti TC" w:eastAsia="Kaiti TC" w:hAnsi="Kaiti TC" w:cs="Tahoma" w:hint="eastAsia"/>
          <w:color w:val="000000" w:themeColor="text1"/>
          <w:kern w:val="0"/>
        </w:rPr>
        <w:t>7</w:t>
      </w:r>
      <w:r w:rsidR="0063576D">
        <w:rPr>
          <w:rFonts w:ascii="Kaiti TC" w:eastAsia="Kaiti TC" w:hAnsi="Kaiti TC" w:cs="Tahoma" w:hint="eastAsia"/>
          <w:color w:val="000000" w:themeColor="text1"/>
          <w:kern w:val="0"/>
        </w:rPr>
        <w:t>％，預計以發票價</w:t>
      </w:r>
      <w:r w:rsidR="003F1D79" w:rsidRPr="000A6226">
        <w:rPr>
          <w:rFonts w:ascii="Kaiti TC" w:eastAsia="Kaiti TC" w:hAnsi="Kaiti TC" w:cs="Tahoma" w:hint="eastAsia"/>
          <w:color w:val="000000" w:themeColor="text1"/>
          <w:kern w:val="0"/>
        </w:rPr>
        <w:t>為基礎</w:t>
      </w:r>
      <w:r w:rsidR="00E73546" w:rsidRPr="000A6226">
        <w:rPr>
          <w:rFonts w:ascii="Kaiti TC" w:eastAsia="Kaiti TC" w:hAnsi="Kaiti TC" w:cs="Tahoma"/>
          <w:color w:val="000000" w:themeColor="text1"/>
          <w:kern w:val="0"/>
        </w:rPr>
        <w:t>成長</w:t>
      </w:r>
      <w:r w:rsidR="00E73546" w:rsidRPr="000A6226">
        <w:rPr>
          <w:rFonts w:ascii="Kaiti TC" w:eastAsia="Kaiti TC" w:hAnsi="Kaiti TC" w:cs="Tahoma" w:hint="eastAsia"/>
          <w:color w:val="000000" w:themeColor="text1"/>
          <w:kern w:val="0"/>
        </w:rPr>
        <w:t>6</w:t>
      </w:r>
      <w:r w:rsidR="00BE73BE" w:rsidRPr="000A6226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BE73BE" w:rsidRPr="000A6226">
        <w:rPr>
          <w:rFonts w:ascii="Kaiti TC" w:eastAsia="Kaiti TC" w:hAnsi="Kaiti TC" w:cs="Tahoma" w:hint="eastAsia"/>
          <w:color w:val="000000" w:themeColor="text1"/>
          <w:kern w:val="0"/>
        </w:rPr>
        <w:t xml:space="preserve">~ </w:t>
      </w:r>
      <w:r w:rsidR="00E73546" w:rsidRPr="000A6226">
        <w:rPr>
          <w:rFonts w:ascii="Kaiti TC" w:eastAsia="Kaiti TC" w:hAnsi="Kaiti TC" w:cs="Tahoma" w:hint="eastAsia"/>
          <w:color w:val="000000" w:themeColor="text1"/>
          <w:kern w:val="0"/>
        </w:rPr>
        <w:t>9％到2021年</w:t>
      </w:r>
      <w:r w:rsidR="003F1D79" w:rsidRPr="000A6226">
        <w:rPr>
          <w:rFonts w:ascii="Kaiti TC" w:eastAsia="Kaiti TC" w:hAnsi="Kaiti TC" w:cs="Tahoma" w:hint="eastAsia"/>
          <w:color w:val="000000" w:themeColor="text1"/>
          <w:kern w:val="0"/>
        </w:rPr>
        <w:t>。</w:t>
      </w:r>
      <w:r w:rsidR="00633499" w:rsidRPr="000A6226">
        <w:rPr>
          <w:rFonts w:ascii="Kaiti TC" w:eastAsia="Kaiti TC" w:hAnsi="Kaiti TC" w:cs="Tahoma" w:hint="eastAsia"/>
          <w:color w:val="000000" w:themeColor="text1"/>
          <w:kern w:val="0"/>
        </w:rPr>
        <w:t>下降反映了</w:t>
      </w:r>
      <w:r w:rsidR="00633499" w:rsidRPr="000A6226">
        <w:rPr>
          <w:rFonts w:ascii="Kaiti TC" w:eastAsia="Kaiti TC" w:hAnsi="Kaiti TC" w:cs="Tahoma"/>
          <w:color w:val="000000" w:themeColor="text1"/>
          <w:kern w:val="0"/>
        </w:rPr>
        <w:t>C</w:t>
      </w:r>
      <w:r w:rsidR="00633499" w:rsidRPr="000A6226">
        <w:rPr>
          <w:rFonts w:ascii="Kaiti TC" w:eastAsia="Kaiti TC" w:hAnsi="Kaiti TC" w:cs="Tahoma" w:hint="eastAsia"/>
          <w:color w:val="000000" w:themeColor="text1"/>
          <w:kern w:val="0"/>
        </w:rPr>
        <w:t>型肝炎治療驅動</w:t>
      </w:r>
      <w:r w:rsidR="00633499" w:rsidRPr="000A6226">
        <w:rPr>
          <w:rFonts w:ascii="Kaiti TC" w:eastAsia="Kaiti TC" w:hAnsi="Kaiti TC" w:cs="Tahoma"/>
          <w:color w:val="000000" w:themeColor="text1"/>
          <w:kern w:val="0"/>
        </w:rPr>
        <w:t>成</w:t>
      </w:r>
      <w:r w:rsidR="00A946BD" w:rsidRPr="000A6226">
        <w:rPr>
          <w:rFonts w:ascii="Kaiti TC" w:eastAsia="Kaiti TC" w:hAnsi="Kaiti TC" w:cs="Tahoma" w:hint="eastAsia"/>
          <w:color w:val="000000" w:themeColor="text1"/>
          <w:kern w:val="0"/>
        </w:rPr>
        <w:t>長的結束以及專利</w:t>
      </w:r>
      <w:r w:rsidR="00633499" w:rsidRPr="000A6226">
        <w:rPr>
          <w:rFonts w:ascii="Kaiti TC" w:eastAsia="Kaiti TC" w:hAnsi="Kaiti TC" w:cs="Tahoma"/>
          <w:color w:val="000000" w:themeColor="text1"/>
          <w:kern w:val="0"/>
        </w:rPr>
        <w:t>期滿產生更大影響</w:t>
      </w:r>
      <w:r w:rsidR="00A946BD" w:rsidRPr="000A6226">
        <w:rPr>
          <w:rFonts w:ascii="Kaiti TC" w:eastAsia="Kaiti TC" w:hAnsi="Kaiti TC" w:cs="Tahoma" w:hint="eastAsia"/>
          <w:color w:val="000000" w:themeColor="text1"/>
          <w:kern w:val="0"/>
        </w:rPr>
        <w:t xml:space="preserve"> - 包括生物</w:t>
      </w:r>
      <w:r w:rsidR="007A0086" w:rsidRPr="000A6226">
        <w:rPr>
          <w:rFonts w:ascii="Kaiti TC" w:eastAsia="Kaiti TC" w:hAnsi="Kaiti TC" w:cs="Tahoma" w:hint="eastAsia"/>
          <w:color w:val="000000" w:themeColor="text1"/>
          <w:kern w:val="0"/>
        </w:rPr>
        <w:t>相似藥的上市</w:t>
      </w:r>
      <w:r w:rsidR="00A946BD" w:rsidRPr="000A6226">
        <w:rPr>
          <w:rFonts w:ascii="Kaiti TC" w:eastAsia="Kaiti TC" w:hAnsi="Kaiti TC" w:cs="Tahoma" w:hint="eastAsia"/>
          <w:color w:val="000000" w:themeColor="text1"/>
          <w:kern w:val="0"/>
        </w:rPr>
        <w:t xml:space="preserve"> - </w:t>
      </w:r>
      <w:r w:rsidR="007A0086" w:rsidRPr="000A6226">
        <w:rPr>
          <w:rFonts w:ascii="Kaiti TC" w:eastAsia="Kaiti TC" w:hAnsi="Kaiti TC" w:cs="Tahoma" w:hint="eastAsia"/>
          <w:color w:val="000000" w:themeColor="text1"/>
          <w:kern w:val="0"/>
        </w:rPr>
        <w:t>在</w:t>
      </w:r>
      <w:r w:rsidR="004D7E38" w:rsidRPr="000A6226">
        <w:rPr>
          <w:rFonts w:ascii="Kaiti TC" w:eastAsia="Kaiti TC" w:hAnsi="Kaiti TC" w:cs="Tahoma" w:hint="eastAsia"/>
          <w:color w:val="000000" w:themeColor="text1"/>
          <w:kern w:val="0"/>
        </w:rPr>
        <w:t>品牌</w:t>
      </w:r>
      <w:r w:rsidR="004D7E38">
        <w:rPr>
          <w:rFonts w:ascii="Kaiti TC" w:eastAsia="Kaiti TC" w:hAnsi="Kaiti TC" w:cs="Tahoma" w:hint="eastAsia"/>
          <w:color w:val="000000" w:themeColor="text1"/>
          <w:kern w:val="0"/>
        </w:rPr>
        <w:t>藥</w:t>
      </w:r>
      <w:r w:rsidR="004D7E38" w:rsidRPr="000A6226">
        <w:rPr>
          <w:rFonts w:ascii="Kaiti TC" w:eastAsia="Kaiti TC" w:hAnsi="Kaiti TC" w:cs="Tahoma" w:hint="eastAsia"/>
          <w:color w:val="000000" w:themeColor="text1"/>
          <w:kern w:val="0"/>
        </w:rPr>
        <w:t>面臨</w:t>
      </w:r>
      <w:r w:rsidR="004D7E38">
        <w:rPr>
          <w:rFonts w:ascii="Kaiti TC" w:eastAsia="Kaiti TC" w:hAnsi="Kaiti TC" w:cs="Tahoma" w:hint="eastAsia"/>
          <w:color w:val="000000" w:themeColor="text1"/>
          <w:kern w:val="0"/>
        </w:rPr>
        <w:t>較少</w:t>
      </w:r>
      <w:r w:rsidR="007A0086" w:rsidRPr="000A6226">
        <w:rPr>
          <w:rFonts w:ascii="Kaiti TC" w:eastAsia="Kaiti TC" w:hAnsi="Kaiti TC" w:cs="Tahoma" w:hint="eastAsia"/>
          <w:color w:val="000000" w:themeColor="text1"/>
          <w:kern w:val="0"/>
        </w:rPr>
        <w:t>新的相似</w:t>
      </w:r>
      <w:r w:rsidR="00A946BD" w:rsidRPr="000A6226">
        <w:rPr>
          <w:rFonts w:ascii="Kaiti TC" w:eastAsia="Kaiti TC" w:hAnsi="Kaiti TC" w:cs="Tahoma" w:hint="eastAsia"/>
          <w:color w:val="000000" w:themeColor="text1"/>
          <w:kern w:val="0"/>
        </w:rPr>
        <w:t>藥競爭的時期之後。</w:t>
      </w:r>
      <w:r w:rsidR="004B4E97" w:rsidRPr="000A6226">
        <w:rPr>
          <w:rFonts w:ascii="Kaiti TC" w:eastAsia="Kaiti TC" w:hAnsi="Kaiti TC" w:cs="Tahoma"/>
          <w:color w:val="000000" w:themeColor="text1"/>
          <w:kern w:val="0"/>
        </w:rPr>
        <w:t>2014</w:t>
      </w:r>
      <w:r w:rsidR="00B044C0" w:rsidRPr="000A6226">
        <w:rPr>
          <w:rFonts w:ascii="Kaiti TC" w:eastAsia="Kaiti TC" w:hAnsi="Kaiti TC" w:cs="Tahoma"/>
          <w:color w:val="000000" w:themeColor="text1"/>
          <w:kern w:val="0"/>
        </w:rPr>
        <w:t>年和</w:t>
      </w:r>
      <w:r w:rsidR="004B4E97" w:rsidRPr="000A6226">
        <w:rPr>
          <w:rFonts w:ascii="Kaiti TC" w:eastAsia="Kaiti TC" w:hAnsi="Kaiti TC" w:cs="Tahoma"/>
          <w:color w:val="000000" w:themeColor="text1"/>
          <w:kern w:val="0"/>
        </w:rPr>
        <w:t xml:space="preserve"> 2015</w:t>
      </w:r>
      <w:r w:rsidR="00B044C0" w:rsidRPr="000A6226">
        <w:rPr>
          <w:rFonts w:ascii="Kaiti TC" w:eastAsia="Kaiti TC" w:hAnsi="Kaiti TC" w:cs="Tahoma"/>
          <w:color w:val="000000" w:themeColor="text1"/>
          <w:kern w:val="0"/>
        </w:rPr>
        <w:t>年美國</w:t>
      </w:r>
      <w:r w:rsidR="00B044C0" w:rsidRPr="000A6226">
        <w:rPr>
          <w:rFonts w:ascii="Kaiti TC" w:eastAsia="Kaiti TC" w:hAnsi="Kaiti TC" w:cs="Tahoma" w:hint="eastAsia"/>
          <w:color w:val="000000" w:themeColor="text1"/>
          <w:kern w:val="0"/>
        </w:rPr>
        <w:t>的成</w:t>
      </w:r>
      <w:r w:rsidR="00BE73BE" w:rsidRPr="000A6226">
        <w:rPr>
          <w:rFonts w:ascii="Kaiti TC" w:eastAsia="Kaiti TC" w:hAnsi="Kaiti TC" w:cs="Tahoma"/>
          <w:color w:val="000000" w:themeColor="text1"/>
          <w:kern w:val="0"/>
        </w:rPr>
        <w:t>長也受到</w:t>
      </w:r>
      <w:r w:rsidR="00B044C0" w:rsidRPr="000A6226">
        <w:rPr>
          <w:rFonts w:ascii="Kaiti TC" w:eastAsia="Kaiti TC" w:hAnsi="Kaiti TC" w:cs="Tahoma"/>
          <w:color w:val="000000" w:themeColor="text1"/>
          <w:kern w:val="0"/>
        </w:rPr>
        <w:t>品牌藥和</w:t>
      </w:r>
      <w:r w:rsidR="00B044C0" w:rsidRPr="000A6226">
        <w:rPr>
          <w:rFonts w:ascii="Kaiti TC" w:eastAsia="Kaiti TC" w:hAnsi="Kaiti TC" w:cs="Tahoma" w:hint="eastAsia"/>
          <w:color w:val="000000" w:themeColor="text1"/>
          <w:kern w:val="0"/>
        </w:rPr>
        <w:t>學名</w:t>
      </w:r>
      <w:r w:rsidR="00BE73BE" w:rsidRPr="000A6226">
        <w:rPr>
          <w:rFonts w:ascii="Kaiti TC" w:eastAsia="Kaiti TC" w:hAnsi="Kaiti TC" w:cs="Tahoma"/>
          <w:color w:val="000000" w:themeColor="text1"/>
          <w:kern w:val="0"/>
        </w:rPr>
        <w:t>藥折扣和回扣</w:t>
      </w:r>
      <w:r w:rsidR="00B044C0" w:rsidRPr="000A6226">
        <w:rPr>
          <w:rFonts w:ascii="Kaiti TC" w:eastAsia="Kaiti TC" w:hAnsi="Kaiti TC" w:cs="Tahoma"/>
          <w:color w:val="000000" w:themeColor="text1"/>
          <w:kern w:val="0"/>
        </w:rPr>
        <w:t>前以</w:t>
      </w:r>
      <w:r w:rsidR="004D7E38">
        <w:rPr>
          <w:rFonts w:ascii="Kaiti TC" w:eastAsia="Kaiti TC" w:hAnsi="Kaiti TC" w:cs="Tahoma"/>
          <w:color w:val="000000" w:themeColor="text1"/>
          <w:kern w:val="0"/>
        </w:rPr>
        <w:t>發票價</w:t>
      </w:r>
      <w:r w:rsidR="00B044C0" w:rsidRPr="000A6226">
        <w:rPr>
          <w:rFonts w:ascii="Kaiti TC" w:eastAsia="Kaiti TC" w:hAnsi="Kaiti TC" w:cs="Tahoma"/>
          <w:color w:val="000000" w:themeColor="text1"/>
          <w:kern w:val="0"/>
        </w:rPr>
        <w:t>基礎上漲創歷史新高的影響。</w:t>
      </w:r>
      <w:r w:rsidR="00DD0D45" w:rsidRPr="000A6226">
        <w:rPr>
          <w:rFonts w:ascii="Kaiti TC" w:eastAsia="Kaiti TC" w:hAnsi="Kaiti TC" w:cs="Tahoma" w:hint="eastAsia"/>
          <w:color w:val="000000" w:themeColor="text1"/>
          <w:kern w:val="0"/>
        </w:rPr>
        <w:t>在調整</w:t>
      </w:r>
      <w:r w:rsidR="004D7E38">
        <w:rPr>
          <w:rFonts w:ascii="Kaiti TC" w:eastAsia="Kaiti TC" w:hAnsi="Kaiti TC" w:cs="Tahoma" w:hint="eastAsia"/>
          <w:color w:val="000000" w:themeColor="text1"/>
          <w:kern w:val="0"/>
        </w:rPr>
        <w:t>製造商的價格優惠</w:t>
      </w:r>
      <w:r w:rsidR="00DD0D45" w:rsidRPr="000A6226">
        <w:rPr>
          <w:rFonts w:ascii="Kaiti TC" w:eastAsia="Kaiti TC" w:hAnsi="Kaiti TC" w:cs="Tahoma" w:hint="eastAsia"/>
          <w:color w:val="000000" w:themeColor="text1"/>
          <w:kern w:val="0"/>
        </w:rPr>
        <w:t>後</w:t>
      </w:r>
      <w:r w:rsidR="004D7E38">
        <w:rPr>
          <w:rFonts w:ascii="Kaiti TC" w:eastAsia="Kaiti TC" w:hAnsi="Kaiti TC" w:cs="Tahoma"/>
          <w:color w:val="000000" w:themeColor="text1"/>
          <w:kern w:val="0"/>
        </w:rPr>
        <w:t>的</w:t>
      </w:r>
      <w:r w:rsidR="004D7E38">
        <w:rPr>
          <w:rFonts w:ascii="Kaiti TC" w:eastAsia="Kaiti TC" w:hAnsi="Kaiti TC" w:cs="Tahoma" w:hint="eastAsia"/>
          <w:color w:val="000000" w:themeColor="text1"/>
          <w:kern w:val="0"/>
        </w:rPr>
        <w:t>淨價格</w:t>
      </w:r>
      <w:r w:rsidR="005E05F8" w:rsidRPr="000A6226">
        <w:rPr>
          <w:rFonts w:ascii="Kaiti TC" w:eastAsia="Kaiti TC" w:hAnsi="Kaiti TC" w:cs="Tahoma" w:hint="eastAsia"/>
          <w:color w:val="000000" w:themeColor="text1"/>
          <w:kern w:val="0"/>
        </w:rPr>
        <w:t>基礎上</w:t>
      </w:r>
      <w:r w:rsidR="00DD0D45" w:rsidRPr="000A6226">
        <w:rPr>
          <w:rFonts w:ascii="Kaiti TC" w:eastAsia="Kaiti TC" w:hAnsi="Kaiti TC" w:cs="Tahoma" w:hint="eastAsia"/>
          <w:color w:val="000000" w:themeColor="text1"/>
          <w:kern w:val="0"/>
        </w:rPr>
        <w:t>，預計到2021年的支出成長將下降超過</w:t>
      </w:r>
      <w:r w:rsidR="00261381" w:rsidRPr="000A6226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DD0D45" w:rsidRPr="000A6226">
        <w:rPr>
          <w:rFonts w:ascii="Kaiti TC" w:eastAsia="Kaiti TC" w:hAnsi="Kaiti TC" w:cs="Tahoma" w:hint="eastAsia"/>
          <w:color w:val="000000" w:themeColor="text1"/>
          <w:kern w:val="0"/>
        </w:rPr>
        <w:t>2</w:t>
      </w:r>
      <w:r w:rsidR="00DD0D45" w:rsidRPr="000A6226">
        <w:rPr>
          <w:rFonts w:ascii="Kaiti TC" w:eastAsia="Kaiti TC" w:hAnsi="Kaiti TC" w:cs="Tahoma"/>
          <w:color w:val="000000" w:themeColor="text1"/>
          <w:kern w:val="0"/>
        </w:rPr>
        <w:t>%</w:t>
      </w:r>
      <w:r w:rsidR="00DD0D45" w:rsidRPr="000A6226">
        <w:rPr>
          <w:rFonts w:ascii="Kaiti TC" w:eastAsia="Kaiti TC" w:hAnsi="Kaiti TC" w:cs="Tahoma" w:hint="eastAsia"/>
          <w:color w:val="000000" w:themeColor="text1"/>
          <w:kern w:val="0"/>
        </w:rPr>
        <w:t>，2016年將下降</w:t>
      </w:r>
      <w:r w:rsidR="00BE73BE" w:rsidRPr="000A6226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DD0D45" w:rsidRPr="000A6226">
        <w:rPr>
          <w:rFonts w:ascii="Kaiti TC" w:eastAsia="Kaiti TC" w:hAnsi="Kaiti TC" w:cs="Tahoma" w:hint="eastAsia"/>
          <w:color w:val="000000" w:themeColor="text1"/>
          <w:kern w:val="0"/>
        </w:rPr>
        <w:t>4</w:t>
      </w:r>
      <w:r w:rsidR="005E05F8" w:rsidRPr="000A6226">
        <w:rPr>
          <w:rFonts w:ascii="Kaiti TC" w:eastAsia="Kaiti TC" w:hAnsi="Kaiti TC" w:cs="Tahoma"/>
          <w:color w:val="000000" w:themeColor="text1"/>
          <w:kern w:val="0"/>
        </w:rPr>
        <w:t>%</w:t>
      </w:r>
      <w:r w:rsidR="005E05F8" w:rsidRPr="000A6226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，</w:t>
      </w:r>
      <w:r w:rsidR="005E05F8" w:rsidRPr="000A6226">
        <w:rPr>
          <w:rFonts w:ascii="Kaiti TC" w:eastAsia="Kaiti TC" w:hAnsi="Kaiti TC" w:cs="Tahoma" w:hint="eastAsia"/>
          <w:color w:val="000000" w:themeColor="text1"/>
          <w:kern w:val="0"/>
        </w:rPr>
        <w:t>年</w:t>
      </w:r>
      <w:r w:rsidR="005E05F8" w:rsidRPr="000A6226">
        <w:rPr>
          <w:rFonts w:ascii="Kaiti TC" w:eastAsia="Kaiti TC" w:hAnsi="Kaiti TC" w:cs="Tahoma"/>
          <w:color w:val="000000" w:themeColor="text1"/>
          <w:kern w:val="0"/>
        </w:rPr>
        <w:t>複</w:t>
      </w:r>
      <w:r w:rsidR="005E05F8" w:rsidRPr="000A6226">
        <w:rPr>
          <w:rFonts w:ascii="Kaiti TC" w:eastAsia="Kaiti TC" w:hAnsi="Kaiti TC" w:cs="Tahoma" w:hint="eastAsia"/>
          <w:color w:val="000000" w:themeColor="text1"/>
          <w:kern w:val="0"/>
        </w:rPr>
        <w:t>合成長率</w:t>
      </w:r>
      <w:r w:rsidR="00261381" w:rsidRPr="000A6226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DD0D45" w:rsidRPr="000A6226">
        <w:rPr>
          <w:rFonts w:ascii="Kaiti TC" w:eastAsia="Kaiti TC" w:hAnsi="Kaiti TC" w:cs="Tahoma" w:hint="eastAsia"/>
          <w:color w:val="000000" w:themeColor="text1"/>
          <w:kern w:val="0"/>
        </w:rPr>
        <w:t>4</w:t>
      </w:r>
      <w:r w:rsidR="005E05F8" w:rsidRPr="000A6226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BE73BE" w:rsidRPr="000A6226">
        <w:rPr>
          <w:rFonts w:ascii="Kaiti TC" w:eastAsia="Kaiti TC" w:hAnsi="Kaiti TC" w:cs="Tahoma" w:hint="eastAsia"/>
          <w:color w:val="000000" w:themeColor="text1"/>
          <w:kern w:val="0"/>
        </w:rPr>
        <w:t xml:space="preserve">~ </w:t>
      </w:r>
      <w:r w:rsidR="00DD0D45" w:rsidRPr="000A6226">
        <w:rPr>
          <w:rFonts w:ascii="Kaiti TC" w:eastAsia="Kaiti TC" w:hAnsi="Kaiti TC" w:cs="Tahoma" w:hint="eastAsia"/>
          <w:color w:val="000000" w:themeColor="text1"/>
          <w:kern w:val="0"/>
        </w:rPr>
        <w:t>7</w:t>
      </w:r>
      <w:r w:rsidR="005E05F8" w:rsidRPr="000A6226">
        <w:rPr>
          <w:rFonts w:ascii="Kaiti TC" w:eastAsia="Kaiti TC" w:hAnsi="Kaiti TC" w:cs="Tahoma" w:hint="eastAsia"/>
          <w:color w:val="000000" w:themeColor="text1"/>
          <w:kern w:val="0"/>
        </w:rPr>
        <w:t>％</w:t>
      </w:r>
      <w:r w:rsidR="00DD0D45" w:rsidRPr="000A6226">
        <w:rPr>
          <w:rFonts w:ascii="Kaiti TC" w:eastAsia="Kaiti TC" w:hAnsi="Kaiti TC" w:cs="Tahoma" w:hint="eastAsia"/>
          <w:color w:val="000000" w:themeColor="text1"/>
          <w:kern w:val="0"/>
        </w:rPr>
        <w:t>。</w:t>
      </w:r>
    </w:p>
    <w:p w14:paraId="1A677B3A" w14:textId="77777777" w:rsidR="00834190" w:rsidRPr="00834190" w:rsidRDefault="005A0D9D" w:rsidP="00834190">
      <w:pPr>
        <w:pStyle w:val="a7"/>
        <w:widowControl/>
        <w:numPr>
          <w:ilvl w:val="0"/>
          <w:numId w:val="26"/>
        </w:numPr>
        <w:autoSpaceDE w:val="0"/>
        <w:autoSpaceDN w:val="0"/>
        <w:adjustRightInd w:val="0"/>
        <w:spacing w:before="180" w:line="0" w:lineRule="atLeast"/>
        <w:ind w:leftChars="0"/>
        <w:rPr>
          <w:rFonts w:ascii="Kaiti TC" w:eastAsia="Kaiti TC" w:hAnsi="Kaiti TC" w:cs="Tahoma" w:hint="eastAsia"/>
          <w:b/>
          <w:color w:val="000000" w:themeColor="text1"/>
          <w:kern w:val="0"/>
        </w:rPr>
      </w:pPr>
      <w:r w:rsidRPr="00834190">
        <w:rPr>
          <w:rFonts w:ascii="Kaiti TC" w:eastAsia="Kaiti TC" w:hAnsi="Kaiti TC" w:cs="Tahoma" w:hint="eastAsia"/>
          <w:b/>
          <w:color w:val="000000" w:themeColor="text1"/>
          <w:kern w:val="0"/>
        </w:rPr>
        <w:t>歐洲</w:t>
      </w:r>
      <w:r w:rsidR="00605AC8" w:rsidRPr="00834190">
        <w:rPr>
          <w:rFonts w:ascii="Kaiti TC" w:eastAsia="Kaiti TC" w:hAnsi="Kaiti TC" w:cs="Tahoma"/>
          <w:b/>
          <w:color w:val="000000" w:themeColor="text1"/>
          <w:kern w:val="0"/>
        </w:rPr>
        <w:t>方面</w:t>
      </w:r>
      <w:r w:rsidR="00605AC8" w:rsidRPr="00834190">
        <w:rPr>
          <w:rFonts w:ascii="Kaiti TC" w:eastAsia="Kaiti TC" w:hAnsi="Kaiti TC" w:cs="Tahoma" w:hint="eastAsia"/>
          <w:b/>
          <w:color w:val="000000" w:themeColor="text1"/>
          <w:kern w:val="0"/>
        </w:rPr>
        <w:t>，預期</w:t>
      </w:r>
      <w:r w:rsidRPr="00834190">
        <w:rPr>
          <w:rFonts w:ascii="Kaiti TC" w:eastAsia="Kaiti TC" w:hAnsi="Kaiti TC" w:cs="Tahoma" w:hint="eastAsia"/>
          <w:b/>
          <w:color w:val="000000" w:themeColor="text1"/>
          <w:kern w:val="0"/>
        </w:rPr>
        <w:t>支</w:t>
      </w:r>
      <w:r w:rsidR="00605AC8" w:rsidRPr="00834190">
        <w:rPr>
          <w:rFonts w:ascii="Kaiti TC" w:eastAsia="Kaiti TC" w:hAnsi="Kaiti TC" w:cs="Tahoma" w:hint="eastAsia"/>
          <w:b/>
          <w:color w:val="000000" w:themeColor="text1"/>
          <w:kern w:val="0"/>
        </w:rPr>
        <w:t>付方</w:t>
      </w:r>
      <w:r w:rsidRPr="00834190">
        <w:rPr>
          <w:rFonts w:ascii="Kaiti TC" w:eastAsia="Kaiti TC" w:hAnsi="Kaiti TC" w:cs="Tahoma" w:hint="eastAsia"/>
          <w:b/>
          <w:color w:val="000000" w:themeColor="text1"/>
          <w:kern w:val="0"/>
        </w:rPr>
        <w:t>對藥物預算保持嚴格的</w:t>
      </w:r>
      <w:r w:rsidR="003F4893" w:rsidRPr="00834190">
        <w:rPr>
          <w:rFonts w:ascii="Kaiti TC" w:eastAsia="Kaiti TC" w:hAnsi="Kaiti TC" w:cs="Tahoma"/>
          <w:b/>
          <w:color w:val="000000" w:themeColor="text1"/>
          <w:kern w:val="0"/>
        </w:rPr>
        <w:t>限制</w:t>
      </w:r>
    </w:p>
    <w:p w14:paraId="07BE74C1" w14:textId="0FEBAD1B" w:rsidR="001D62D6" w:rsidRPr="00834190" w:rsidRDefault="00834190" w:rsidP="00834190">
      <w:pPr>
        <w:widowControl/>
        <w:autoSpaceDE w:val="0"/>
        <w:autoSpaceDN w:val="0"/>
        <w:adjustRightInd w:val="0"/>
        <w:spacing w:before="180" w:line="0" w:lineRule="atLeast"/>
        <w:ind w:left="114"/>
        <w:rPr>
          <w:rFonts w:ascii="Kaiti TC" w:eastAsia="Kaiti TC" w:hAnsi="Kaiti TC" w:cs="Tahoma"/>
          <w:color w:val="434343"/>
          <w:kern w:val="0"/>
        </w:rPr>
      </w:pPr>
      <w:r w:rsidRPr="00834190">
        <w:rPr>
          <w:rFonts w:ascii="Kaiti TC" w:eastAsia="Kaiti TC" w:hAnsi="Kaiti TC" w:cs="Tahoma" w:hint="eastAsia"/>
          <w:color w:val="434343"/>
          <w:kern w:val="0"/>
        </w:rPr>
        <w:t xml:space="preserve">  </w:t>
      </w:r>
      <w:r>
        <w:rPr>
          <w:rFonts w:ascii="Kaiti TC" w:eastAsia="Kaiti TC" w:hAnsi="Kaiti TC" w:cs="Tahoma"/>
          <w:color w:val="434343"/>
          <w:kern w:val="0"/>
        </w:rPr>
        <w:t xml:space="preserve">  </w:t>
      </w:r>
      <w:r w:rsidR="00541D8F" w:rsidRPr="001A1CAC">
        <w:rPr>
          <w:rFonts w:ascii="Kaiti TC" w:eastAsia="Kaiti TC" w:hAnsi="Kaiti TC" w:cs="Tahoma"/>
          <w:color w:val="000000" w:themeColor="text1"/>
          <w:kern w:val="0"/>
        </w:rPr>
        <w:t>預估</w:t>
      </w:r>
      <w:r w:rsidR="005A0D9D" w:rsidRPr="001A1CAC">
        <w:rPr>
          <w:rFonts w:ascii="Kaiti TC" w:eastAsia="Kaiti TC" w:hAnsi="Kaiti TC" w:cs="Tahoma" w:hint="eastAsia"/>
          <w:color w:val="000000" w:themeColor="text1"/>
          <w:kern w:val="0"/>
        </w:rPr>
        <w:t>到2021年，歐盟5</w:t>
      </w:r>
      <w:r w:rsidR="00541D8F" w:rsidRPr="001A1CAC">
        <w:rPr>
          <w:rFonts w:ascii="Kaiti TC" w:eastAsia="Kaiti TC" w:hAnsi="Kaiti TC" w:cs="Tahoma"/>
          <w:color w:val="000000" w:themeColor="text1"/>
          <w:kern w:val="0"/>
        </w:rPr>
        <w:t>個</w:t>
      </w:r>
      <w:r w:rsidR="00541D8F" w:rsidRPr="001A1CAC">
        <w:rPr>
          <w:rFonts w:ascii="Kaiti TC" w:eastAsia="Kaiti TC" w:hAnsi="Kaiti TC" w:cs="Tahoma" w:hint="eastAsia"/>
          <w:color w:val="000000" w:themeColor="text1"/>
          <w:kern w:val="0"/>
        </w:rPr>
        <w:t>國家</w:t>
      </w:r>
      <w:r w:rsidR="005A0D9D" w:rsidRPr="001A1CAC">
        <w:rPr>
          <w:rFonts w:ascii="Kaiti TC" w:eastAsia="Kaiti TC" w:hAnsi="Kaiti TC" w:cs="Tahoma" w:hint="eastAsia"/>
          <w:color w:val="000000" w:themeColor="text1"/>
          <w:kern w:val="0"/>
        </w:rPr>
        <w:t>的預折</w:t>
      </w:r>
      <w:r w:rsidR="00541D8F" w:rsidRPr="001A1CAC">
        <w:rPr>
          <w:rFonts w:ascii="Kaiti TC" w:eastAsia="Kaiti TC" w:hAnsi="Kaiti TC" w:cs="Tahoma" w:hint="eastAsia"/>
          <w:color w:val="000000" w:themeColor="text1"/>
          <w:kern w:val="0"/>
        </w:rPr>
        <w:t>扣和貼現成</w:t>
      </w:r>
      <w:r w:rsidR="005A0D9D" w:rsidRPr="001A1CAC">
        <w:rPr>
          <w:rFonts w:ascii="Kaiti TC" w:eastAsia="Kaiti TC" w:hAnsi="Kaiti TC" w:cs="Tahoma" w:hint="eastAsia"/>
          <w:color w:val="000000" w:themeColor="text1"/>
          <w:kern w:val="0"/>
        </w:rPr>
        <w:t>長率為</w:t>
      </w:r>
      <w:r w:rsidR="00261381" w:rsidRPr="001A1CAC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5A0D9D" w:rsidRPr="001A1CAC">
        <w:rPr>
          <w:rFonts w:ascii="Kaiti TC" w:eastAsia="Kaiti TC" w:hAnsi="Kaiti TC" w:cs="Tahoma" w:hint="eastAsia"/>
          <w:color w:val="000000" w:themeColor="text1"/>
          <w:kern w:val="0"/>
        </w:rPr>
        <w:t>1</w:t>
      </w:r>
      <w:r w:rsidR="00541D8F" w:rsidRPr="001A1CAC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541D8F" w:rsidRPr="001A1CAC">
        <w:rPr>
          <w:rFonts w:ascii="Kaiti TC" w:eastAsia="Kaiti TC" w:hAnsi="Kaiti TC" w:cs="Tahoma" w:hint="eastAsia"/>
          <w:color w:val="000000" w:themeColor="text1"/>
          <w:kern w:val="0"/>
        </w:rPr>
        <w:t xml:space="preserve">~ </w:t>
      </w:r>
      <w:r w:rsidR="005A0D9D" w:rsidRPr="001A1CAC">
        <w:rPr>
          <w:rFonts w:ascii="Kaiti TC" w:eastAsia="Kaiti TC" w:hAnsi="Kaiti TC" w:cs="Tahoma" w:hint="eastAsia"/>
          <w:color w:val="000000" w:themeColor="text1"/>
          <w:kern w:val="0"/>
        </w:rPr>
        <w:t>4％</w:t>
      </w:r>
      <w:r w:rsidR="00541D8F" w:rsidRPr="001A1CAC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5A0D9D" w:rsidRPr="001A1CAC">
        <w:rPr>
          <w:rFonts w:ascii="Kaiti TC" w:eastAsia="Kaiti TC" w:hAnsi="Kaiti TC" w:cs="Tahoma" w:hint="eastAsia"/>
          <w:color w:val="000000" w:themeColor="text1"/>
          <w:kern w:val="0"/>
        </w:rPr>
        <w:t>反映了政策制定者對2014年和2015年出乎意料的</w:t>
      </w:r>
      <w:r w:rsidR="004B4E97" w:rsidRPr="001A1CAC">
        <w:rPr>
          <w:rFonts w:ascii="Kaiti TC" w:eastAsia="Kaiti TC" w:hAnsi="Kaiti TC" w:cs="Tahoma" w:hint="eastAsia"/>
          <w:color w:val="000000" w:themeColor="text1"/>
          <w:kern w:val="0"/>
        </w:rPr>
        <w:t>新藥高</w:t>
      </w:r>
      <w:r w:rsidR="005A0D9D" w:rsidRPr="001A1CAC">
        <w:rPr>
          <w:rFonts w:ascii="Kaiti TC" w:eastAsia="Kaiti TC" w:hAnsi="Kaiti TC" w:cs="Tahoma" w:hint="eastAsia"/>
          <w:color w:val="000000" w:themeColor="text1"/>
          <w:kern w:val="0"/>
        </w:rPr>
        <w:t>支出</w:t>
      </w:r>
      <w:r w:rsidR="00541D8F" w:rsidRPr="001A1CAC">
        <w:rPr>
          <w:rFonts w:ascii="Kaiti TC" w:eastAsia="Kaiti TC" w:hAnsi="Kaiti TC" w:cs="Tahoma"/>
          <w:color w:val="000000" w:themeColor="text1"/>
          <w:kern w:val="0"/>
        </w:rPr>
        <w:t>相對於</w:t>
      </w:r>
      <w:r w:rsidR="00541D8F" w:rsidRPr="001A1CAC">
        <w:rPr>
          <w:rFonts w:ascii="Kaiti TC" w:eastAsia="Kaiti TC" w:hAnsi="Kaiti TC" w:cs="Tahoma" w:hint="eastAsia"/>
          <w:color w:val="000000" w:themeColor="text1"/>
          <w:kern w:val="0"/>
        </w:rPr>
        <w:t>該</w:t>
      </w:r>
      <w:r w:rsidR="005A0D9D" w:rsidRPr="001A1CAC">
        <w:rPr>
          <w:rFonts w:ascii="Kaiti TC" w:eastAsia="Kaiti TC" w:hAnsi="Kaiti TC" w:cs="Tahoma" w:hint="eastAsia"/>
          <w:color w:val="000000" w:themeColor="text1"/>
          <w:kern w:val="0"/>
        </w:rPr>
        <w:t>區</w:t>
      </w:r>
      <w:r w:rsidR="00541D8F" w:rsidRPr="001A1CAC">
        <w:rPr>
          <w:rFonts w:ascii="Kaiti TC" w:eastAsia="Kaiti TC" w:hAnsi="Kaiti TC" w:cs="Tahoma"/>
          <w:color w:val="000000" w:themeColor="text1"/>
          <w:kern w:val="0"/>
        </w:rPr>
        <w:t>域</w:t>
      </w:r>
      <w:r w:rsidR="00541D8F" w:rsidRPr="001A1CAC">
        <w:rPr>
          <w:rFonts w:ascii="Kaiti TC" w:eastAsia="Kaiti TC" w:hAnsi="Kaiti TC" w:cs="Tahoma" w:hint="eastAsia"/>
          <w:color w:val="000000" w:themeColor="text1"/>
          <w:kern w:val="0"/>
        </w:rPr>
        <w:t>疲弱的經濟成</w:t>
      </w:r>
      <w:r w:rsidR="005A0D9D" w:rsidRPr="001A1CAC">
        <w:rPr>
          <w:rFonts w:ascii="Kaiti TC" w:eastAsia="Kaiti TC" w:hAnsi="Kaiti TC" w:cs="Tahoma" w:hint="eastAsia"/>
          <w:color w:val="000000" w:themeColor="text1"/>
          <w:kern w:val="0"/>
        </w:rPr>
        <w:t>長的反應。</w:t>
      </w:r>
      <w:r w:rsidR="00541D8F" w:rsidRPr="001A1CAC">
        <w:rPr>
          <w:rFonts w:ascii="Kaiti TC" w:eastAsia="Kaiti TC" w:hAnsi="Kaiti TC" w:cs="Tahoma"/>
          <w:color w:val="000000" w:themeColor="text1"/>
          <w:kern w:val="0"/>
        </w:rPr>
        <w:t>C</w:t>
      </w:r>
      <w:r w:rsidR="00077F30" w:rsidRPr="001A1CAC">
        <w:rPr>
          <w:rFonts w:ascii="Kaiti TC" w:eastAsia="Kaiti TC" w:hAnsi="Kaiti TC" w:cs="Tahoma" w:hint="eastAsia"/>
          <w:color w:val="000000" w:themeColor="text1"/>
          <w:kern w:val="0"/>
        </w:rPr>
        <w:t>型肝炎藥物</w:t>
      </w:r>
      <w:r w:rsidR="00077F30" w:rsidRPr="001A1CAC">
        <w:rPr>
          <w:rFonts w:ascii="Kaiti TC" w:eastAsia="Kaiti TC" w:hAnsi="Kaiti TC" w:cs="Tahoma"/>
          <w:color w:val="000000" w:themeColor="text1"/>
          <w:kern w:val="0"/>
        </w:rPr>
        <w:t>的</w:t>
      </w:r>
      <w:r w:rsidR="00035C12" w:rsidRPr="001A1CAC">
        <w:rPr>
          <w:rFonts w:ascii="Kaiti TC" w:eastAsia="Kaiti TC" w:hAnsi="Kaiti TC" w:cs="Tahoma" w:hint="eastAsia"/>
          <w:color w:val="000000" w:themeColor="text1"/>
          <w:kern w:val="0"/>
        </w:rPr>
        <w:t>有效性令</w:t>
      </w:r>
      <w:r w:rsidR="00035C12" w:rsidRPr="001A1CAC">
        <w:rPr>
          <w:rFonts w:ascii="Kaiti TC" w:eastAsia="Kaiti TC" w:hAnsi="Kaiti TC" w:cs="Tahoma"/>
          <w:color w:val="000000" w:themeColor="text1"/>
          <w:kern w:val="0"/>
        </w:rPr>
        <w:t>利害關係人</w:t>
      </w:r>
      <w:r w:rsidR="00035C12" w:rsidRPr="001A1CAC">
        <w:rPr>
          <w:rFonts w:ascii="Kaiti TC" w:eastAsia="Kaiti TC" w:hAnsi="Kaiti TC" w:cs="Tahoma" w:hint="eastAsia"/>
          <w:color w:val="000000" w:themeColor="text1"/>
          <w:kern w:val="0"/>
        </w:rPr>
        <w:t>感到驚訝，患者和供應方</w:t>
      </w:r>
      <w:r w:rsidR="005A0D9D" w:rsidRPr="001A1CAC">
        <w:rPr>
          <w:rFonts w:ascii="Kaiti TC" w:eastAsia="Kaiti TC" w:hAnsi="Kaiti TC" w:cs="Tahoma" w:hint="eastAsia"/>
          <w:color w:val="000000" w:themeColor="text1"/>
          <w:kern w:val="0"/>
        </w:rPr>
        <w:t>願意使用</w:t>
      </w:r>
      <w:r w:rsidR="00035C12" w:rsidRPr="001A1CAC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1A1CAC" w:rsidRPr="001A1CAC">
        <w:rPr>
          <w:rFonts w:ascii="Kaiti TC" w:eastAsia="Kaiti TC" w:hAnsi="Kaiti TC" w:cs="Tahoma"/>
          <w:color w:val="000000" w:themeColor="text1"/>
          <w:kern w:val="0"/>
        </w:rPr>
        <w:t>但</w:t>
      </w:r>
      <w:r w:rsidR="008E183D" w:rsidRPr="001A1CAC">
        <w:rPr>
          <w:rFonts w:ascii="Kaiti TC" w:eastAsia="Kaiti TC" w:hAnsi="Kaiti TC" w:cs="Tahoma"/>
          <w:color w:val="000000" w:themeColor="text1"/>
          <w:kern w:val="0"/>
        </w:rPr>
        <w:t>很</w:t>
      </w:r>
      <w:r w:rsidR="008E183D" w:rsidRPr="001A1CAC">
        <w:rPr>
          <w:rFonts w:ascii="Kaiti TC" w:eastAsia="Kaiti TC" w:hAnsi="Kaiti TC" w:cs="Tahoma" w:hint="eastAsia"/>
          <w:color w:val="000000" w:themeColor="text1"/>
          <w:kern w:val="0"/>
        </w:rPr>
        <w:t>少</w:t>
      </w:r>
      <w:r w:rsidR="005A0D9D" w:rsidRPr="001A1CAC">
        <w:rPr>
          <w:rFonts w:ascii="Kaiti TC" w:eastAsia="Kaiti TC" w:hAnsi="Kaiti TC" w:cs="Tahoma" w:hint="eastAsia"/>
          <w:color w:val="000000" w:themeColor="text1"/>
          <w:kern w:val="0"/>
        </w:rPr>
        <w:t>人能夠準確預測預算</w:t>
      </w:r>
      <w:r w:rsidR="00035C12" w:rsidRPr="001A1CAC">
        <w:rPr>
          <w:rFonts w:ascii="Kaiti TC" w:eastAsia="Kaiti TC" w:hAnsi="Kaiti TC" w:cs="Tahoma" w:hint="eastAsia"/>
          <w:color w:val="000000" w:themeColor="text1"/>
          <w:kern w:val="0"/>
        </w:rPr>
        <w:t>的影響</w:t>
      </w:r>
      <w:r w:rsidR="005A0D9D" w:rsidRPr="001A1CAC">
        <w:rPr>
          <w:rFonts w:ascii="Kaiti TC" w:eastAsia="Kaiti TC" w:hAnsi="Kaiti TC" w:cs="Tahoma" w:hint="eastAsia"/>
          <w:color w:val="000000" w:themeColor="text1"/>
          <w:kern w:val="0"/>
        </w:rPr>
        <w:t>。展望未來，</w:t>
      </w:r>
      <w:r w:rsidR="00B54F2E" w:rsidRPr="001A1CAC">
        <w:rPr>
          <w:rFonts w:ascii="Kaiti TC" w:eastAsia="Kaiti TC" w:hAnsi="Kaiti TC" w:cs="Tahoma" w:hint="eastAsia"/>
          <w:color w:val="000000" w:themeColor="text1"/>
          <w:kern w:val="0"/>
        </w:rPr>
        <w:t>預計</w:t>
      </w:r>
      <w:r w:rsidR="001A1CAC" w:rsidRPr="001A1CAC">
        <w:rPr>
          <w:rFonts w:ascii="Kaiti TC" w:eastAsia="Kaiti TC" w:hAnsi="Kaiti TC" w:cs="Tahoma" w:hint="eastAsia"/>
          <w:color w:val="000000" w:themeColor="text1"/>
          <w:kern w:val="0"/>
        </w:rPr>
        <w:t>這些預算缺失</w:t>
      </w:r>
      <w:r w:rsidR="005A0D9D" w:rsidRPr="001A1CAC">
        <w:rPr>
          <w:rFonts w:ascii="Kaiti TC" w:eastAsia="Kaiti TC" w:hAnsi="Kaiti TC" w:cs="Tahoma" w:hint="eastAsia"/>
          <w:color w:val="000000" w:themeColor="text1"/>
          <w:kern w:val="0"/>
        </w:rPr>
        <w:t>將促使歐洲</w:t>
      </w:r>
      <w:r w:rsidR="00B54F2E" w:rsidRPr="001A1CAC">
        <w:rPr>
          <w:rFonts w:ascii="Kaiti TC" w:eastAsia="Kaiti TC" w:hAnsi="Kaiti TC" w:cs="Tahoma" w:hint="eastAsia"/>
          <w:color w:val="000000" w:themeColor="text1"/>
          <w:kern w:val="0"/>
        </w:rPr>
        <w:t>支付方</w:t>
      </w:r>
      <w:r w:rsidR="005A0D9D" w:rsidRPr="001A1CAC">
        <w:rPr>
          <w:rFonts w:ascii="Kaiti TC" w:eastAsia="Kaiti TC" w:hAnsi="Kaiti TC" w:cs="Tahoma" w:hint="eastAsia"/>
          <w:color w:val="000000" w:themeColor="text1"/>
          <w:kern w:val="0"/>
        </w:rPr>
        <w:t>加倍努力使其藥物預算流程具有可預測性。</w:t>
      </w:r>
      <w:r w:rsidR="00B54F2E" w:rsidRPr="001A1CAC">
        <w:rPr>
          <w:rFonts w:ascii="Kaiti TC" w:eastAsia="Kaiti TC" w:hAnsi="Kaiti TC" w:cs="Tahoma" w:hint="eastAsia"/>
          <w:color w:val="000000" w:themeColor="text1"/>
          <w:kern w:val="0"/>
        </w:rPr>
        <w:t>脫歐對英國製藥市場的影響預計將是溫和的，成</w:t>
      </w:r>
      <w:r w:rsidR="005A0D9D" w:rsidRPr="001A1CAC">
        <w:rPr>
          <w:rFonts w:ascii="Kaiti TC" w:eastAsia="Kaiti TC" w:hAnsi="Kaiti TC" w:cs="Tahoma" w:hint="eastAsia"/>
          <w:color w:val="000000" w:themeColor="text1"/>
          <w:kern w:val="0"/>
        </w:rPr>
        <w:t>長</w:t>
      </w:r>
      <w:r w:rsidR="00B54F2E" w:rsidRPr="001A1CAC">
        <w:rPr>
          <w:rFonts w:ascii="Kaiti TC" w:eastAsia="Kaiti TC" w:hAnsi="Kaiti TC" w:cs="Tahoma"/>
          <w:color w:val="000000" w:themeColor="text1"/>
          <w:kern w:val="0"/>
        </w:rPr>
        <w:t>緩慢</w:t>
      </w:r>
      <w:r w:rsidR="000613D5" w:rsidRPr="001A1CAC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B54F2E" w:rsidRPr="001A1CAC">
        <w:rPr>
          <w:rFonts w:ascii="Kaiti TC" w:eastAsia="Kaiti TC" w:hAnsi="Kaiti TC" w:cs="Tahoma" w:hint="eastAsia"/>
          <w:color w:val="000000" w:themeColor="text1"/>
          <w:kern w:val="0"/>
        </w:rPr>
        <w:t>最多</w:t>
      </w:r>
      <w:r w:rsidR="00261381" w:rsidRPr="001A1CAC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5A0D9D" w:rsidRPr="001A1CAC">
        <w:rPr>
          <w:rFonts w:ascii="Kaiti TC" w:eastAsia="Kaiti TC" w:hAnsi="Kaiti TC" w:cs="Tahoma" w:hint="eastAsia"/>
          <w:color w:val="000000" w:themeColor="text1"/>
          <w:kern w:val="0"/>
        </w:rPr>
        <w:t>1.5％。</w:t>
      </w:r>
    </w:p>
    <w:p w14:paraId="5EC28E09" w14:textId="77777777" w:rsidR="008E75D4" w:rsidRDefault="00670A73" w:rsidP="008E75D4">
      <w:pPr>
        <w:pStyle w:val="a7"/>
        <w:widowControl/>
        <w:numPr>
          <w:ilvl w:val="0"/>
          <w:numId w:val="26"/>
        </w:numPr>
        <w:autoSpaceDE w:val="0"/>
        <w:autoSpaceDN w:val="0"/>
        <w:adjustRightInd w:val="0"/>
        <w:spacing w:before="180" w:line="0" w:lineRule="atLeast"/>
        <w:ind w:leftChars="0"/>
        <w:rPr>
          <w:rFonts w:ascii="Kaiti TC" w:eastAsia="Kaiti TC" w:hAnsi="Kaiti TC" w:cs="Tahoma" w:hint="eastAsia"/>
          <w:color w:val="000000" w:themeColor="text1"/>
          <w:kern w:val="0"/>
        </w:rPr>
      </w:pPr>
      <w:r w:rsidRPr="008E75D4">
        <w:rPr>
          <w:rFonts w:ascii="Kaiti TC" w:eastAsia="Kaiti TC" w:hAnsi="Kaiti TC" w:cs="Tahoma"/>
          <w:color w:val="000000" w:themeColor="text1"/>
          <w:kern w:val="0"/>
        </w:rPr>
        <w:t>新興</w:t>
      </w:r>
      <w:r w:rsidRPr="008E75D4">
        <w:rPr>
          <w:rFonts w:ascii="Kaiti TC" w:eastAsia="Kaiti TC" w:hAnsi="Kaiti TC" w:cs="Tahoma" w:hint="eastAsia"/>
          <w:color w:val="000000" w:themeColor="text1"/>
          <w:kern w:val="0"/>
        </w:rPr>
        <w:t>國家</w:t>
      </w:r>
      <w:r w:rsidR="008E75D4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的</w:t>
      </w:r>
      <w:r w:rsidR="008E75D4">
        <w:rPr>
          <w:rFonts w:ascii="Kaiti TC" w:eastAsia="Kaiti TC" w:hAnsi="Kaiti TC" w:cs="Tahoma" w:hint="eastAsia"/>
          <w:color w:val="000000" w:themeColor="text1"/>
          <w:kern w:val="0"/>
        </w:rPr>
        <w:t>低經濟成長導致藥品市場的擴張緩慢</w:t>
      </w:r>
    </w:p>
    <w:p w14:paraId="6B779C47" w14:textId="3218DE11" w:rsidR="00695AA8" w:rsidRPr="003240BE" w:rsidRDefault="008E75D4" w:rsidP="008E75D4">
      <w:pPr>
        <w:widowControl/>
        <w:autoSpaceDE w:val="0"/>
        <w:autoSpaceDN w:val="0"/>
        <w:adjustRightInd w:val="0"/>
        <w:spacing w:before="180" w:line="0" w:lineRule="atLeast"/>
        <w:ind w:left="114"/>
        <w:rPr>
          <w:rFonts w:ascii="Kaiti TC" w:eastAsia="Kaiti TC" w:hAnsi="Kaiti TC" w:cs="Tahoma"/>
          <w:color w:val="000000" w:themeColor="text1"/>
          <w:kern w:val="0"/>
        </w:rPr>
      </w:pPr>
      <w:r>
        <w:rPr>
          <w:rFonts w:ascii="Kaiti TC" w:eastAsia="Kaiti TC" w:hAnsi="Kaiti TC" w:cs="Tahoma"/>
          <w:color w:val="000000" w:themeColor="text1"/>
          <w:kern w:val="0"/>
        </w:rPr>
        <w:lastRenderedPageBreak/>
        <w:t xml:space="preserve">   </w:t>
      </w:r>
      <w:r w:rsidRPr="003240BE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BE2529" w:rsidRPr="003240BE">
        <w:rPr>
          <w:rFonts w:ascii="Kaiti TC" w:eastAsia="Kaiti TC" w:hAnsi="Kaiti TC" w:cs="Tahoma" w:hint="eastAsia"/>
          <w:color w:val="000000" w:themeColor="text1"/>
          <w:kern w:val="0"/>
        </w:rPr>
        <w:t>在過去</w:t>
      </w:r>
      <w:r w:rsidR="00BE2529" w:rsidRPr="003240BE">
        <w:rPr>
          <w:rFonts w:ascii="Kaiti TC" w:eastAsia="Kaiti TC" w:hAnsi="Kaiti TC" w:cs="Tahoma"/>
          <w:color w:val="000000" w:themeColor="text1"/>
          <w:kern w:val="0"/>
        </w:rPr>
        <w:t>10</w:t>
      </w:r>
      <w:r w:rsidR="00670A73" w:rsidRPr="003240BE">
        <w:rPr>
          <w:rFonts w:ascii="Kaiti TC" w:eastAsia="Kaiti TC" w:hAnsi="Kaiti TC" w:cs="Tahoma" w:hint="eastAsia"/>
          <w:color w:val="000000" w:themeColor="text1"/>
          <w:kern w:val="0"/>
        </w:rPr>
        <w:t>年中</w:t>
      </w:r>
      <w:r w:rsidR="005A0D9D" w:rsidRPr="003240BE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670A73" w:rsidRPr="003240BE">
        <w:rPr>
          <w:rFonts w:ascii="Kaiti TC" w:eastAsia="Kaiti TC" w:hAnsi="Kaiti TC" w:cs="Tahoma"/>
          <w:color w:val="000000" w:themeColor="text1"/>
          <w:kern w:val="0"/>
        </w:rPr>
        <w:t>領先的新興</w:t>
      </w:r>
      <w:r w:rsidR="00670A73" w:rsidRPr="003240BE">
        <w:rPr>
          <w:rFonts w:ascii="Kaiti TC" w:eastAsia="Kaiti TC" w:hAnsi="Kaiti TC" w:cs="Tahoma" w:hint="eastAsia"/>
          <w:color w:val="000000" w:themeColor="text1"/>
          <w:kern w:val="0"/>
        </w:rPr>
        <w:t>國家</w:t>
      </w:r>
      <w:r w:rsidR="00670A73" w:rsidRPr="003240BE">
        <w:rPr>
          <w:rFonts w:ascii="Kaiti TC" w:eastAsia="Kaiti TC" w:hAnsi="Kaiti TC" w:cs="Roboto-Light"/>
          <w:color w:val="000000" w:themeColor="text1"/>
          <w:kern w:val="0"/>
        </w:rPr>
        <w:t>實質國內生產毛額 (real GDP)</w:t>
      </w:r>
      <w:r w:rsidR="00670A73" w:rsidRPr="003240BE">
        <w:rPr>
          <w:rFonts w:ascii="Kaiti TC" w:eastAsia="Kaiti TC" w:hAnsi="Kaiti TC" w:cs="Tahoma" w:hint="eastAsia"/>
          <w:color w:val="000000" w:themeColor="text1"/>
          <w:kern w:val="0"/>
        </w:rPr>
        <w:t xml:space="preserve"> </w:t>
      </w:r>
      <w:r w:rsidR="00670A73" w:rsidRPr="003240BE">
        <w:rPr>
          <w:rFonts w:ascii="Kaiti TC" w:eastAsia="Kaiti TC" w:hAnsi="Kaiti TC" w:cs="Tahoma"/>
          <w:color w:val="000000" w:themeColor="text1"/>
          <w:kern w:val="0"/>
        </w:rPr>
        <w:t>成</w:t>
      </w:r>
      <w:r w:rsidR="00670A73" w:rsidRPr="003240BE">
        <w:rPr>
          <w:rFonts w:ascii="Kaiti TC" w:eastAsia="Kaiti TC" w:hAnsi="Kaiti TC" w:cs="Tahoma" w:hint="eastAsia"/>
          <w:color w:val="000000" w:themeColor="text1"/>
          <w:kern w:val="0"/>
        </w:rPr>
        <w:t>長從</w:t>
      </w:r>
      <w:r w:rsidR="00261381" w:rsidRPr="003240BE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670A73" w:rsidRPr="003240BE">
        <w:rPr>
          <w:rFonts w:ascii="Kaiti TC" w:eastAsia="Kaiti TC" w:hAnsi="Kaiti TC" w:cs="Tahoma" w:hint="eastAsia"/>
          <w:color w:val="000000" w:themeColor="text1"/>
          <w:kern w:val="0"/>
        </w:rPr>
        <w:t>1</w:t>
      </w:r>
      <w:r w:rsidR="00261381" w:rsidRPr="003240BE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670A73" w:rsidRPr="003240BE">
        <w:rPr>
          <w:rFonts w:ascii="Kaiti TC" w:eastAsia="Kaiti TC" w:hAnsi="Kaiti TC" w:cs="Tahoma" w:hint="eastAsia"/>
          <w:color w:val="000000" w:themeColor="text1"/>
          <w:kern w:val="0"/>
        </w:rPr>
        <w:t>~</w:t>
      </w:r>
      <w:r w:rsidR="00261381" w:rsidRPr="003240BE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670A73" w:rsidRPr="003240BE">
        <w:rPr>
          <w:rFonts w:ascii="Kaiti TC" w:eastAsia="Kaiti TC" w:hAnsi="Kaiti TC" w:cs="Tahoma" w:hint="eastAsia"/>
          <w:color w:val="000000" w:themeColor="text1"/>
          <w:kern w:val="0"/>
        </w:rPr>
        <w:t>4</w:t>
      </w:r>
      <w:r w:rsidR="00670A73" w:rsidRPr="003240BE">
        <w:rPr>
          <w:rFonts w:ascii="Kaiti TC" w:eastAsia="Kaiti TC" w:hAnsi="Kaiti TC" w:cs="Tahoma"/>
          <w:color w:val="000000" w:themeColor="text1"/>
          <w:kern w:val="0"/>
        </w:rPr>
        <w:t>％</w:t>
      </w:r>
      <w:r w:rsidR="00BE2529" w:rsidRPr="003240BE">
        <w:rPr>
          <w:rFonts w:ascii="Kaiti TC" w:eastAsia="Kaiti TC" w:hAnsi="Kaiti TC" w:cs="Tahoma" w:hint="eastAsia"/>
          <w:color w:val="000000" w:themeColor="text1"/>
          <w:kern w:val="0"/>
        </w:rPr>
        <w:t>減</w:t>
      </w:r>
      <w:r w:rsidR="00BE2529" w:rsidRPr="003240BE">
        <w:rPr>
          <w:rFonts w:ascii="Kaiti TC" w:eastAsia="Kaiti TC" w:hAnsi="Kaiti TC" w:cs="Tahoma"/>
          <w:color w:val="000000" w:themeColor="text1"/>
          <w:kern w:val="0"/>
        </w:rPr>
        <w:t>緩</w:t>
      </w:r>
      <w:r w:rsidR="00670A73" w:rsidRPr="003240BE">
        <w:rPr>
          <w:rFonts w:ascii="Kaiti TC" w:eastAsia="Kaiti TC" w:hAnsi="Kaiti TC" w:cs="Tahoma"/>
          <w:color w:val="000000" w:themeColor="text1"/>
          <w:kern w:val="0"/>
        </w:rPr>
        <w:t>下來</w:t>
      </w:r>
      <w:r w:rsidR="00670A73" w:rsidRPr="003240BE">
        <w:rPr>
          <w:rFonts w:ascii="Kaiti TC" w:eastAsia="Kaiti TC" w:hAnsi="Kaiti TC" w:cs="Tahoma" w:hint="eastAsia"/>
          <w:color w:val="000000" w:themeColor="text1"/>
          <w:kern w:val="0"/>
        </w:rPr>
        <w:t>。</w:t>
      </w:r>
      <w:r w:rsidR="00F90D91" w:rsidRPr="003240BE">
        <w:rPr>
          <w:rFonts w:ascii="Kaiti TC" w:eastAsia="Kaiti TC" w:hAnsi="Kaiti TC" w:cs="Tahoma" w:hint="eastAsia"/>
          <w:color w:val="000000" w:themeColor="text1"/>
          <w:kern w:val="0"/>
        </w:rPr>
        <w:t>這使得用藥量</w:t>
      </w:r>
      <w:r w:rsidR="00F90D91" w:rsidRPr="003240BE">
        <w:rPr>
          <w:rFonts w:ascii="Kaiti TC" w:eastAsia="Kaiti TC" w:hAnsi="Kaiti TC" w:cs="Tahoma"/>
          <w:color w:val="000000" w:themeColor="text1"/>
          <w:kern w:val="0"/>
        </w:rPr>
        <w:t>的</w:t>
      </w:r>
      <w:r w:rsidR="00F90D91" w:rsidRPr="003240BE">
        <w:rPr>
          <w:rFonts w:ascii="Kaiti TC" w:eastAsia="Kaiti TC" w:hAnsi="Kaiti TC" w:cs="Tahoma" w:hint="eastAsia"/>
          <w:color w:val="000000" w:themeColor="text1"/>
          <w:kern w:val="0"/>
        </w:rPr>
        <w:t>成長相應減</w:t>
      </w:r>
      <w:r w:rsidR="003240BE" w:rsidRPr="003240BE">
        <w:rPr>
          <w:rFonts w:ascii="Kaiti TC" w:eastAsia="Kaiti TC" w:hAnsi="Kaiti TC" w:cs="Tahoma" w:hint="eastAsia"/>
          <w:color w:val="000000" w:themeColor="text1"/>
          <w:kern w:val="0"/>
        </w:rPr>
        <w:t>少，從過去</w:t>
      </w:r>
      <w:r w:rsidR="003240BE" w:rsidRPr="003240BE">
        <w:rPr>
          <w:rFonts w:ascii="Kaiti TC" w:eastAsia="Kaiti TC" w:hAnsi="Kaiti TC" w:cs="Tahoma"/>
          <w:color w:val="000000" w:themeColor="text1"/>
          <w:kern w:val="0"/>
        </w:rPr>
        <w:t>5</w:t>
      </w:r>
      <w:r w:rsidR="00F90D91" w:rsidRPr="003240BE">
        <w:rPr>
          <w:rFonts w:ascii="Kaiti TC" w:eastAsia="Kaiti TC" w:hAnsi="Kaiti TC" w:cs="Tahoma" w:hint="eastAsia"/>
          <w:color w:val="000000" w:themeColor="text1"/>
          <w:kern w:val="0"/>
        </w:rPr>
        <w:t>年平均每年</w:t>
      </w:r>
      <w:r w:rsidR="003240BE" w:rsidRPr="003240BE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F90D91" w:rsidRPr="003240BE">
        <w:rPr>
          <w:rFonts w:ascii="Kaiti TC" w:eastAsia="Kaiti TC" w:hAnsi="Kaiti TC" w:cs="Tahoma" w:hint="eastAsia"/>
          <w:color w:val="000000" w:themeColor="text1"/>
          <w:kern w:val="0"/>
        </w:rPr>
        <w:t>7％降至</w:t>
      </w:r>
      <w:r w:rsidR="00B97B4A" w:rsidRPr="003240BE">
        <w:rPr>
          <w:rFonts w:ascii="Kaiti TC" w:eastAsia="Kaiti TC" w:hAnsi="Kaiti TC" w:cs="Tahoma" w:hint="eastAsia"/>
          <w:color w:val="000000" w:themeColor="text1"/>
          <w:kern w:val="0"/>
        </w:rPr>
        <w:t>貫穿到</w:t>
      </w:r>
      <w:r w:rsidR="00F90D91" w:rsidRPr="003240BE">
        <w:rPr>
          <w:rFonts w:ascii="Kaiti TC" w:eastAsia="Kaiti TC" w:hAnsi="Kaiti TC" w:cs="Tahoma" w:hint="eastAsia"/>
          <w:color w:val="000000" w:themeColor="text1"/>
          <w:kern w:val="0"/>
        </w:rPr>
        <w:t>2021年預測的</w:t>
      </w:r>
      <w:r w:rsidR="00261381" w:rsidRPr="003240BE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F90D91" w:rsidRPr="003240BE">
        <w:rPr>
          <w:rFonts w:ascii="Kaiti TC" w:eastAsia="Kaiti TC" w:hAnsi="Kaiti TC" w:cs="Tahoma" w:hint="eastAsia"/>
          <w:color w:val="000000" w:themeColor="text1"/>
          <w:kern w:val="0"/>
        </w:rPr>
        <w:t>4％。</w:t>
      </w:r>
      <w:r w:rsidR="004B4E97" w:rsidRPr="003240BE">
        <w:rPr>
          <w:rFonts w:ascii="Kaiti TC" w:eastAsia="Kaiti TC" w:hAnsi="Kaiti TC" w:cs="Tahoma"/>
          <w:color w:val="000000" w:themeColor="text1"/>
          <w:kern w:val="0"/>
          <w:szCs w:val="26"/>
        </w:rPr>
        <w:t>特別是中國，</w:t>
      </w:r>
      <w:r w:rsidR="00261381" w:rsidRPr="003240BE">
        <w:rPr>
          <w:rFonts w:ascii="Kaiti TC" w:eastAsia="Kaiti TC" w:hAnsi="Kaiti TC" w:cs="Tahoma"/>
          <w:color w:val="000000" w:themeColor="text1"/>
          <w:kern w:val="0"/>
          <w:szCs w:val="26"/>
        </w:rPr>
        <w:t>用藥量</w:t>
      </w:r>
      <w:r w:rsidR="00261381" w:rsidRPr="003240BE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成</w:t>
      </w:r>
      <w:r w:rsidR="00261381" w:rsidRPr="003240BE">
        <w:rPr>
          <w:rFonts w:ascii="Kaiti TC" w:eastAsia="Kaiti TC" w:hAnsi="Kaiti TC" w:cs="Tahoma"/>
          <w:color w:val="000000" w:themeColor="text1"/>
          <w:kern w:val="0"/>
          <w:szCs w:val="26"/>
        </w:rPr>
        <w:t>長率從 17%降到 4%。</w:t>
      </w:r>
      <w:r w:rsidR="007C2874" w:rsidRPr="003240BE">
        <w:rPr>
          <w:rFonts w:ascii="Kaiti TC" w:eastAsia="Kaiti TC" w:hAnsi="Kaiti TC" w:cs="Tahoma" w:hint="eastAsia"/>
          <w:color w:val="000000" w:themeColor="text1"/>
          <w:kern w:val="0"/>
        </w:rPr>
        <w:t>總體來說，</w:t>
      </w:r>
      <w:r w:rsidR="00734BEA" w:rsidRPr="003240BE">
        <w:rPr>
          <w:rFonts w:ascii="Kaiti TC" w:eastAsia="Kaiti TC" w:hAnsi="Kaiti TC" w:cs="Tahoma"/>
          <w:color w:val="000000" w:themeColor="text1"/>
          <w:kern w:val="0"/>
        </w:rPr>
        <w:t>用藥量</w:t>
      </w:r>
      <w:r w:rsidR="00781D72" w:rsidRPr="003240BE">
        <w:rPr>
          <w:rFonts w:ascii="Kaiti TC" w:eastAsia="Kaiti TC" w:hAnsi="Kaiti TC" w:cs="Tahoma" w:hint="eastAsia"/>
          <w:color w:val="000000" w:themeColor="text1"/>
          <w:kern w:val="0"/>
        </w:rPr>
        <w:t>的成長繼續受到非原廠</w:t>
      </w:r>
      <w:r w:rsidR="007C2874" w:rsidRPr="003240BE">
        <w:rPr>
          <w:rFonts w:ascii="Kaiti TC" w:eastAsia="Kaiti TC" w:hAnsi="Kaiti TC" w:cs="Tahoma" w:hint="eastAsia"/>
          <w:color w:val="000000" w:themeColor="text1"/>
          <w:kern w:val="0"/>
        </w:rPr>
        <w:t>產品的驅動，這些產品佔整個市場的</w:t>
      </w:r>
      <w:r w:rsidR="0020483A" w:rsidRPr="003240BE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7C2874" w:rsidRPr="003240BE">
        <w:rPr>
          <w:rFonts w:ascii="Kaiti TC" w:eastAsia="Kaiti TC" w:hAnsi="Kaiti TC" w:cs="Tahoma" w:hint="eastAsia"/>
          <w:color w:val="000000" w:themeColor="text1"/>
          <w:kern w:val="0"/>
        </w:rPr>
        <w:t>91％。</w:t>
      </w:r>
      <w:r w:rsidR="003240BE" w:rsidRPr="003240BE">
        <w:rPr>
          <w:rFonts w:ascii="Kaiti TC" w:eastAsia="Kaiti TC" w:hAnsi="Kaiti TC" w:cs="Tahoma" w:hint="eastAsia"/>
          <w:color w:val="000000" w:themeColor="text1"/>
          <w:kern w:val="0"/>
        </w:rPr>
        <w:t>預計這些市場的支出成長前景將從過去5</w:t>
      </w:r>
      <w:r w:rsidR="00695AA8" w:rsidRPr="003240BE">
        <w:rPr>
          <w:rFonts w:ascii="Kaiti TC" w:eastAsia="Kaiti TC" w:hAnsi="Kaiti TC" w:cs="Tahoma" w:hint="eastAsia"/>
          <w:color w:val="000000" w:themeColor="text1"/>
          <w:kern w:val="0"/>
        </w:rPr>
        <w:t>年 10％的年複合成長率降至</w:t>
      </w:r>
      <w:r w:rsidR="00695AA8" w:rsidRPr="003240BE">
        <w:rPr>
          <w:rFonts w:ascii="Kaiti TC" w:eastAsia="Kaiti TC" w:hAnsi="Kaiti TC" w:cs="Tahoma"/>
          <w:color w:val="000000" w:themeColor="text1"/>
          <w:kern w:val="0"/>
        </w:rPr>
        <w:t>貫穿到</w:t>
      </w:r>
      <w:r w:rsidR="00695AA8" w:rsidRPr="003240BE">
        <w:rPr>
          <w:rFonts w:ascii="Kaiti TC" w:eastAsia="Kaiti TC" w:hAnsi="Kaiti TC" w:cs="Tahoma" w:hint="eastAsia"/>
          <w:color w:val="000000" w:themeColor="text1"/>
          <w:kern w:val="0"/>
        </w:rPr>
        <w:t>2021年的</w:t>
      </w:r>
      <w:r w:rsidR="003240BE" w:rsidRPr="003240BE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695AA8" w:rsidRPr="003240BE">
        <w:rPr>
          <w:rFonts w:ascii="Kaiti TC" w:eastAsia="Kaiti TC" w:hAnsi="Kaiti TC" w:cs="Tahoma" w:hint="eastAsia"/>
          <w:color w:val="000000" w:themeColor="text1"/>
          <w:kern w:val="0"/>
        </w:rPr>
        <w:t>6</w:t>
      </w:r>
      <w:r w:rsidR="00695AA8" w:rsidRPr="003240BE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695AA8" w:rsidRPr="003240BE">
        <w:rPr>
          <w:rFonts w:ascii="Kaiti TC" w:eastAsia="Kaiti TC" w:hAnsi="Kaiti TC" w:cs="Tahoma" w:hint="eastAsia"/>
          <w:color w:val="000000" w:themeColor="text1"/>
          <w:kern w:val="0"/>
        </w:rPr>
        <w:t>~ 9％。</w:t>
      </w:r>
    </w:p>
    <w:p w14:paraId="4A65AA96" w14:textId="6D700C4B" w:rsidR="00E67683" w:rsidRPr="00447C5C" w:rsidRDefault="00447C5C" w:rsidP="00447C5C">
      <w:pPr>
        <w:pStyle w:val="a7"/>
        <w:shd w:val="clear" w:color="auto" w:fill="FFFFFF"/>
        <w:spacing w:before="180" w:beforeAutospacing="1" w:after="100" w:afterAutospacing="1"/>
        <w:ind w:leftChars="0"/>
        <w:jc w:val="center"/>
        <w:rPr>
          <w:rFonts w:ascii="Arial" w:eastAsia="Times New Roman" w:hAnsi="Arial" w:cs="Arial"/>
          <w:color w:val="333333"/>
        </w:rPr>
      </w:pPr>
      <w:r w:rsidRPr="00447C5C">
        <w:rPr>
          <w:rFonts w:ascii="MS UI Gothic" w:eastAsia="MS UI Gothic" w:hAnsi="MS UI Gothic" w:cs="細明體" w:hint="eastAsia"/>
          <w:color w:val="333333"/>
        </w:rPr>
        <w:t>*</w:t>
      </w:r>
      <w:r w:rsidRPr="00447C5C">
        <w:rPr>
          <w:rFonts w:ascii="MS UI Gothic" w:eastAsia="MS UI Gothic" w:hAnsi="MS UI Gothic" w:cs="細明體"/>
          <w:color w:val="333333"/>
        </w:rPr>
        <w:t xml:space="preserve">  </w:t>
      </w:r>
      <w:r>
        <w:rPr>
          <w:rFonts w:ascii="MS UI Gothic" w:eastAsia="MS UI Gothic" w:hAnsi="MS UI Gothic" w:cs="細明體"/>
          <w:color w:val="333333"/>
        </w:rPr>
        <w:t xml:space="preserve"> </w:t>
      </w:r>
      <w:r w:rsidRPr="00447C5C">
        <w:rPr>
          <w:rFonts w:ascii="MS UI Gothic" w:eastAsia="MS UI Gothic" w:hAnsi="MS UI Gothic" w:cs="細明體" w:hint="eastAsia"/>
          <w:color w:val="333333"/>
        </w:rPr>
        <w:t>*</w:t>
      </w:r>
      <w:r w:rsidRPr="00447C5C">
        <w:rPr>
          <w:rFonts w:ascii="MS UI Gothic" w:eastAsia="MS UI Gothic" w:hAnsi="MS UI Gothic" w:cs="細明體"/>
          <w:color w:val="333333"/>
        </w:rPr>
        <w:t xml:space="preserve">  </w:t>
      </w:r>
      <w:r>
        <w:rPr>
          <w:rFonts w:ascii="MS UI Gothic" w:eastAsia="MS UI Gothic" w:hAnsi="MS UI Gothic" w:cs="細明體"/>
          <w:color w:val="333333"/>
        </w:rPr>
        <w:t xml:space="preserve"> </w:t>
      </w:r>
      <w:r w:rsidRPr="00447C5C">
        <w:rPr>
          <w:rFonts w:ascii="MS UI Gothic" w:eastAsia="MS UI Gothic" w:hAnsi="MS UI Gothic" w:cs="細明體" w:hint="eastAsia"/>
          <w:color w:val="333333"/>
        </w:rPr>
        <w:t>*</w:t>
      </w:r>
      <w:r>
        <w:rPr>
          <w:rFonts w:ascii="MS UI Gothic" w:eastAsia="MS UI Gothic" w:hAnsi="MS UI Gothic" w:cs="細明體"/>
          <w:color w:val="333333"/>
        </w:rPr>
        <w:t xml:space="preserve">   </w:t>
      </w:r>
      <w:r w:rsidRPr="00447C5C">
        <w:rPr>
          <w:rFonts w:ascii="MS UI Gothic" w:eastAsia="MS UI Gothic" w:hAnsi="MS UI Gothic" w:cs="細明體" w:hint="eastAsia"/>
          <w:color w:val="333333"/>
        </w:rPr>
        <w:t>*</w:t>
      </w:r>
      <w:r w:rsidRPr="00447C5C">
        <w:rPr>
          <w:rFonts w:ascii="MS UI Gothic" w:eastAsia="MS UI Gothic" w:hAnsi="MS UI Gothic" w:cs="細明體"/>
          <w:color w:val="333333"/>
        </w:rPr>
        <w:t xml:space="preserve"> </w:t>
      </w:r>
      <w:r>
        <w:rPr>
          <w:rFonts w:ascii="MS UI Gothic" w:eastAsia="MS UI Gothic" w:hAnsi="MS UI Gothic" w:cs="細明體"/>
          <w:color w:val="333333"/>
        </w:rPr>
        <w:t xml:space="preserve"> </w:t>
      </w:r>
      <w:r w:rsidRPr="00447C5C">
        <w:rPr>
          <w:rFonts w:ascii="MS UI Gothic" w:eastAsia="MS UI Gothic" w:hAnsi="MS UI Gothic" w:cs="細明體"/>
          <w:color w:val="333333"/>
        </w:rPr>
        <w:t xml:space="preserve"> </w:t>
      </w:r>
      <w:r w:rsidRPr="00447C5C">
        <w:rPr>
          <w:rFonts w:ascii="MS UI Gothic" w:eastAsia="MS UI Gothic" w:hAnsi="MS UI Gothic" w:cs="細明體" w:hint="eastAsia"/>
          <w:color w:val="333333"/>
        </w:rPr>
        <w:t>*</w:t>
      </w:r>
      <w:r w:rsidRPr="00447C5C">
        <w:rPr>
          <w:rFonts w:ascii="MS UI Gothic" w:eastAsia="MS UI Gothic" w:hAnsi="MS UI Gothic" w:cs="細明體"/>
          <w:color w:val="333333"/>
        </w:rPr>
        <w:t xml:space="preserve"> </w:t>
      </w:r>
      <w:r>
        <w:rPr>
          <w:rFonts w:ascii="MS UI Gothic" w:eastAsia="MS UI Gothic" w:hAnsi="MS UI Gothic" w:cs="細明體"/>
          <w:color w:val="333333"/>
        </w:rPr>
        <w:t xml:space="preserve"> </w:t>
      </w:r>
      <w:r w:rsidRPr="00447C5C">
        <w:rPr>
          <w:rFonts w:ascii="MS UI Gothic" w:eastAsia="MS UI Gothic" w:hAnsi="MS UI Gothic" w:cs="細明體"/>
          <w:color w:val="333333"/>
        </w:rPr>
        <w:t xml:space="preserve"> </w:t>
      </w:r>
      <w:r w:rsidRPr="00447C5C">
        <w:rPr>
          <w:rFonts w:ascii="MS UI Gothic" w:eastAsia="MS UI Gothic" w:hAnsi="MS UI Gothic" w:cs="細明體" w:hint="eastAsia"/>
          <w:color w:val="333333"/>
        </w:rPr>
        <w:t>*</w:t>
      </w:r>
    </w:p>
    <w:p w14:paraId="5F22C896" w14:textId="69AAB760" w:rsidR="00DA5502" w:rsidRDefault="00E67683" w:rsidP="003240BE">
      <w:pPr>
        <w:shd w:val="clear" w:color="auto" w:fill="FFFFFF"/>
        <w:spacing w:beforeLines="0" w:afterLines="50" w:after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 w:rsidRPr="00E738DD">
        <w:rPr>
          <w:rFonts w:ascii="細明體" w:eastAsia="細明體" w:hAnsi="細明體" w:cs="細明體" w:hint="eastAsia"/>
          <w:color w:val="333333"/>
        </w:rPr>
        <w:t xml:space="preserve">　</w:t>
      </w:r>
      <w:r w:rsidR="00751BBD" w:rsidRPr="00E812F8">
        <w:rPr>
          <w:rFonts w:ascii="Kaiti TC" w:eastAsia="Kaiti TC" w:hAnsi="Kaiti TC" w:cs="細明體"/>
          <w:color w:val="333333"/>
        </w:rPr>
        <w:t xml:space="preserve">  </w:t>
      </w:r>
      <w:r w:rsidR="00262D7F">
        <w:rPr>
          <w:rFonts w:ascii="Kaiti TC" w:eastAsia="Kaiti TC" w:hAnsi="Kaiti TC" w:cs="細明體"/>
          <w:color w:val="333333"/>
        </w:rPr>
        <w:t>最近美國FDA發表2016年</w:t>
      </w:r>
      <w:r w:rsidR="007820E3">
        <w:rPr>
          <w:rFonts w:ascii="Kaiti TC" w:eastAsia="Kaiti TC" w:hAnsi="Kaiti TC" w:cs="細明體"/>
          <w:color w:val="333333"/>
        </w:rPr>
        <w:t>核准的新藥</w:t>
      </w:r>
      <w:r w:rsidR="00E20171">
        <w:rPr>
          <w:rFonts w:ascii="Kaiti TC" w:eastAsia="Kaiti TC" w:hAnsi="Kaiti TC" w:cs="細明體"/>
          <w:color w:val="333333"/>
        </w:rPr>
        <w:t>是過去6年來最少的</w:t>
      </w:r>
      <w:r w:rsidR="004B4E97" w:rsidRPr="00A402D0">
        <w:rPr>
          <w:rFonts w:ascii="Kaiti TC" w:eastAsia="Kaiti TC" w:hAnsi="Kaiti TC" w:cs="Arial"/>
          <w:color w:val="000000" w:themeColor="text1"/>
          <w:kern w:val="0"/>
          <w:szCs w:val="30"/>
        </w:rPr>
        <w:t>。</w:t>
      </w:r>
      <w:r w:rsidR="00350E50">
        <w:rPr>
          <w:rFonts w:ascii="Kaiti TC" w:eastAsia="Kaiti TC" w:hAnsi="Kaiti TC" w:cs="細明體" w:hint="eastAsia"/>
          <w:color w:val="333333"/>
        </w:rPr>
        <w:t>（</w:t>
      </w:r>
      <w:r w:rsidR="00350E50">
        <w:rPr>
          <w:rFonts w:ascii="Kaiti TC" w:eastAsia="Kaiti TC" w:hAnsi="Kaiti TC" w:cs="細明體"/>
          <w:color w:val="333333"/>
        </w:rPr>
        <w:t>附表）</w:t>
      </w:r>
    </w:p>
    <w:p w14:paraId="4B892A74" w14:textId="1610F186" w:rsidR="007F3E86" w:rsidRDefault="007F3E86" w:rsidP="00BC47FF">
      <w:pPr>
        <w:shd w:val="clear" w:color="auto" w:fill="FFFFFF"/>
        <w:spacing w:beforeLines="0" w:line="0" w:lineRule="atLeast"/>
        <w:rPr>
          <w:rFonts w:ascii="Helvetica" w:hAnsi="Helvetica" w:cs="Helvetica"/>
          <w:noProof/>
          <w:kern w:val="0"/>
        </w:rPr>
      </w:pPr>
      <w:r>
        <w:rPr>
          <w:rFonts w:ascii="Helvetica" w:hAnsi="Helvetica" w:cs="Helvetica"/>
          <w:noProof/>
          <w:kern w:val="0"/>
        </w:rPr>
        <w:t xml:space="preserve">   </w:t>
      </w:r>
      <w:r w:rsidR="00294EC8">
        <w:rPr>
          <w:rFonts w:ascii="Helvetica" w:hAnsi="Helvetica" w:cs="Helvetica"/>
          <w:noProof/>
          <w:kern w:val="0"/>
        </w:rPr>
        <w:t xml:space="preserve"> </w:t>
      </w:r>
      <w:r>
        <w:rPr>
          <w:rFonts w:ascii="Helvetica" w:hAnsi="Helvetica" w:cs="Helvetica"/>
          <w:noProof/>
          <w:kern w:val="0"/>
        </w:rPr>
        <w:t xml:space="preserve">  </w:t>
      </w:r>
      <w:bookmarkStart w:id="0" w:name="_GoBack"/>
      <w:r>
        <w:rPr>
          <w:rFonts w:ascii="Helvetica" w:hAnsi="Helvetica" w:cs="Helvetica"/>
          <w:noProof/>
          <w:kern w:val="0"/>
        </w:rPr>
        <w:drawing>
          <wp:inline distT="0" distB="0" distL="0" distR="0" wp14:anchorId="58DDAC4A" wp14:editId="39ABB91C">
            <wp:extent cx="5266256" cy="244537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276" cy="246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  <w:bookmarkEnd w:id="0"/>
    </w:p>
    <w:p w14:paraId="5E35E843" w14:textId="589473E1" w:rsidR="00C2520F" w:rsidRDefault="00350E50" w:rsidP="00122D89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細明體"/>
          <w:color w:val="000000" w:themeColor="text1"/>
        </w:rPr>
      </w:pPr>
      <w:r>
        <w:rPr>
          <w:rFonts w:ascii="Kaiti TC" w:eastAsia="Kaiti TC" w:hAnsi="Kaiti TC" w:cs="Arial"/>
          <w:color w:val="000000" w:themeColor="text1"/>
          <w:kern w:val="0"/>
          <w:szCs w:val="30"/>
        </w:rPr>
        <w:t xml:space="preserve">    </w:t>
      </w:r>
      <w:r w:rsidRPr="002D29B6">
        <w:rPr>
          <w:rFonts w:ascii="Kaiti TC" w:eastAsia="Kaiti TC" w:hAnsi="Kaiti TC" w:cs="Arial"/>
          <w:color w:val="000000" w:themeColor="text1"/>
          <w:kern w:val="0"/>
        </w:rPr>
        <w:t>另外</w:t>
      </w:r>
      <w:r w:rsidRPr="002D29B6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Pr="002D29B6">
        <w:rPr>
          <w:rFonts w:ascii="Kaiti TC" w:eastAsia="Kaiti TC" w:hAnsi="Kaiti TC" w:cs="OpenSans"/>
          <w:color w:val="000000" w:themeColor="text1"/>
          <w:kern w:val="0"/>
        </w:rPr>
        <w:t>Deloitte</w:t>
      </w:r>
      <w:r w:rsidR="002D29B6" w:rsidRPr="002D29B6">
        <w:rPr>
          <w:rFonts w:ascii="Kaiti TC" w:eastAsia="Kaiti TC" w:hAnsi="Kaiti TC" w:cs="Arial" w:hint="eastAsia"/>
          <w:color w:val="000000" w:themeColor="text1"/>
          <w:kern w:val="0"/>
        </w:rPr>
        <w:t>的第7</w:t>
      </w:r>
      <w:r w:rsidRPr="002D29B6">
        <w:rPr>
          <w:rFonts w:ascii="Kaiti TC" w:eastAsia="Kaiti TC" w:hAnsi="Kaiti TC" w:cs="Arial" w:hint="eastAsia"/>
          <w:color w:val="000000" w:themeColor="text1"/>
          <w:kern w:val="0"/>
        </w:rPr>
        <w:t>次年度藥品創新研究</w:t>
      </w:r>
      <w:r w:rsidRPr="002D29B6">
        <w:rPr>
          <w:rFonts w:ascii="Kaiti TC" w:eastAsia="Kaiti TC" w:hAnsi="Kaiti TC" w:cs="Arial"/>
          <w:color w:val="000000" w:themeColor="text1"/>
          <w:kern w:val="0"/>
        </w:rPr>
        <w:t>報告指出</w:t>
      </w:r>
      <w:r w:rsidRPr="002D29B6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Pr="002D29B6">
        <w:rPr>
          <w:rFonts w:ascii="Kaiti TC" w:eastAsia="Kaiti TC" w:hAnsi="Kaiti TC" w:cs="Arial"/>
          <w:color w:val="000000" w:themeColor="text1"/>
          <w:kern w:val="0"/>
        </w:rPr>
        <w:t>12家藥廠</w:t>
      </w:r>
      <w:r w:rsidR="002E1E35" w:rsidRPr="002D29B6">
        <w:rPr>
          <w:rFonts w:ascii="Kaiti TC" w:eastAsia="Kaiti TC" w:hAnsi="Kaiti TC" w:cs="Arial"/>
          <w:color w:val="000000" w:themeColor="text1"/>
          <w:kern w:val="0"/>
        </w:rPr>
        <w:t>（</w:t>
      </w:r>
      <w:r w:rsidR="002E1E35" w:rsidRPr="002D29B6">
        <w:rPr>
          <w:rFonts w:ascii="Kaiti TC" w:eastAsia="Kaiti TC" w:hAnsi="Kaiti TC" w:cs="Times"/>
          <w:color w:val="000000" w:themeColor="text1"/>
          <w:kern w:val="0"/>
        </w:rPr>
        <w:t>Amgen, AstraZeneca, Bristol-Myers Squibb, Eli Lilly, GlaxoSmithKline, Johnson &amp; Johnson, Merck &amp; Co., Novartis, Pfizer, Roche, Sanofi, Takeda</w:t>
      </w:r>
      <w:r w:rsidR="002E1E35" w:rsidRPr="002D29B6">
        <w:rPr>
          <w:rFonts w:ascii="Kaiti TC" w:eastAsia="Kaiti TC" w:hAnsi="Kaiti TC" w:cs="Times" w:hint="eastAsia"/>
          <w:color w:val="000000" w:themeColor="text1"/>
          <w:kern w:val="0"/>
        </w:rPr>
        <w:t>）</w:t>
      </w:r>
      <w:r w:rsidRPr="002D29B6">
        <w:rPr>
          <w:rFonts w:ascii="Kaiti TC" w:eastAsia="Kaiti TC" w:hAnsi="Kaiti TC" w:cs="Arial"/>
          <w:color w:val="000000" w:themeColor="text1"/>
          <w:kern w:val="0"/>
        </w:rPr>
        <w:t>不論藥廠規模大小，藥廠的研發年度</w:t>
      </w:r>
      <w:r w:rsidRPr="002D29B6">
        <w:rPr>
          <w:rFonts w:ascii="Kaiti TC" w:eastAsia="Kaiti TC" w:hAnsi="Kaiti TC" w:cs="Arial" w:hint="eastAsia"/>
          <w:color w:val="000000" w:themeColor="text1"/>
          <w:kern w:val="0"/>
        </w:rPr>
        <w:t>投報率</w:t>
      </w:r>
      <w:r w:rsidRPr="002D29B6">
        <w:rPr>
          <w:rFonts w:ascii="Kaiti TC" w:eastAsia="Kaiti TC" w:hAnsi="Kaiti TC" w:cs="Arial"/>
          <w:color w:val="000000" w:themeColor="text1"/>
          <w:kern w:val="0"/>
        </w:rPr>
        <w:t>持續下降至3.7%。</w:t>
      </w:r>
      <w:r w:rsidR="00294EC8" w:rsidRPr="002D29B6">
        <w:rPr>
          <w:rFonts w:ascii="Kaiti TC" w:eastAsia="Kaiti TC" w:hAnsi="Kaiti TC" w:cs="細明體" w:hint="eastAsia"/>
          <w:color w:val="000000" w:themeColor="text1"/>
        </w:rPr>
        <w:t>（</w:t>
      </w:r>
      <w:r w:rsidR="004F7A0B">
        <w:rPr>
          <w:rFonts w:ascii="Kaiti TC" w:eastAsia="Kaiti TC" w:hAnsi="Kaiti TC" w:cs="細明體"/>
          <w:color w:val="000000" w:themeColor="text1"/>
        </w:rPr>
        <w:t>次頁</w:t>
      </w:r>
      <w:r w:rsidR="00294EC8" w:rsidRPr="002D29B6">
        <w:rPr>
          <w:rFonts w:ascii="Kaiti TC" w:eastAsia="Kaiti TC" w:hAnsi="Kaiti TC" w:cs="細明體"/>
          <w:color w:val="000000" w:themeColor="text1"/>
        </w:rPr>
        <w:t>附表）</w:t>
      </w:r>
    </w:p>
    <w:p w14:paraId="3AC6DABA" w14:textId="2DDC6864" w:rsidR="00D54095" w:rsidRPr="002D29B6" w:rsidRDefault="00D54095" w:rsidP="00122D89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/>
          <w:color w:val="000000" w:themeColor="text1"/>
          <w:kern w:val="0"/>
        </w:rPr>
        <w:t xml:space="preserve">    </w:t>
      </w:r>
      <w:r w:rsidRPr="00B529C9">
        <w:rPr>
          <w:rFonts w:ascii="Kaiti TC" w:eastAsia="Kaiti TC" w:hAnsi="Kaiti TC" w:cs="Arial"/>
          <w:color w:val="000000" w:themeColor="text1"/>
          <w:kern w:val="0"/>
        </w:rPr>
        <w:t>藥業持續面臨法規和保險給付障礙</w:t>
      </w:r>
      <w:r w:rsidRPr="00B529C9">
        <w:rPr>
          <w:rFonts w:ascii="Kaiti TC" w:eastAsia="Kaiti TC" w:hAnsi="Kaiti TC" w:cs="Times" w:hint="eastAsia"/>
          <w:kern w:val="0"/>
        </w:rPr>
        <w:t>，使營</w:t>
      </w:r>
      <w:r w:rsidRPr="00B529C9">
        <w:rPr>
          <w:rFonts w:ascii="Kaiti TC" w:eastAsia="Kaiti TC" w:hAnsi="Kaiti TC" w:cs="Times"/>
          <w:kern w:val="0"/>
        </w:rPr>
        <w:t>運</w:t>
      </w:r>
      <w:r w:rsidRPr="00B529C9">
        <w:rPr>
          <w:rFonts w:ascii="Kaiti TC" w:eastAsia="Kaiti TC" w:hAnsi="Kaiti TC" w:cs="Times" w:hint="eastAsia"/>
          <w:kern w:val="0"/>
        </w:rPr>
        <w:t>環境挑戰性日益增加。</w:t>
      </w:r>
      <w:r w:rsidRPr="00B529C9">
        <w:rPr>
          <w:rFonts w:ascii="Kaiti TC" w:eastAsia="Kaiti TC" w:hAnsi="Kaiti TC" w:cs="OpenSans"/>
          <w:kern w:val="0"/>
        </w:rPr>
        <w:t>Deloitte建議</w:t>
      </w:r>
      <w:r w:rsidRPr="00B529C9">
        <w:rPr>
          <w:rFonts w:ascii="Kaiti TC" w:eastAsia="Kaiti TC" w:hAnsi="Kaiti TC" w:cs="OpenSans" w:hint="eastAsia"/>
          <w:kern w:val="0"/>
        </w:rPr>
        <w:t>需要找到一種解決結構</w:t>
      </w:r>
      <w:r w:rsidRPr="00B529C9">
        <w:rPr>
          <w:rFonts w:ascii="Kaiti TC" w:eastAsia="Kaiti TC" w:hAnsi="Kaiti TC" w:cs="OpenSans"/>
          <w:kern w:val="0"/>
        </w:rPr>
        <w:t>性</w:t>
      </w:r>
      <w:r w:rsidRPr="00B529C9">
        <w:rPr>
          <w:rFonts w:ascii="Kaiti TC" w:eastAsia="Kaiti TC" w:hAnsi="Kaiti TC" w:cs="OpenSans" w:hint="eastAsia"/>
          <w:kern w:val="0"/>
        </w:rPr>
        <w:t>和生產力挑戰的方法，以便成長和提供未來的創新藥品來源。生產力</w:t>
      </w:r>
      <w:r w:rsidRPr="00B529C9">
        <w:rPr>
          <w:rFonts w:ascii="Kaiti TC" w:eastAsia="Kaiti TC" w:hAnsi="Kaiti TC" w:cs="OpenSans"/>
          <w:kern w:val="0"/>
        </w:rPr>
        <w:t>的改善需要</w:t>
      </w:r>
      <w:r w:rsidRPr="00B529C9">
        <w:rPr>
          <w:rFonts w:ascii="Kaiti TC" w:eastAsia="Kaiti TC" w:hAnsi="Kaiti TC" w:cs="OpenSans" w:hint="eastAsia"/>
          <w:kern w:val="0"/>
        </w:rPr>
        <w:t>是顯而易見的，對於藥業來說將是極具挑戰性的。</w:t>
      </w:r>
    </w:p>
    <w:p w14:paraId="3A8BA4FC" w14:textId="3E6808A1" w:rsidR="00294EC8" w:rsidRDefault="00C2520F" w:rsidP="00186C96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/>
          <w:color w:val="000000" w:themeColor="text1"/>
          <w:kern w:val="0"/>
        </w:rPr>
        <w:lastRenderedPageBreak/>
        <w:t xml:space="preserve">  </w:t>
      </w:r>
      <w:r w:rsidR="00157E99">
        <w:rPr>
          <w:rFonts w:ascii="Kaiti TC" w:eastAsia="Kaiti TC" w:hAnsi="Kaiti TC" w:cs="Arial"/>
          <w:color w:val="000000" w:themeColor="text1"/>
          <w:kern w:val="0"/>
        </w:rPr>
        <w:t xml:space="preserve">   </w:t>
      </w:r>
      <w:r w:rsidR="00294EC8">
        <w:rPr>
          <w:rFonts w:ascii="Kaiti TC" w:eastAsia="Kaiti TC" w:hAnsi="Kaiti TC" w:cs="Arial"/>
          <w:color w:val="000000" w:themeColor="text1"/>
          <w:kern w:val="0"/>
        </w:rPr>
        <w:t xml:space="preserve">   </w:t>
      </w:r>
      <w:r w:rsidR="00D54095">
        <w:rPr>
          <w:rFonts w:ascii="Kaiti TC" w:eastAsia="Kaiti TC" w:hAnsi="Kaiti TC" w:cs="Arial"/>
          <w:color w:val="000000" w:themeColor="text1"/>
          <w:kern w:val="0"/>
        </w:rPr>
        <w:t xml:space="preserve">    </w:t>
      </w:r>
      <w:r w:rsidR="00294EC8">
        <w:rPr>
          <w:rFonts w:ascii="Kaiti TC" w:eastAsia="Kaiti TC" w:hAnsi="Kaiti TC" w:cs="Arial"/>
          <w:color w:val="000000" w:themeColor="text1"/>
          <w:kern w:val="0"/>
        </w:rPr>
        <w:t xml:space="preserve">  </w:t>
      </w:r>
      <w:r w:rsidR="00157E99">
        <w:rPr>
          <w:rFonts w:ascii="Kaiti TC" w:eastAsia="Kaiti TC" w:hAnsi="Kaiti TC" w:cs="Arial"/>
          <w:color w:val="000000" w:themeColor="text1"/>
          <w:kern w:val="0"/>
        </w:rPr>
        <w:t xml:space="preserve"> </w:t>
      </w:r>
      <w:r>
        <w:rPr>
          <w:rFonts w:ascii="Kaiti TC" w:eastAsia="Kaiti TC" w:hAnsi="Kaiti TC" w:cs="Arial"/>
          <w:color w:val="000000" w:themeColor="text1"/>
          <w:kern w:val="0"/>
        </w:rPr>
        <w:t xml:space="preserve"> </w:t>
      </w:r>
      <w:r w:rsidRPr="00C2520F">
        <w:rPr>
          <w:rFonts w:ascii="Kaiti TC" w:eastAsia="Kaiti TC" w:hAnsi="Kaiti TC" w:cs="Arial"/>
          <w:noProof/>
          <w:color w:val="000000" w:themeColor="text1"/>
          <w:kern w:val="0"/>
        </w:rPr>
        <w:drawing>
          <wp:inline distT="0" distB="0" distL="0" distR="0" wp14:anchorId="04787F27" wp14:editId="0DA115DA">
            <wp:extent cx="3707253" cy="3901440"/>
            <wp:effectExtent l="0" t="0" r="1270" b="1016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6096" cy="402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F36DB" w14:textId="399E7F0A" w:rsidR="00196084" w:rsidRPr="00157E99" w:rsidRDefault="00196084" w:rsidP="00D54095">
      <w:pPr>
        <w:shd w:val="clear" w:color="auto" w:fill="FFFFFF"/>
        <w:wordWrap w:val="0"/>
        <w:spacing w:before="180" w:line="0" w:lineRule="atLeast"/>
        <w:jc w:val="righ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/>
          <w:kern w:val="0"/>
          <w:szCs w:val="30"/>
        </w:rPr>
        <w:t>（取材自</w:t>
      </w:r>
      <w:r w:rsidR="00DA1217">
        <w:rPr>
          <w:rFonts w:ascii="Kaiti TC" w:eastAsia="Kaiti TC" w:hAnsi="Kaiti TC" w:cs="Arial"/>
          <w:kern w:val="0"/>
          <w:szCs w:val="30"/>
        </w:rPr>
        <w:t>Business Wire</w:t>
      </w:r>
      <w:r>
        <w:rPr>
          <w:rFonts w:ascii="Kaiti TC" w:eastAsia="Kaiti TC" w:hAnsi="Kaiti TC" w:cs="Arial"/>
          <w:kern w:val="0"/>
          <w:szCs w:val="30"/>
        </w:rPr>
        <w:t xml:space="preserve">, </w:t>
      </w:r>
      <w:r w:rsidR="00DA1217">
        <w:rPr>
          <w:rFonts w:ascii="Kaiti TC" w:eastAsia="Kaiti TC" w:hAnsi="Kaiti TC" w:cs="Arial"/>
          <w:kern w:val="0"/>
          <w:szCs w:val="30"/>
        </w:rPr>
        <w:t>Reuters</w:t>
      </w:r>
      <w:r>
        <w:rPr>
          <w:rFonts w:ascii="Kaiti TC" w:eastAsia="Kaiti TC" w:hAnsi="Kaiti TC" w:cs="Arial"/>
          <w:kern w:val="0"/>
          <w:szCs w:val="30"/>
        </w:rPr>
        <w:t xml:space="preserve">, </w:t>
      </w:r>
      <w:r w:rsidRPr="00B529C9">
        <w:rPr>
          <w:rFonts w:ascii="Kaiti TC" w:eastAsia="Kaiti TC" w:hAnsi="Kaiti TC" w:cs="OpenSans"/>
          <w:kern w:val="0"/>
        </w:rPr>
        <w:t>Deloitte</w:t>
      </w:r>
      <w:r>
        <w:rPr>
          <w:rFonts w:ascii="Kaiti TC" w:eastAsia="Kaiti TC" w:hAnsi="Kaiti TC" w:cs="Arial"/>
          <w:kern w:val="0"/>
          <w:szCs w:val="30"/>
        </w:rPr>
        <w:t>）</w:t>
      </w:r>
    </w:p>
    <w:p w14:paraId="5D67DD3F" w14:textId="67C6B2EA" w:rsidR="0054347F" w:rsidRPr="00B40572" w:rsidRDefault="00370937" w:rsidP="00122D89">
      <w:pPr>
        <w:shd w:val="clear" w:color="auto" w:fill="FFFFFF"/>
        <w:spacing w:before="180" w:line="0" w:lineRule="atLeast"/>
        <w:jc w:val="right"/>
        <w:rPr>
          <w:rFonts w:ascii="Kaiti TC" w:eastAsia="Kaiti TC" w:hAnsi="Kaiti TC" w:cs="RyuminPro-Light"/>
          <w:color w:val="000000" w:themeColor="text1"/>
          <w:kern w:val="0"/>
        </w:rPr>
      </w:pPr>
      <w:r w:rsidRPr="00B40572">
        <w:rPr>
          <w:rFonts w:ascii="Kaiti TC" w:eastAsia="Kaiti TC" w:hAnsi="Kaiti TC" w:cs="RyuminPro-Light"/>
          <w:color w:val="000000" w:themeColor="text1"/>
          <w:kern w:val="0"/>
        </w:rPr>
        <w:t>–</w:t>
      </w:r>
      <w:r w:rsidR="00C63C96">
        <w:rPr>
          <w:rFonts w:ascii="Kaiti TC" w:eastAsia="Kaiti TC" w:hAnsi="Kaiti TC" w:cs="RyuminPro-Light"/>
          <w:color w:val="000000" w:themeColor="text1"/>
          <w:kern w:val="0"/>
        </w:rPr>
        <w:t>End</w:t>
      </w:r>
      <w:r w:rsidR="00E55CCF" w:rsidRPr="00B40572">
        <w:rPr>
          <w:rFonts w:ascii="Kaiti TC" w:eastAsia="Kaiti TC" w:hAnsi="Kaiti TC" w:cs="RyuminPro-Light"/>
          <w:color w:val="000000" w:themeColor="text1"/>
          <w:kern w:val="0"/>
        </w:rPr>
        <w:t>–</w:t>
      </w:r>
    </w:p>
    <w:sectPr w:rsidR="0054347F" w:rsidRPr="00B40572" w:rsidSect="00DF12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77" w:right="1247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BBB58" w14:textId="77777777" w:rsidR="00295AAE" w:rsidRDefault="00295AAE" w:rsidP="00D432A3">
      <w:pPr>
        <w:spacing w:before="120"/>
      </w:pPr>
      <w:r>
        <w:separator/>
      </w:r>
    </w:p>
  </w:endnote>
  <w:endnote w:type="continuationSeparator" w:id="0">
    <w:p w14:paraId="505D23B1" w14:textId="77777777" w:rsidR="00295AAE" w:rsidRDefault="00295AAE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-Light">
    <w:altName w:val="Angsana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Angsana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9B6E" w14:textId="77777777" w:rsidR="00492720" w:rsidRDefault="0049272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8E51" w14:textId="77777777" w:rsidR="00492720" w:rsidRDefault="0049272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492720" w:rsidRDefault="0049272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72864" w14:textId="77777777" w:rsidR="00295AAE" w:rsidRDefault="00295AAE" w:rsidP="00D432A3">
      <w:pPr>
        <w:spacing w:before="120"/>
      </w:pPr>
      <w:r>
        <w:separator/>
      </w:r>
    </w:p>
  </w:footnote>
  <w:footnote w:type="continuationSeparator" w:id="0">
    <w:p w14:paraId="57B645F2" w14:textId="77777777" w:rsidR="00295AAE" w:rsidRDefault="00295AAE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492720" w:rsidRDefault="0049272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492720" w:rsidRDefault="0049272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492720" w:rsidRDefault="0049272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D442A2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A379D"/>
    <w:multiLevelType w:val="hybridMultilevel"/>
    <w:tmpl w:val="845637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0E2905"/>
    <w:multiLevelType w:val="hybridMultilevel"/>
    <w:tmpl w:val="5178BF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FD6137"/>
    <w:multiLevelType w:val="hybridMultilevel"/>
    <w:tmpl w:val="3DF08EE0"/>
    <w:lvl w:ilvl="0" w:tplc="95DEFC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300421"/>
    <w:multiLevelType w:val="hybridMultilevel"/>
    <w:tmpl w:val="0BE4AF02"/>
    <w:lvl w:ilvl="0" w:tplc="79541606">
      <w:start w:val="1"/>
      <w:numFmt w:val="decimal"/>
      <w:lvlText w:val="%1."/>
      <w:lvlJc w:val="left"/>
      <w:pPr>
        <w:ind w:left="594" w:hanging="480"/>
      </w:pPr>
      <w:rPr>
        <w:rFonts w:hint="default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ind w:left="107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9">
    <w:nsid w:val="1635270F"/>
    <w:multiLevelType w:val="hybridMultilevel"/>
    <w:tmpl w:val="28E2F18C"/>
    <w:lvl w:ilvl="0" w:tplc="824E7168">
      <w:start w:val="1"/>
      <w:numFmt w:val="decimal"/>
      <w:lvlText w:val="%1."/>
      <w:lvlJc w:val="left"/>
      <w:pPr>
        <w:ind w:left="594" w:hanging="480"/>
      </w:pPr>
      <w:rPr>
        <w:rFonts w:hint="default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ind w:left="107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10">
    <w:nsid w:val="18176B1B"/>
    <w:multiLevelType w:val="hybridMultilevel"/>
    <w:tmpl w:val="FD2C34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2F5720"/>
    <w:multiLevelType w:val="hybridMultilevel"/>
    <w:tmpl w:val="4C1AD9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9D6B6A"/>
    <w:multiLevelType w:val="hybridMultilevel"/>
    <w:tmpl w:val="27C2BE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DB67B4"/>
    <w:multiLevelType w:val="hybridMultilevel"/>
    <w:tmpl w:val="3F1CA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1300CD4"/>
    <w:multiLevelType w:val="multilevel"/>
    <w:tmpl w:val="0BE4AF02"/>
    <w:lvl w:ilvl="0">
      <w:start w:val="1"/>
      <w:numFmt w:val="decimal"/>
      <w:lvlText w:val="%1."/>
      <w:lvlJc w:val="left"/>
      <w:pPr>
        <w:ind w:left="594" w:hanging="480"/>
      </w:pPr>
      <w:rPr>
        <w:rFonts w:hint="default"/>
        <w:b/>
        <w:bCs/>
        <w:i w:val="0"/>
        <w:iCs w:val="0"/>
      </w:rPr>
    </w:lvl>
    <w:lvl w:ilvl="1">
      <w:start w:val="1"/>
      <w:numFmt w:val="ideographTraditional"/>
      <w:lvlText w:val="%2、"/>
      <w:lvlJc w:val="left"/>
      <w:pPr>
        <w:ind w:left="1074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554" w:hanging="480"/>
      </w:pPr>
    </w:lvl>
    <w:lvl w:ilvl="3">
      <w:start w:val="1"/>
      <w:numFmt w:val="decimal"/>
      <w:lvlText w:val="%4."/>
      <w:lvlJc w:val="left"/>
      <w:pPr>
        <w:ind w:left="2034" w:hanging="480"/>
      </w:pPr>
    </w:lvl>
    <w:lvl w:ilvl="4">
      <w:start w:val="1"/>
      <w:numFmt w:val="ideographTraditional"/>
      <w:lvlText w:val="%5、"/>
      <w:lvlJc w:val="left"/>
      <w:pPr>
        <w:ind w:left="2514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994" w:hanging="480"/>
      </w:pPr>
    </w:lvl>
    <w:lvl w:ilvl="6">
      <w:start w:val="1"/>
      <w:numFmt w:val="decimal"/>
      <w:lvlText w:val="%7."/>
      <w:lvlJc w:val="left"/>
      <w:pPr>
        <w:ind w:left="3474" w:hanging="480"/>
      </w:pPr>
    </w:lvl>
    <w:lvl w:ilvl="7">
      <w:start w:val="1"/>
      <w:numFmt w:val="ideographTraditional"/>
      <w:lvlText w:val="%8、"/>
      <w:lvlJc w:val="left"/>
      <w:pPr>
        <w:ind w:left="3954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434" w:hanging="480"/>
      </w:pPr>
    </w:lvl>
  </w:abstractNum>
  <w:abstractNum w:abstractNumId="26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6"/>
  </w:num>
  <w:num w:numId="5">
    <w:abstractNumId w:val="13"/>
  </w:num>
  <w:num w:numId="6">
    <w:abstractNumId w:val="18"/>
  </w:num>
  <w:num w:numId="7">
    <w:abstractNumId w:val="15"/>
  </w:num>
  <w:num w:numId="8">
    <w:abstractNumId w:val="16"/>
  </w:num>
  <w:num w:numId="9">
    <w:abstractNumId w:val="21"/>
  </w:num>
  <w:num w:numId="10">
    <w:abstractNumId w:val="26"/>
  </w:num>
  <w:num w:numId="11">
    <w:abstractNumId w:val="14"/>
  </w:num>
  <w:num w:numId="12">
    <w:abstractNumId w:val="14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5"/>
  </w:num>
  <w:num w:numId="15">
    <w:abstractNumId w:val="17"/>
  </w:num>
  <w:num w:numId="16">
    <w:abstractNumId w:val="12"/>
  </w:num>
  <w:num w:numId="17">
    <w:abstractNumId w:val="23"/>
  </w:num>
  <w:num w:numId="18">
    <w:abstractNumId w:val="7"/>
  </w:num>
  <w:num w:numId="19">
    <w:abstractNumId w:val="22"/>
  </w:num>
  <w:num w:numId="20">
    <w:abstractNumId w:val="10"/>
  </w:num>
  <w:num w:numId="21">
    <w:abstractNumId w:val="24"/>
  </w:num>
  <w:num w:numId="22">
    <w:abstractNumId w:val="1"/>
  </w:num>
  <w:num w:numId="23">
    <w:abstractNumId w:val="0"/>
  </w:num>
  <w:num w:numId="24">
    <w:abstractNumId w:val="11"/>
  </w:num>
  <w:num w:numId="25">
    <w:abstractNumId w:val="4"/>
  </w:num>
  <w:num w:numId="26">
    <w:abstractNumId w:val="9"/>
  </w:num>
  <w:num w:numId="27">
    <w:abstractNumId w:val="8"/>
  </w:num>
  <w:num w:numId="2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FD"/>
    <w:rsid w:val="00000E36"/>
    <w:rsid w:val="00000F1F"/>
    <w:rsid w:val="00000F8B"/>
    <w:rsid w:val="000010C6"/>
    <w:rsid w:val="00001159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1E0"/>
    <w:rsid w:val="0000381D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DCD"/>
    <w:rsid w:val="00004F01"/>
    <w:rsid w:val="0000520F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07ED2"/>
    <w:rsid w:val="0001033E"/>
    <w:rsid w:val="000105EB"/>
    <w:rsid w:val="0001084F"/>
    <w:rsid w:val="000109D1"/>
    <w:rsid w:val="00010A0B"/>
    <w:rsid w:val="00010A92"/>
    <w:rsid w:val="00010BD9"/>
    <w:rsid w:val="00010C83"/>
    <w:rsid w:val="00010E02"/>
    <w:rsid w:val="00010FCB"/>
    <w:rsid w:val="0001122E"/>
    <w:rsid w:val="00011257"/>
    <w:rsid w:val="00011337"/>
    <w:rsid w:val="000113B3"/>
    <w:rsid w:val="0001149D"/>
    <w:rsid w:val="000114E7"/>
    <w:rsid w:val="0001173F"/>
    <w:rsid w:val="000117A6"/>
    <w:rsid w:val="00011876"/>
    <w:rsid w:val="000119AC"/>
    <w:rsid w:val="00011B5C"/>
    <w:rsid w:val="00011B7C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8BB"/>
    <w:rsid w:val="000158C7"/>
    <w:rsid w:val="00015BBF"/>
    <w:rsid w:val="00015BFF"/>
    <w:rsid w:val="00015D32"/>
    <w:rsid w:val="00015FBE"/>
    <w:rsid w:val="00016170"/>
    <w:rsid w:val="0001638C"/>
    <w:rsid w:val="000164D0"/>
    <w:rsid w:val="000166BA"/>
    <w:rsid w:val="00016966"/>
    <w:rsid w:val="00016ACD"/>
    <w:rsid w:val="00016DF4"/>
    <w:rsid w:val="00016FCB"/>
    <w:rsid w:val="0001722F"/>
    <w:rsid w:val="00017255"/>
    <w:rsid w:val="000178CB"/>
    <w:rsid w:val="00017EAF"/>
    <w:rsid w:val="00017FC9"/>
    <w:rsid w:val="0002048D"/>
    <w:rsid w:val="00020555"/>
    <w:rsid w:val="0002056F"/>
    <w:rsid w:val="000205AE"/>
    <w:rsid w:val="00020881"/>
    <w:rsid w:val="00020924"/>
    <w:rsid w:val="00020BA5"/>
    <w:rsid w:val="00020C25"/>
    <w:rsid w:val="00020C7C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3FC4"/>
    <w:rsid w:val="000241A3"/>
    <w:rsid w:val="000242E4"/>
    <w:rsid w:val="000243B2"/>
    <w:rsid w:val="000243DA"/>
    <w:rsid w:val="000244B8"/>
    <w:rsid w:val="000247E3"/>
    <w:rsid w:val="000248AE"/>
    <w:rsid w:val="00024936"/>
    <w:rsid w:val="00024B9B"/>
    <w:rsid w:val="00024C06"/>
    <w:rsid w:val="00024CA9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CE"/>
    <w:rsid w:val="0002647F"/>
    <w:rsid w:val="000266B4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117"/>
    <w:rsid w:val="000302C5"/>
    <w:rsid w:val="00030373"/>
    <w:rsid w:val="00030481"/>
    <w:rsid w:val="00030586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2E9"/>
    <w:rsid w:val="0003237B"/>
    <w:rsid w:val="00032405"/>
    <w:rsid w:val="0003252A"/>
    <w:rsid w:val="0003252B"/>
    <w:rsid w:val="000325C4"/>
    <w:rsid w:val="00032802"/>
    <w:rsid w:val="00032864"/>
    <w:rsid w:val="000328F7"/>
    <w:rsid w:val="00032964"/>
    <w:rsid w:val="0003296A"/>
    <w:rsid w:val="00032AB4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29B"/>
    <w:rsid w:val="000353BB"/>
    <w:rsid w:val="000353CC"/>
    <w:rsid w:val="00035473"/>
    <w:rsid w:val="00035643"/>
    <w:rsid w:val="000357A1"/>
    <w:rsid w:val="0003588E"/>
    <w:rsid w:val="00035AC6"/>
    <w:rsid w:val="00035BCF"/>
    <w:rsid w:val="00035C12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84F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1C00"/>
    <w:rsid w:val="00041F9F"/>
    <w:rsid w:val="0004233E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4C6"/>
    <w:rsid w:val="00045791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B8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639"/>
    <w:rsid w:val="00051751"/>
    <w:rsid w:val="0005189E"/>
    <w:rsid w:val="000518AF"/>
    <w:rsid w:val="00051AD2"/>
    <w:rsid w:val="00051AD4"/>
    <w:rsid w:val="00051EBF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9A6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6F13"/>
    <w:rsid w:val="00056F95"/>
    <w:rsid w:val="0005702D"/>
    <w:rsid w:val="000570DD"/>
    <w:rsid w:val="0005711F"/>
    <w:rsid w:val="00057240"/>
    <w:rsid w:val="000572BE"/>
    <w:rsid w:val="000574DE"/>
    <w:rsid w:val="00057592"/>
    <w:rsid w:val="000576DF"/>
    <w:rsid w:val="000577DC"/>
    <w:rsid w:val="000578E4"/>
    <w:rsid w:val="00057C12"/>
    <w:rsid w:val="00057D9C"/>
    <w:rsid w:val="00060170"/>
    <w:rsid w:val="000602FD"/>
    <w:rsid w:val="000603C1"/>
    <w:rsid w:val="00060466"/>
    <w:rsid w:val="000605A3"/>
    <w:rsid w:val="000608E0"/>
    <w:rsid w:val="000609F7"/>
    <w:rsid w:val="00060A56"/>
    <w:rsid w:val="00060B7A"/>
    <w:rsid w:val="00060DC6"/>
    <w:rsid w:val="000612E9"/>
    <w:rsid w:val="000613D5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9C9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D74"/>
    <w:rsid w:val="00064FBF"/>
    <w:rsid w:val="00065161"/>
    <w:rsid w:val="0006516E"/>
    <w:rsid w:val="00065450"/>
    <w:rsid w:val="00065616"/>
    <w:rsid w:val="000657A3"/>
    <w:rsid w:val="000658B7"/>
    <w:rsid w:val="000658C1"/>
    <w:rsid w:val="000659BB"/>
    <w:rsid w:val="00065B26"/>
    <w:rsid w:val="00065DE8"/>
    <w:rsid w:val="0006603B"/>
    <w:rsid w:val="00066174"/>
    <w:rsid w:val="0006618B"/>
    <w:rsid w:val="000664E6"/>
    <w:rsid w:val="00066700"/>
    <w:rsid w:val="00066923"/>
    <w:rsid w:val="000669AC"/>
    <w:rsid w:val="00066B50"/>
    <w:rsid w:val="00066E36"/>
    <w:rsid w:val="0006721E"/>
    <w:rsid w:val="000676F3"/>
    <w:rsid w:val="0006794E"/>
    <w:rsid w:val="00067F4D"/>
    <w:rsid w:val="00067F7F"/>
    <w:rsid w:val="000700B9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746"/>
    <w:rsid w:val="00071837"/>
    <w:rsid w:val="000718A4"/>
    <w:rsid w:val="00071A67"/>
    <w:rsid w:val="00071AD0"/>
    <w:rsid w:val="00071B54"/>
    <w:rsid w:val="00071B77"/>
    <w:rsid w:val="00071D9B"/>
    <w:rsid w:val="00071E7A"/>
    <w:rsid w:val="00071F94"/>
    <w:rsid w:val="000725EB"/>
    <w:rsid w:val="000727F5"/>
    <w:rsid w:val="000728A2"/>
    <w:rsid w:val="000728D6"/>
    <w:rsid w:val="00072938"/>
    <w:rsid w:val="00072AEF"/>
    <w:rsid w:val="00072EE5"/>
    <w:rsid w:val="0007333C"/>
    <w:rsid w:val="0007338E"/>
    <w:rsid w:val="0007367B"/>
    <w:rsid w:val="0007370E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6A9"/>
    <w:rsid w:val="0007571C"/>
    <w:rsid w:val="00075DED"/>
    <w:rsid w:val="00075EFE"/>
    <w:rsid w:val="00076001"/>
    <w:rsid w:val="00076064"/>
    <w:rsid w:val="000766C1"/>
    <w:rsid w:val="00076B8A"/>
    <w:rsid w:val="00076DB7"/>
    <w:rsid w:val="0007722B"/>
    <w:rsid w:val="0007725D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0E"/>
    <w:rsid w:val="00077E1B"/>
    <w:rsid w:val="00077E56"/>
    <w:rsid w:val="00077F30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92F"/>
    <w:rsid w:val="00083B13"/>
    <w:rsid w:val="00083EBB"/>
    <w:rsid w:val="00084384"/>
    <w:rsid w:val="0008442F"/>
    <w:rsid w:val="0008450C"/>
    <w:rsid w:val="00084587"/>
    <w:rsid w:val="00084664"/>
    <w:rsid w:val="00084816"/>
    <w:rsid w:val="00084878"/>
    <w:rsid w:val="000849E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5FEA"/>
    <w:rsid w:val="00086177"/>
    <w:rsid w:val="00086240"/>
    <w:rsid w:val="00086351"/>
    <w:rsid w:val="0008641B"/>
    <w:rsid w:val="0008666C"/>
    <w:rsid w:val="000866B1"/>
    <w:rsid w:val="000866F4"/>
    <w:rsid w:val="00086702"/>
    <w:rsid w:val="00086716"/>
    <w:rsid w:val="000867DA"/>
    <w:rsid w:val="00086836"/>
    <w:rsid w:val="00086854"/>
    <w:rsid w:val="00086A5D"/>
    <w:rsid w:val="0008720D"/>
    <w:rsid w:val="0008759F"/>
    <w:rsid w:val="000875FB"/>
    <w:rsid w:val="0008773D"/>
    <w:rsid w:val="000878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2AE"/>
    <w:rsid w:val="00092C73"/>
    <w:rsid w:val="000930D4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68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4B"/>
    <w:rsid w:val="00096EF0"/>
    <w:rsid w:val="00096F2E"/>
    <w:rsid w:val="00096F43"/>
    <w:rsid w:val="00096F91"/>
    <w:rsid w:val="00096F92"/>
    <w:rsid w:val="0009737F"/>
    <w:rsid w:val="0009739B"/>
    <w:rsid w:val="000978E2"/>
    <w:rsid w:val="00097CC1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CE9"/>
    <w:rsid w:val="000A1E9C"/>
    <w:rsid w:val="000A1F22"/>
    <w:rsid w:val="000A2296"/>
    <w:rsid w:val="000A240B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6D"/>
    <w:rsid w:val="000A4FD2"/>
    <w:rsid w:val="000A501B"/>
    <w:rsid w:val="000A51E7"/>
    <w:rsid w:val="000A562E"/>
    <w:rsid w:val="000A56CF"/>
    <w:rsid w:val="000A5C44"/>
    <w:rsid w:val="000A5CF4"/>
    <w:rsid w:val="000A5DA1"/>
    <w:rsid w:val="000A5E98"/>
    <w:rsid w:val="000A6226"/>
    <w:rsid w:val="000A6234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95"/>
    <w:rsid w:val="000B2B5C"/>
    <w:rsid w:val="000B2D01"/>
    <w:rsid w:val="000B2D16"/>
    <w:rsid w:val="000B2E0A"/>
    <w:rsid w:val="000B2E46"/>
    <w:rsid w:val="000B2E9A"/>
    <w:rsid w:val="000B359E"/>
    <w:rsid w:val="000B3772"/>
    <w:rsid w:val="000B383E"/>
    <w:rsid w:val="000B395E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097"/>
    <w:rsid w:val="000B5183"/>
    <w:rsid w:val="000B5507"/>
    <w:rsid w:val="000B55E7"/>
    <w:rsid w:val="000B5639"/>
    <w:rsid w:val="000B5B3C"/>
    <w:rsid w:val="000B5D1A"/>
    <w:rsid w:val="000B5D26"/>
    <w:rsid w:val="000B5E50"/>
    <w:rsid w:val="000B5E79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4EA"/>
    <w:rsid w:val="000B752B"/>
    <w:rsid w:val="000B7C8F"/>
    <w:rsid w:val="000B7DA8"/>
    <w:rsid w:val="000B7ED7"/>
    <w:rsid w:val="000C02CD"/>
    <w:rsid w:val="000C0822"/>
    <w:rsid w:val="000C0D93"/>
    <w:rsid w:val="000C0EA7"/>
    <w:rsid w:val="000C0F6C"/>
    <w:rsid w:val="000C1016"/>
    <w:rsid w:val="000C118F"/>
    <w:rsid w:val="000C126B"/>
    <w:rsid w:val="000C149E"/>
    <w:rsid w:val="000C1543"/>
    <w:rsid w:val="000C1695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2E98"/>
    <w:rsid w:val="000C32BD"/>
    <w:rsid w:val="000C39BD"/>
    <w:rsid w:val="000C39CA"/>
    <w:rsid w:val="000C3C0C"/>
    <w:rsid w:val="000C3E3B"/>
    <w:rsid w:val="000C3FCC"/>
    <w:rsid w:val="000C402B"/>
    <w:rsid w:val="000C4104"/>
    <w:rsid w:val="000C41E8"/>
    <w:rsid w:val="000C4338"/>
    <w:rsid w:val="000C443F"/>
    <w:rsid w:val="000C4578"/>
    <w:rsid w:val="000C45FA"/>
    <w:rsid w:val="000C46B5"/>
    <w:rsid w:val="000C47B9"/>
    <w:rsid w:val="000C4846"/>
    <w:rsid w:val="000C4904"/>
    <w:rsid w:val="000C4AE8"/>
    <w:rsid w:val="000C4BB0"/>
    <w:rsid w:val="000C4FB2"/>
    <w:rsid w:val="000C4FDA"/>
    <w:rsid w:val="000C5000"/>
    <w:rsid w:val="000C5097"/>
    <w:rsid w:val="000C523B"/>
    <w:rsid w:val="000C56E6"/>
    <w:rsid w:val="000C5705"/>
    <w:rsid w:val="000C5783"/>
    <w:rsid w:val="000C579E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C3"/>
    <w:rsid w:val="000D0DE9"/>
    <w:rsid w:val="000D0E7E"/>
    <w:rsid w:val="000D1069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6E4"/>
    <w:rsid w:val="000D4765"/>
    <w:rsid w:val="000D4A08"/>
    <w:rsid w:val="000D4D44"/>
    <w:rsid w:val="000D4D5A"/>
    <w:rsid w:val="000D4F31"/>
    <w:rsid w:val="000D5324"/>
    <w:rsid w:val="000D571B"/>
    <w:rsid w:val="000D5D30"/>
    <w:rsid w:val="000D5F12"/>
    <w:rsid w:val="000D5F89"/>
    <w:rsid w:val="000D5FFE"/>
    <w:rsid w:val="000D6011"/>
    <w:rsid w:val="000D62F1"/>
    <w:rsid w:val="000D642A"/>
    <w:rsid w:val="000D64CF"/>
    <w:rsid w:val="000D6652"/>
    <w:rsid w:val="000D67DE"/>
    <w:rsid w:val="000D6A6C"/>
    <w:rsid w:val="000D6B0D"/>
    <w:rsid w:val="000D6B71"/>
    <w:rsid w:val="000D6C1F"/>
    <w:rsid w:val="000D6CFE"/>
    <w:rsid w:val="000D6DC2"/>
    <w:rsid w:val="000D6FAD"/>
    <w:rsid w:val="000D70C8"/>
    <w:rsid w:val="000D70CD"/>
    <w:rsid w:val="000D716B"/>
    <w:rsid w:val="000D72A1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8D9"/>
    <w:rsid w:val="000E2A44"/>
    <w:rsid w:val="000E2A51"/>
    <w:rsid w:val="000E2BA9"/>
    <w:rsid w:val="000E3197"/>
    <w:rsid w:val="000E329B"/>
    <w:rsid w:val="000E37EE"/>
    <w:rsid w:val="000E3A82"/>
    <w:rsid w:val="000E3BBA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1D"/>
    <w:rsid w:val="000E4AD3"/>
    <w:rsid w:val="000E4CB1"/>
    <w:rsid w:val="000E4E92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67"/>
    <w:rsid w:val="000E63BA"/>
    <w:rsid w:val="000E6524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441"/>
    <w:rsid w:val="000F0788"/>
    <w:rsid w:val="000F0D43"/>
    <w:rsid w:val="000F1170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3F5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162"/>
    <w:rsid w:val="000F4209"/>
    <w:rsid w:val="000F42F1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2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66"/>
    <w:rsid w:val="000F7BB5"/>
    <w:rsid w:val="000F7BEF"/>
    <w:rsid w:val="000F7CDA"/>
    <w:rsid w:val="000F7DDA"/>
    <w:rsid w:val="001000B5"/>
    <w:rsid w:val="001000C6"/>
    <w:rsid w:val="0010053F"/>
    <w:rsid w:val="00100612"/>
    <w:rsid w:val="00100AC1"/>
    <w:rsid w:val="00100BF0"/>
    <w:rsid w:val="00100C63"/>
    <w:rsid w:val="00100E91"/>
    <w:rsid w:val="0010101D"/>
    <w:rsid w:val="001014D1"/>
    <w:rsid w:val="00101754"/>
    <w:rsid w:val="001018FE"/>
    <w:rsid w:val="00101ACC"/>
    <w:rsid w:val="00101DBE"/>
    <w:rsid w:val="001020DD"/>
    <w:rsid w:val="0010210B"/>
    <w:rsid w:val="001022E9"/>
    <w:rsid w:val="001023D5"/>
    <w:rsid w:val="001023F1"/>
    <w:rsid w:val="0010267E"/>
    <w:rsid w:val="00102EA5"/>
    <w:rsid w:val="00103243"/>
    <w:rsid w:val="001032E5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4E17"/>
    <w:rsid w:val="00105044"/>
    <w:rsid w:val="001055BB"/>
    <w:rsid w:val="00105823"/>
    <w:rsid w:val="00105C3A"/>
    <w:rsid w:val="00105CB7"/>
    <w:rsid w:val="001061D0"/>
    <w:rsid w:val="0010622C"/>
    <w:rsid w:val="00106460"/>
    <w:rsid w:val="0010657B"/>
    <w:rsid w:val="00106926"/>
    <w:rsid w:val="00106A7B"/>
    <w:rsid w:val="00106ACA"/>
    <w:rsid w:val="00106BA0"/>
    <w:rsid w:val="00106C75"/>
    <w:rsid w:val="00106CCB"/>
    <w:rsid w:val="001071AF"/>
    <w:rsid w:val="00107205"/>
    <w:rsid w:val="00107266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1033"/>
    <w:rsid w:val="00111068"/>
    <w:rsid w:val="001110D2"/>
    <w:rsid w:val="0011115F"/>
    <w:rsid w:val="0011123F"/>
    <w:rsid w:val="001113B4"/>
    <w:rsid w:val="001114B7"/>
    <w:rsid w:val="00111976"/>
    <w:rsid w:val="00111B76"/>
    <w:rsid w:val="00111EB1"/>
    <w:rsid w:val="00112067"/>
    <w:rsid w:val="001120F6"/>
    <w:rsid w:val="00112564"/>
    <w:rsid w:val="001127EE"/>
    <w:rsid w:val="001128DE"/>
    <w:rsid w:val="00112A3E"/>
    <w:rsid w:val="00112C80"/>
    <w:rsid w:val="00112D78"/>
    <w:rsid w:val="00112E33"/>
    <w:rsid w:val="00113125"/>
    <w:rsid w:val="00113172"/>
    <w:rsid w:val="00113187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4CB5"/>
    <w:rsid w:val="00115016"/>
    <w:rsid w:val="001150D7"/>
    <w:rsid w:val="00115478"/>
    <w:rsid w:val="00115763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7A"/>
    <w:rsid w:val="00116FE6"/>
    <w:rsid w:val="001170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1DC"/>
    <w:rsid w:val="001214B5"/>
    <w:rsid w:val="00121828"/>
    <w:rsid w:val="001219F6"/>
    <w:rsid w:val="00121CF4"/>
    <w:rsid w:val="00121CFA"/>
    <w:rsid w:val="00121FEB"/>
    <w:rsid w:val="00122645"/>
    <w:rsid w:val="00122736"/>
    <w:rsid w:val="0012287C"/>
    <w:rsid w:val="00122906"/>
    <w:rsid w:val="00122A13"/>
    <w:rsid w:val="00122BB2"/>
    <w:rsid w:val="00122C73"/>
    <w:rsid w:val="00122D89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7D5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CD6"/>
    <w:rsid w:val="00127D26"/>
    <w:rsid w:val="0013085D"/>
    <w:rsid w:val="00130929"/>
    <w:rsid w:val="00130A1D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F07"/>
    <w:rsid w:val="00132FC2"/>
    <w:rsid w:val="001330E2"/>
    <w:rsid w:val="001332D8"/>
    <w:rsid w:val="00133C18"/>
    <w:rsid w:val="00133F4A"/>
    <w:rsid w:val="00134078"/>
    <w:rsid w:val="001341B9"/>
    <w:rsid w:val="001341E1"/>
    <w:rsid w:val="00134390"/>
    <w:rsid w:val="001343A1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141"/>
    <w:rsid w:val="0013621B"/>
    <w:rsid w:val="00136336"/>
    <w:rsid w:val="001363C3"/>
    <w:rsid w:val="00136496"/>
    <w:rsid w:val="0013653B"/>
    <w:rsid w:val="00136BEF"/>
    <w:rsid w:val="00136DCB"/>
    <w:rsid w:val="00136ED2"/>
    <w:rsid w:val="00137164"/>
    <w:rsid w:val="001371BC"/>
    <w:rsid w:val="00137325"/>
    <w:rsid w:val="00137374"/>
    <w:rsid w:val="001375A5"/>
    <w:rsid w:val="001375EF"/>
    <w:rsid w:val="00137930"/>
    <w:rsid w:val="00137A02"/>
    <w:rsid w:val="00137A61"/>
    <w:rsid w:val="00137A92"/>
    <w:rsid w:val="00140074"/>
    <w:rsid w:val="00140187"/>
    <w:rsid w:val="00140753"/>
    <w:rsid w:val="001408CE"/>
    <w:rsid w:val="00140A84"/>
    <w:rsid w:val="00140B15"/>
    <w:rsid w:val="00140C0F"/>
    <w:rsid w:val="00140D85"/>
    <w:rsid w:val="00141266"/>
    <w:rsid w:val="00141349"/>
    <w:rsid w:val="00141613"/>
    <w:rsid w:val="00141778"/>
    <w:rsid w:val="00141AF7"/>
    <w:rsid w:val="00141C22"/>
    <w:rsid w:val="00141EFA"/>
    <w:rsid w:val="0014202E"/>
    <w:rsid w:val="00142040"/>
    <w:rsid w:val="001420E9"/>
    <w:rsid w:val="001425B1"/>
    <w:rsid w:val="001425B2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A03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155"/>
    <w:rsid w:val="00145260"/>
    <w:rsid w:val="001454B5"/>
    <w:rsid w:val="00145581"/>
    <w:rsid w:val="00145712"/>
    <w:rsid w:val="0014573D"/>
    <w:rsid w:val="0014577D"/>
    <w:rsid w:val="001457D1"/>
    <w:rsid w:val="001457DE"/>
    <w:rsid w:val="001458EE"/>
    <w:rsid w:val="0014598A"/>
    <w:rsid w:val="00145B35"/>
    <w:rsid w:val="00146190"/>
    <w:rsid w:val="001463F0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D6"/>
    <w:rsid w:val="00151C3A"/>
    <w:rsid w:val="0015212D"/>
    <w:rsid w:val="001522BD"/>
    <w:rsid w:val="001522E4"/>
    <w:rsid w:val="0015241A"/>
    <w:rsid w:val="00152485"/>
    <w:rsid w:val="0015294C"/>
    <w:rsid w:val="00152A00"/>
    <w:rsid w:val="00152A4E"/>
    <w:rsid w:val="00152AD6"/>
    <w:rsid w:val="00152B17"/>
    <w:rsid w:val="00152F66"/>
    <w:rsid w:val="00153060"/>
    <w:rsid w:val="00153105"/>
    <w:rsid w:val="00153185"/>
    <w:rsid w:val="00153422"/>
    <w:rsid w:val="001537C8"/>
    <w:rsid w:val="0015396C"/>
    <w:rsid w:val="00153A54"/>
    <w:rsid w:val="00153CCA"/>
    <w:rsid w:val="00153FCA"/>
    <w:rsid w:val="00154208"/>
    <w:rsid w:val="0015421A"/>
    <w:rsid w:val="00154299"/>
    <w:rsid w:val="001545D2"/>
    <w:rsid w:val="001546F7"/>
    <w:rsid w:val="001547B8"/>
    <w:rsid w:val="001548B1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57E99"/>
    <w:rsid w:val="00160131"/>
    <w:rsid w:val="0016024A"/>
    <w:rsid w:val="001604B2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5C0"/>
    <w:rsid w:val="001626BA"/>
    <w:rsid w:val="001628CA"/>
    <w:rsid w:val="00162C07"/>
    <w:rsid w:val="00162D40"/>
    <w:rsid w:val="00162E01"/>
    <w:rsid w:val="00162E07"/>
    <w:rsid w:val="00162E97"/>
    <w:rsid w:val="001634CE"/>
    <w:rsid w:val="001634F7"/>
    <w:rsid w:val="00163658"/>
    <w:rsid w:val="001637B7"/>
    <w:rsid w:val="00163A41"/>
    <w:rsid w:val="00163AF4"/>
    <w:rsid w:val="00163D95"/>
    <w:rsid w:val="00163F77"/>
    <w:rsid w:val="001640BC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CE"/>
    <w:rsid w:val="001664D3"/>
    <w:rsid w:val="0016653F"/>
    <w:rsid w:val="001665F2"/>
    <w:rsid w:val="00166863"/>
    <w:rsid w:val="001668D8"/>
    <w:rsid w:val="00166C03"/>
    <w:rsid w:val="00166C75"/>
    <w:rsid w:val="00166E14"/>
    <w:rsid w:val="00167248"/>
    <w:rsid w:val="00167267"/>
    <w:rsid w:val="00167317"/>
    <w:rsid w:val="00167531"/>
    <w:rsid w:val="00167848"/>
    <w:rsid w:val="00167955"/>
    <w:rsid w:val="00167AD4"/>
    <w:rsid w:val="00167BB5"/>
    <w:rsid w:val="00167C9B"/>
    <w:rsid w:val="00167F35"/>
    <w:rsid w:val="001701F9"/>
    <w:rsid w:val="001702B8"/>
    <w:rsid w:val="001703FA"/>
    <w:rsid w:val="00170529"/>
    <w:rsid w:val="00170599"/>
    <w:rsid w:val="00170637"/>
    <w:rsid w:val="00170826"/>
    <w:rsid w:val="0017083B"/>
    <w:rsid w:val="00170887"/>
    <w:rsid w:val="0017099B"/>
    <w:rsid w:val="00170A46"/>
    <w:rsid w:val="00170EA2"/>
    <w:rsid w:val="00171085"/>
    <w:rsid w:val="0017140C"/>
    <w:rsid w:val="0017157E"/>
    <w:rsid w:val="001716AF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7AE"/>
    <w:rsid w:val="00172B55"/>
    <w:rsid w:val="00172F79"/>
    <w:rsid w:val="00173951"/>
    <w:rsid w:val="00173AE9"/>
    <w:rsid w:val="00173D09"/>
    <w:rsid w:val="00173D1C"/>
    <w:rsid w:val="00173D88"/>
    <w:rsid w:val="00173FED"/>
    <w:rsid w:val="001740EB"/>
    <w:rsid w:val="00174128"/>
    <w:rsid w:val="00174191"/>
    <w:rsid w:val="001742E3"/>
    <w:rsid w:val="0017441F"/>
    <w:rsid w:val="001745DC"/>
    <w:rsid w:val="00174770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415"/>
    <w:rsid w:val="001764C6"/>
    <w:rsid w:val="0017655A"/>
    <w:rsid w:val="00176607"/>
    <w:rsid w:val="00176752"/>
    <w:rsid w:val="00176A2B"/>
    <w:rsid w:val="00176AAE"/>
    <w:rsid w:val="00176DFC"/>
    <w:rsid w:val="00176ECC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3C8"/>
    <w:rsid w:val="0018176F"/>
    <w:rsid w:val="00181958"/>
    <w:rsid w:val="00181FA8"/>
    <w:rsid w:val="0018227C"/>
    <w:rsid w:val="001822AC"/>
    <w:rsid w:val="001822B4"/>
    <w:rsid w:val="001823CC"/>
    <w:rsid w:val="00182711"/>
    <w:rsid w:val="00182765"/>
    <w:rsid w:val="00182A53"/>
    <w:rsid w:val="00182E31"/>
    <w:rsid w:val="0018326A"/>
    <w:rsid w:val="00183448"/>
    <w:rsid w:val="0018371F"/>
    <w:rsid w:val="001837FC"/>
    <w:rsid w:val="00183857"/>
    <w:rsid w:val="001838C0"/>
    <w:rsid w:val="001838EA"/>
    <w:rsid w:val="00183F85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FE"/>
    <w:rsid w:val="001866B0"/>
    <w:rsid w:val="001866C0"/>
    <w:rsid w:val="001866FB"/>
    <w:rsid w:val="001867C8"/>
    <w:rsid w:val="00186829"/>
    <w:rsid w:val="00186986"/>
    <w:rsid w:val="00186A65"/>
    <w:rsid w:val="00186C96"/>
    <w:rsid w:val="00186DD0"/>
    <w:rsid w:val="00186DDA"/>
    <w:rsid w:val="00186E61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0FF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6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084"/>
    <w:rsid w:val="001961A8"/>
    <w:rsid w:val="001961B0"/>
    <w:rsid w:val="00196631"/>
    <w:rsid w:val="00196637"/>
    <w:rsid w:val="001966B7"/>
    <w:rsid w:val="001967DB"/>
    <w:rsid w:val="00196A43"/>
    <w:rsid w:val="00196A6F"/>
    <w:rsid w:val="00196DA1"/>
    <w:rsid w:val="00196E0E"/>
    <w:rsid w:val="00196EA3"/>
    <w:rsid w:val="001975C8"/>
    <w:rsid w:val="0019776C"/>
    <w:rsid w:val="00197AAE"/>
    <w:rsid w:val="00197AE0"/>
    <w:rsid w:val="00197B61"/>
    <w:rsid w:val="00197C1C"/>
    <w:rsid w:val="00197C31"/>
    <w:rsid w:val="00197ED0"/>
    <w:rsid w:val="00197F7E"/>
    <w:rsid w:val="001A0042"/>
    <w:rsid w:val="001A0479"/>
    <w:rsid w:val="001A0672"/>
    <w:rsid w:val="001A07DB"/>
    <w:rsid w:val="001A0B78"/>
    <w:rsid w:val="001A0D17"/>
    <w:rsid w:val="001A0D61"/>
    <w:rsid w:val="001A0E0B"/>
    <w:rsid w:val="001A115F"/>
    <w:rsid w:val="001A1350"/>
    <w:rsid w:val="001A13C0"/>
    <w:rsid w:val="001A1546"/>
    <w:rsid w:val="001A1565"/>
    <w:rsid w:val="001A15A1"/>
    <w:rsid w:val="001A18F8"/>
    <w:rsid w:val="001A1A9F"/>
    <w:rsid w:val="001A1BAF"/>
    <w:rsid w:val="001A1CAC"/>
    <w:rsid w:val="001A1EEE"/>
    <w:rsid w:val="001A1F7A"/>
    <w:rsid w:val="001A2344"/>
    <w:rsid w:val="001A2446"/>
    <w:rsid w:val="001A260C"/>
    <w:rsid w:val="001A2700"/>
    <w:rsid w:val="001A2714"/>
    <w:rsid w:val="001A2955"/>
    <w:rsid w:val="001A29F7"/>
    <w:rsid w:val="001A2D0F"/>
    <w:rsid w:val="001A2D58"/>
    <w:rsid w:val="001A2D6F"/>
    <w:rsid w:val="001A2E2D"/>
    <w:rsid w:val="001A2F02"/>
    <w:rsid w:val="001A2FB7"/>
    <w:rsid w:val="001A3064"/>
    <w:rsid w:val="001A3233"/>
    <w:rsid w:val="001A34DA"/>
    <w:rsid w:val="001A368B"/>
    <w:rsid w:val="001A38F1"/>
    <w:rsid w:val="001A3C56"/>
    <w:rsid w:val="001A3E02"/>
    <w:rsid w:val="001A4605"/>
    <w:rsid w:val="001A46C1"/>
    <w:rsid w:val="001A4709"/>
    <w:rsid w:val="001A4A5D"/>
    <w:rsid w:val="001A4B07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A3C"/>
    <w:rsid w:val="001A6CE9"/>
    <w:rsid w:val="001A6DB2"/>
    <w:rsid w:val="001A6E86"/>
    <w:rsid w:val="001A6EE0"/>
    <w:rsid w:val="001A7150"/>
    <w:rsid w:val="001A7270"/>
    <w:rsid w:val="001A72C1"/>
    <w:rsid w:val="001A739C"/>
    <w:rsid w:val="001A749F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3E"/>
    <w:rsid w:val="001B2F70"/>
    <w:rsid w:val="001B3076"/>
    <w:rsid w:val="001B30A3"/>
    <w:rsid w:val="001B317B"/>
    <w:rsid w:val="001B31A1"/>
    <w:rsid w:val="001B3574"/>
    <w:rsid w:val="001B3734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595"/>
    <w:rsid w:val="001B5649"/>
    <w:rsid w:val="001B576C"/>
    <w:rsid w:val="001B5885"/>
    <w:rsid w:val="001B5979"/>
    <w:rsid w:val="001B5FFF"/>
    <w:rsid w:val="001B6570"/>
    <w:rsid w:val="001B6906"/>
    <w:rsid w:val="001B6A47"/>
    <w:rsid w:val="001B7109"/>
    <w:rsid w:val="001B73ED"/>
    <w:rsid w:val="001B771E"/>
    <w:rsid w:val="001B7AE3"/>
    <w:rsid w:val="001B7C80"/>
    <w:rsid w:val="001B7D28"/>
    <w:rsid w:val="001B7EDC"/>
    <w:rsid w:val="001B7FC9"/>
    <w:rsid w:val="001C00EB"/>
    <w:rsid w:val="001C038C"/>
    <w:rsid w:val="001C046C"/>
    <w:rsid w:val="001C0511"/>
    <w:rsid w:val="001C0D82"/>
    <w:rsid w:val="001C0DBD"/>
    <w:rsid w:val="001C1039"/>
    <w:rsid w:val="001C11CB"/>
    <w:rsid w:val="001C12FA"/>
    <w:rsid w:val="001C1471"/>
    <w:rsid w:val="001C1545"/>
    <w:rsid w:val="001C15A5"/>
    <w:rsid w:val="001C1A59"/>
    <w:rsid w:val="001C1FC9"/>
    <w:rsid w:val="001C2042"/>
    <w:rsid w:val="001C22BC"/>
    <w:rsid w:val="001C2626"/>
    <w:rsid w:val="001C2BEB"/>
    <w:rsid w:val="001C2C9B"/>
    <w:rsid w:val="001C2D2C"/>
    <w:rsid w:val="001C2E7C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18"/>
    <w:rsid w:val="001C4AD5"/>
    <w:rsid w:val="001C4B0D"/>
    <w:rsid w:val="001C4E91"/>
    <w:rsid w:val="001C4EB0"/>
    <w:rsid w:val="001C4FF7"/>
    <w:rsid w:val="001C540F"/>
    <w:rsid w:val="001C565C"/>
    <w:rsid w:val="001C583B"/>
    <w:rsid w:val="001C5BB3"/>
    <w:rsid w:val="001C5C2F"/>
    <w:rsid w:val="001C5D14"/>
    <w:rsid w:val="001C5FD9"/>
    <w:rsid w:val="001C61AC"/>
    <w:rsid w:val="001C6457"/>
    <w:rsid w:val="001C67C6"/>
    <w:rsid w:val="001C6B90"/>
    <w:rsid w:val="001C6C8B"/>
    <w:rsid w:val="001C6D38"/>
    <w:rsid w:val="001C6F0F"/>
    <w:rsid w:val="001C716E"/>
    <w:rsid w:val="001C71BD"/>
    <w:rsid w:val="001C7250"/>
    <w:rsid w:val="001C7251"/>
    <w:rsid w:val="001C726D"/>
    <w:rsid w:val="001C771C"/>
    <w:rsid w:val="001C7A8A"/>
    <w:rsid w:val="001C7D4D"/>
    <w:rsid w:val="001C7E24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EB6"/>
    <w:rsid w:val="001D0EE9"/>
    <w:rsid w:val="001D0FE4"/>
    <w:rsid w:val="001D0FFD"/>
    <w:rsid w:val="001D1728"/>
    <w:rsid w:val="001D19A5"/>
    <w:rsid w:val="001D1B68"/>
    <w:rsid w:val="001D1BD4"/>
    <w:rsid w:val="001D1CFB"/>
    <w:rsid w:val="001D1E3A"/>
    <w:rsid w:val="001D1E8B"/>
    <w:rsid w:val="001D1EF7"/>
    <w:rsid w:val="001D1FE2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1C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2D6"/>
    <w:rsid w:val="001D6454"/>
    <w:rsid w:val="001D64D7"/>
    <w:rsid w:val="001D652C"/>
    <w:rsid w:val="001D66D2"/>
    <w:rsid w:val="001D6C7C"/>
    <w:rsid w:val="001D70AF"/>
    <w:rsid w:val="001D7AC9"/>
    <w:rsid w:val="001D7B4A"/>
    <w:rsid w:val="001D7DBA"/>
    <w:rsid w:val="001E003F"/>
    <w:rsid w:val="001E00D3"/>
    <w:rsid w:val="001E01D5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28D"/>
    <w:rsid w:val="001E2723"/>
    <w:rsid w:val="001E2931"/>
    <w:rsid w:val="001E2951"/>
    <w:rsid w:val="001E30C1"/>
    <w:rsid w:val="001E30DB"/>
    <w:rsid w:val="001E35F3"/>
    <w:rsid w:val="001E37D6"/>
    <w:rsid w:val="001E38F2"/>
    <w:rsid w:val="001E3A2F"/>
    <w:rsid w:val="001E44D5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BB5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1EF"/>
    <w:rsid w:val="001F15B6"/>
    <w:rsid w:val="001F17A4"/>
    <w:rsid w:val="001F1ADD"/>
    <w:rsid w:val="001F1C62"/>
    <w:rsid w:val="001F20A7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37"/>
    <w:rsid w:val="001F2F40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98C"/>
    <w:rsid w:val="001F49B3"/>
    <w:rsid w:val="001F49D5"/>
    <w:rsid w:val="001F4A29"/>
    <w:rsid w:val="001F4D92"/>
    <w:rsid w:val="001F5120"/>
    <w:rsid w:val="001F522B"/>
    <w:rsid w:val="001F5234"/>
    <w:rsid w:val="001F5389"/>
    <w:rsid w:val="001F56E8"/>
    <w:rsid w:val="001F5EE2"/>
    <w:rsid w:val="001F655F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C11"/>
    <w:rsid w:val="00201EA5"/>
    <w:rsid w:val="00201EDA"/>
    <w:rsid w:val="00201F17"/>
    <w:rsid w:val="0020219E"/>
    <w:rsid w:val="002022D3"/>
    <w:rsid w:val="00202397"/>
    <w:rsid w:val="0020259A"/>
    <w:rsid w:val="002025B5"/>
    <w:rsid w:val="00202609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2E0"/>
    <w:rsid w:val="0020360C"/>
    <w:rsid w:val="00203614"/>
    <w:rsid w:val="0020384C"/>
    <w:rsid w:val="00203BAF"/>
    <w:rsid w:val="00203BD6"/>
    <w:rsid w:val="00203C2A"/>
    <w:rsid w:val="00203C95"/>
    <w:rsid w:val="00203E47"/>
    <w:rsid w:val="00203EDE"/>
    <w:rsid w:val="00204601"/>
    <w:rsid w:val="0020483A"/>
    <w:rsid w:val="002048B7"/>
    <w:rsid w:val="00204C76"/>
    <w:rsid w:val="00204CB0"/>
    <w:rsid w:val="0020511C"/>
    <w:rsid w:val="0020538A"/>
    <w:rsid w:val="002053CF"/>
    <w:rsid w:val="002056B4"/>
    <w:rsid w:val="002058E5"/>
    <w:rsid w:val="00205F00"/>
    <w:rsid w:val="00205FB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7B8"/>
    <w:rsid w:val="002079A8"/>
    <w:rsid w:val="00207F6D"/>
    <w:rsid w:val="0021018F"/>
    <w:rsid w:val="00210315"/>
    <w:rsid w:val="002106B2"/>
    <w:rsid w:val="00210C58"/>
    <w:rsid w:val="00210CCF"/>
    <w:rsid w:val="00210F13"/>
    <w:rsid w:val="00210F35"/>
    <w:rsid w:val="002113EF"/>
    <w:rsid w:val="00211654"/>
    <w:rsid w:val="002119F7"/>
    <w:rsid w:val="002120A5"/>
    <w:rsid w:val="002122CE"/>
    <w:rsid w:val="00212CB6"/>
    <w:rsid w:val="00212DBC"/>
    <w:rsid w:val="00212DD0"/>
    <w:rsid w:val="00212FE5"/>
    <w:rsid w:val="0021362A"/>
    <w:rsid w:val="00213945"/>
    <w:rsid w:val="00213A0E"/>
    <w:rsid w:val="00213B24"/>
    <w:rsid w:val="00213C93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9F2"/>
    <w:rsid w:val="00217B01"/>
    <w:rsid w:val="00217BC6"/>
    <w:rsid w:val="00217BF5"/>
    <w:rsid w:val="00217C3F"/>
    <w:rsid w:val="002200F5"/>
    <w:rsid w:val="002203D8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D81"/>
    <w:rsid w:val="00221F31"/>
    <w:rsid w:val="00221FF4"/>
    <w:rsid w:val="0022203B"/>
    <w:rsid w:val="00222419"/>
    <w:rsid w:val="002226CC"/>
    <w:rsid w:val="00222916"/>
    <w:rsid w:val="00222C7D"/>
    <w:rsid w:val="00222D71"/>
    <w:rsid w:val="00222E04"/>
    <w:rsid w:val="00222F43"/>
    <w:rsid w:val="00223038"/>
    <w:rsid w:val="00223264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51D"/>
    <w:rsid w:val="00231632"/>
    <w:rsid w:val="0023169D"/>
    <w:rsid w:val="00231CDF"/>
    <w:rsid w:val="00231EA8"/>
    <w:rsid w:val="00231EAE"/>
    <w:rsid w:val="0023209C"/>
    <w:rsid w:val="002321CE"/>
    <w:rsid w:val="002322A0"/>
    <w:rsid w:val="002325AC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6F8"/>
    <w:rsid w:val="00233A78"/>
    <w:rsid w:val="00233B12"/>
    <w:rsid w:val="00233E44"/>
    <w:rsid w:val="0023417D"/>
    <w:rsid w:val="002341F8"/>
    <w:rsid w:val="002348DC"/>
    <w:rsid w:val="00234D8D"/>
    <w:rsid w:val="00235381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37C2B"/>
    <w:rsid w:val="00237D47"/>
    <w:rsid w:val="00240088"/>
    <w:rsid w:val="0024047C"/>
    <w:rsid w:val="0024079E"/>
    <w:rsid w:val="00240B1E"/>
    <w:rsid w:val="00240DA3"/>
    <w:rsid w:val="0024110C"/>
    <w:rsid w:val="002411F6"/>
    <w:rsid w:val="00241208"/>
    <w:rsid w:val="0024126E"/>
    <w:rsid w:val="0024164D"/>
    <w:rsid w:val="00241670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EB6"/>
    <w:rsid w:val="00242F1A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6D8"/>
    <w:rsid w:val="0024486E"/>
    <w:rsid w:val="00244BA8"/>
    <w:rsid w:val="00244C5F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507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1F62"/>
    <w:rsid w:val="00252090"/>
    <w:rsid w:val="00252229"/>
    <w:rsid w:val="00252699"/>
    <w:rsid w:val="00252B7E"/>
    <w:rsid w:val="00252E2F"/>
    <w:rsid w:val="002530A7"/>
    <w:rsid w:val="00253130"/>
    <w:rsid w:val="002534BE"/>
    <w:rsid w:val="002536D9"/>
    <w:rsid w:val="0025389B"/>
    <w:rsid w:val="00253C12"/>
    <w:rsid w:val="00253CAD"/>
    <w:rsid w:val="00253F19"/>
    <w:rsid w:val="00253F24"/>
    <w:rsid w:val="002541FD"/>
    <w:rsid w:val="00254282"/>
    <w:rsid w:val="002542BF"/>
    <w:rsid w:val="00254433"/>
    <w:rsid w:val="00254448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61EC"/>
    <w:rsid w:val="00256553"/>
    <w:rsid w:val="0025674B"/>
    <w:rsid w:val="00256CBE"/>
    <w:rsid w:val="00256CE3"/>
    <w:rsid w:val="00256EB7"/>
    <w:rsid w:val="00257386"/>
    <w:rsid w:val="002573B5"/>
    <w:rsid w:val="0025744D"/>
    <w:rsid w:val="002574B5"/>
    <w:rsid w:val="00257545"/>
    <w:rsid w:val="00257C72"/>
    <w:rsid w:val="00257D09"/>
    <w:rsid w:val="00257FE8"/>
    <w:rsid w:val="00260383"/>
    <w:rsid w:val="002603EB"/>
    <w:rsid w:val="00260452"/>
    <w:rsid w:val="002604BE"/>
    <w:rsid w:val="0026054E"/>
    <w:rsid w:val="002605D8"/>
    <w:rsid w:val="002606AA"/>
    <w:rsid w:val="002608DF"/>
    <w:rsid w:val="0026093A"/>
    <w:rsid w:val="0026095D"/>
    <w:rsid w:val="00260AE4"/>
    <w:rsid w:val="00260BE2"/>
    <w:rsid w:val="00260C2F"/>
    <w:rsid w:val="00260DF1"/>
    <w:rsid w:val="00260F85"/>
    <w:rsid w:val="00261381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7F"/>
    <w:rsid w:val="00262DDA"/>
    <w:rsid w:val="00262ECF"/>
    <w:rsid w:val="002630DD"/>
    <w:rsid w:val="00263125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725"/>
    <w:rsid w:val="00264AF7"/>
    <w:rsid w:val="00264EB8"/>
    <w:rsid w:val="002650EE"/>
    <w:rsid w:val="0026518C"/>
    <w:rsid w:val="00265198"/>
    <w:rsid w:val="00265321"/>
    <w:rsid w:val="00265527"/>
    <w:rsid w:val="00265557"/>
    <w:rsid w:val="0026565A"/>
    <w:rsid w:val="00265C86"/>
    <w:rsid w:val="00265ED6"/>
    <w:rsid w:val="00265F32"/>
    <w:rsid w:val="0026617A"/>
    <w:rsid w:val="0026646F"/>
    <w:rsid w:val="002664C4"/>
    <w:rsid w:val="002666FF"/>
    <w:rsid w:val="0026674B"/>
    <w:rsid w:val="002669B3"/>
    <w:rsid w:val="00266AAC"/>
    <w:rsid w:val="00266C43"/>
    <w:rsid w:val="00266E9E"/>
    <w:rsid w:val="0026710D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D91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80"/>
    <w:rsid w:val="00273DF8"/>
    <w:rsid w:val="00273F1E"/>
    <w:rsid w:val="002742A9"/>
    <w:rsid w:val="002745CD"/>
    <w:rsid w:val="002748F4"/>
    <w:rsid w:val="00274A1F"/>
    <w:rsid w:val="00274D7F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A14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D51"/>
    <w:rsid w:val="00281040"/>
    <w:rsid w:val="002810A4"/>
    <w:rsid w:val="00281240"/>
    <w:rsid w:val="0028131E"/>
    <w:rsid w:val="002815FF"/>
    <w:rsid w:val="00281649"/>
    <w:rsid w:val="00281676"/>
    <w:rsid w:val="002818C6"/>
    <w:rsid w:val="00281901"/>
    <w:rsid w:val="00281A2A"/>
    <w:rsid w:val="00281CA3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45A"/>
    <w:rsid w:val="0028364E"/>
    <w:rsid w:val="00283650"/>
    <w:rsid w:val="00283784"/>
    <w:rsid w:val="00283917"/>
    <w:rsid w:val="00283BA7"/>
    <w:rsid w:val="00283BF3"/>
    <w:rsid w:val="00283D40"/>
    <w:rsid w:val="00284003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8A5"/>
    <w:rsid w:val="00287A8B"/>
    <w:rsid w:val="00287D11"/>
    <w:rsid w:val="00287D3B"/>
    <w:rsid w:val="0029021C"/>
    <w:rsid w:val="002905F5"/>
    <w:rsid w:val="00290763"/>
    <w:rsid w:val="002909FB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372"/>
    <w:rsid w:val="00294AE3"/>
    <w:rsid w:val="00294B23"/>
    <w:rsid w:val="00294BA9"/>
    <w:rsid w:val="00294C22"/>
    <w:rsid w:val="00294C28"/>
    <w:rsid w:val="00294C8D"/>
    <w:rsid w:val="00294D90"/>
    <w:rsid w:val="00294EC8"/>
    <w:rsid w:val="002951D5"/>
    <w:rsid w:val="00295212"/>
    <w:rsid w:val="0029526A"/>
    <w:rsid w:val="00295551"/>
    <w:rsid w:val="002956BE"/>
    <w:rsid w:val="002958BD"/>
    <w:rsid w:val="00295959"/>
    <w:rsid w:val="00295AAE"/>
    <w:rsid w:val="002961CE"/>
    <w:rsid w:val="0029623B"/>
    <w:rsid w:val="00296409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FE"/>
    <w:rsid w:val="002A0711"/>
    <w:rsid w:val="002A0F73"/>
    <w:rsid w:val="002A0FA3"/>
    <w:rsid w:val="002A143A"/>
    <w:rsid w:val="002A15F8"/>
    <w:rsid w:val="002A1645"/>
    <w:rsid w:val="002A1659"/>
    <w:rsid w:val="002A1692"/>
    <w:rsid w:val="002A178C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3013"/>
    <w:rsid w:val="002A3395"/>
    <w:rsid w:val="002A38C2"/>
    <w:rsid w:val="002A3A31"/>
    <w:rsid w:val="002A3A93"/>
    <w:rsid w:val="002A3A9C"/>
    <w:rsid w:val="002A3F05"/>
    <w:rsid w:val="002A40EB"/>
    <w:rsid w:val="002A4199"/>
    <w:rsid w:val="002A41C9"/>
    <w:rsid w:val="002A421E"/>
    <w:rsid w:val="002A42D3"/>
    <w:rsid w:val="002A444E"/>
    <w:rsid w:val="002A4479"/>
    <w:rsid w:val="002A4C7D"/>
    <w:rsid w:val="002A4E1A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16D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18B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02"/>
    <w:rsid w:val="002B4C6E"/>
    <w:rsid w:val="002B4CB8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DB8"/>
    <w:rsid w:val="002B6F88"/>
    <w:rsid w:val="002B7068"/>
    <w:rsid w:val="002B7104"/>
    <w:rsid w:val="002B7356"/>
    <w:rsid w:val="002B749C"/>
    <w:rsid w:val="002B7697"/>
    <w:rsid w:val="002B774D"/>
    <w:rsid w:val="002C00B6"/>
    <w:rsid w:val="002C02F6"/>
    <w:rsid w:val="002C03C9"/>
    <w:rsid w:val="002C0623"/>
    <w:rsid w:val="002C08F3"/>
    <w:rsid w:val="002C09D7"/>
    <w:rsid w:val="002C0AF3"/>
    <w:rsid w:val="002C0B80"/>
    <w:rsid w:val="002C0BEF"/>
    <w:rsid w:val="002C0CC3"/>
    <w:rsid w:val="002C0DA7"/>
    <w:rsid w:val="002C0FCF"/>
    <w:rsid w:val="002C113A"/>
    <w:rsid w:val="002C12B5"/>
    <w:rsid w:val="002C18B1"/>
    <w:rsid w:val="002C1900"/>
    <w:rsid w:val="002C199B"/>
    <w:rsid w:val="002C19E0"/>
    <w:rsid w:val="002C1D44"/>
    <w:rsid w:val="002C1E83"/>
    <w:rsid w:val="002C236A"/>
    <w:rsid w:val="002C2644"/>
    <w:rsid w:val="002C290A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3C57"/>
    <w:rsid w:val="002C436D"/>
    <w:rsid w:val="002C4398"/>
    <w:rsid w:val="002C444C"/>
    <w:rsid w:val="002C485D"/>
    <w:rsid w:val="002C4A25"/>
    <w:rsid w:val="002C4ABF"/>
    <w:rsid w:val="002C4BF0"/>
    <w:rsid w:val="002C56CE"/>
    <w:rsid w:val="002C5A8F"/>
    <w:rsid w:val="002C5AB9"/>
    <w:rsid w:val="002C5AE3"/>
    <w:rsid w:val="002C5BE7"/>
    <w:rsid w:val="002C5C7E"/>
    <w:rsid w:val="002C5F9C"/>
    <w:rsid w:val="002C6391"/>
    <w:rsid w:val="002C67C5"/>
    <w:rsid w:val="002C6BC2"/>
    <w:rsid w:val="002C713B"/>
    <w:rsid w:val="002C7678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A3"/>
    <w:rsid w:val="002D24DE"/>
    <w:rsid w:val="002D2512"/>
    <w:rsid w:val="002D2687"/>
    <w:rsid w:val="002D29B6"/>
    <w:rsid w:val="002D2AFF"/>
    <w:rsid w:val="002D2B7B"/>
    <w:rsid w:val="002D2CA7"/>
    <w:rsid w:val="002D3091"/>
    <w:rsid w:val="002D30C1"/>
    <w:rsid w:val="002D30C4"/>
    <w:rsid w:val="002D3282"/>
    <w:rsid w:val="002D37C4"/>
    <w:rsid w:val="002D3826"/>
    <w:rsid w:val="002D3899"/>
    <w:rsid w:val="002D395C"/>
    <w:rsid w:val="002D3C99"/>
    <w:rsid w:val="002D3DF0"/>
    <w:rsid w:val="002D4005"/>
    <w:rsid w:val="002D45B5"/>
    <w:rsid w:val="002D475B"/>
    <w:rsid w:val="002D4A52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0B5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A2A"/>
    <w:rsid w:val="002E1E35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5B9"/>
    <w:rsid w:val="002E3616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7AC"/>
    <w:rsid w:val="002E4BE6"/>
    <w:rsid w:val="002E4CBA"/>
    <w:rsid w:val="002E4F69"/>
    <w:rsid w:val="002E5014"/>
    <w:rsid w:val="002E5224"/>
    <w:rsid w:val="002E53F2"/>
    <w:rsid w:val="002E5434"/>
    <w:rsid w:val="002E5619"/>
    <w:rsid w:val="002E5B91"/>
    <w:rsid w:val="002E5C8B"/>
    <w:rsid w:val="002E5CD4"/>
    <w:rsid w:val="002E5FEE"/>
    <w:rsid w:val="002E6086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8DD"/>
    <w:rsid w:val="002E79D1"/>
    <w:rsid w:val="002E7B05"/>
    <w:rsid w:val="002E7B94"/>
    <w:rsid w:val="002E7C6B"/>
    <w:rsid w:val="002E7CF8"/>
    <w:rsid w:val="002E7D74"/>
    <w:rsid w:val="002E7D96"/>
    <w:rsid w:val="002E7E80"/>
    <w:rsid w:val="002F0A29"/>
    <w:rsid w:val="002F0E03"/>
    <w:rsid w:val="002F0F7F"/>
    <w:rsid w:val="002F112E"/>
    <w:rsid w:val="002F12D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31DF"/>
    <w:rsid w:val="002F3254"/>
    <w:rsid w:val="002F332C"/>
    <w:rsid w:val="002F339A"/>
    <w:rsid w:val="002F35A3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4F8C"/>
    <w:rsid w:val="002F5073"/>
    <w:rsid w:val="002F5117"/>
    <w:rsid w:val="002F5252"/>
    <w:rsid w:val="002F5424"/>
    <w:rsid w:val="002F5A45"/>
    <w:rsid w:val="002F5A8E"/>
    <w:rsid w:val="002F5AEA"/>
    <w:rsid w:val="002F5CE1"/>
    <w:rsid w:val="002F5E75"/>
    <w:rsid w:val="002F5F71"/>
    <w:rsid w:val="002F5FD7"/>
    <w:rsid w:val="002F614F"/>
    <w:rsid w:val="002F62A2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2F7CF5"/>
    <w:rsid w:val="0030042D"/>
    <w:rsid w:val="0030046C"/>
    <w:rsid w:val="003005BD"/>
    <w:rsid w:val="003007BD"/>
    <w:rsid w:val="00300CAF"/>
    <w:rsid w:val="00300EB6"/>
    <w:rsid w:val="00301106"/>
    <w:rsid w:val="00301127"/>
    <w:rsid w:val="003012D7"/>
    <w:rsid w:val="003013F5"/>
    <w:rsid w:val="003014EF"/>
    <w:rsid w:val="003014FE"/>
    <w:rsid w:val="0030165A"/>
    <w:rsid w:val="0030178C"/>
    <w:rsid w:val="00301841"/>
    <w:rsid w:val="00301884"/>
    <w:rsid w:val="00301B6A"/>
    <w:rsid w:val="00301DE4"/>
    <w:rsid w:val="00302025"/>
    <w:rsid w:val="00302311"/>
    <w:rsid w:val="0030268D"/>
    <w:rsid w:val="003028D7"/>
    <w:rsid w:val="00302A72"/>
    <w:rsid w:val="00302AEB"/>
    <w:rsid w:val="00302B9D"/>
    <w:rsid w:val="00302D2E"/>
    <w:rsid w:val="00302EDE"/>
    <w:rsid w:val="00302FB5"/>
    <w:rsid w:val="00303630"/>
    <w:rsid w:val="00303B85"/>
    <w:rsid w:val="00303D1E"/>
    <w:rsid w:val="00303DBF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5A4"/>
    <w:rsid w:val="00307955"/>
    <w:rsid w:val="00307B1A"/>
    <w:rsid w:val="00307CCC"/>
    <w:rsid w:val="00307F02"/>
    <w:rsid w:val="003100B8"/>
    <w:rsid w:val="00310140"/>
    <w:rsid w:val="00310195"/>
    <w:rsid w:val="003101F3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524"/>
    <w:rsid w:val="00313793"/>
    <w:rsid w:val="00313836"/>
    <w:rsid w:val="00313AE6"/>
    <w:rsid w:val="00313B1A"/>
    <w:rsid w:val="00313B28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89"/>
    <w:rsid w:val="003160FA"/>
    <w:rsid w:val="0031618E"/>
    <w:rsid w:val="0031646E"/>
    <w:rsid w:val="00316494"/>
    <w:rsid w:val="003165B9"/>
    <w:rsid w:val="00316601"/>
    <w:rsid w:val="0031671B"/>
    <w:rsid w:val="00316773"/>
    <w:rsid w:val="00316790"/>
    <w:rsid w:val="00316AA3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17F93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B9D"/>
    <w:rsid w:val="00321E2E"/>
    <w:rsid w:val="00322049"/>
    <w:rsid w:val="0032214D"/>
    <w:rsid w:val="0032244C"/>
    <w:rsid w:val="003229CF"/>
    <w:rsid w:val="00322BB6"/>
    <w:rsid w:val="00322BF7"/>
    <w:rsid w:val="00322E9C"/>
    <w:rsid w:val="00322F5F"/>
    <w:rsid w:val="0032302C"/>
    <w:rsid w:val="003231F7"/>
    <w:rsid w:val="003232A6"/>
    <w:rsid w:val="003233A7"/>
    <w:rsid w:val="003233B2"/>
    <w:rsid w:val="0032343F"/>
    <w:rsid w:val="00323508"/>
    <w:rsid w:val="00323709"/>
    <w:rsid w:val="0032370E"/>
    <w:rsid w:val="003238CE"/>
    <w:rsid w:val="00323CBF"/>
    <w:rsid w:val="00323D9D"/>
    <w:rsid w:val="00323F36"/>
    <w:rsid w:val="003240BE"/>
    <w:rsid w:val="00324154"/>
    <w:rsid w:val="003243AB"/>
    <w:rsid w:val="003244E1"/>
    <w:rsid w:val="00324788"/>
    <w:rsid w:val="003247A2"/>
    <w:rsid w:val="00324BB5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48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8A"/>
    <w:rsid w:val="003307C4"/>
    <w:rsid w:val="0033093D"/>
    <w:rsid w:val="00330B28"/>
    <w:rsid w:val="00330D75"/>
    <w:rsid w:val="00330E5B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1EF"/>
    <w:rsid w:val="003333B0"/>
    <w:rsid w:val="003334FA"/>
    <w:rsid w:val="00333536"/>
    <w:rsid w:val="0033385F"/>
    <w:rsid w:val="00333969"/>
    <w:rsid w:val="00333C24"/>
    <w:rsid w:val="00333CCC"/>
    <w:rsid w:val="0033411F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16"/>
    <w:rsid w:val="003350AD"/>
    <w:rsid w:val="003353AF"/>
    <w:rsid w:val="003357F8"/>
    <w:rsid w:val="00335813"/>
    <w:rsid w:val="00335AE7"/>
    <w:rsid w:val="00335C42"/>
    <w:rsid w:val="00335D7C"/>
    <w:rsid w:val="00335E2E"/>
    <w:rsid w:val="00335FA2"/>
    <w:rsid w:val="00336272"/>
    <w:rsid w:val="00336313"/>
    <w:rsid w:val="0033632F"/>
    <w:rsid w:val="0033648D"/>
    <w:rsid w:val="00336567"/>
    <w:rsid w:val="00336585"/>
    <w:rsid w:val="0033693B"/>
    <w:rsid w:val="00336C67"/>
    <w:rsid w:val="00336CDE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6FD"/>
    <w:rsid w:val="00342809"/>
    <w:rsid w:val="00342A15"/>
    <w:rsid w:val="00342AFB"/>
    <w:rsid w:val="00342C17"/>
    <w:rsid w:val="00342F4A"/>
    <w:rsid w:val="00342F9A"/>
    <w:rsid w:val="00343028"/>
    <w:rsid w:val="003431EB"/>
    <w:rsid w:val="003438E8"/>
    <w:rsid w:val="00343A00"/>
    <w:rsid w:val="00343AEE"/>
    <w:rsid w:val="00343C28"/>
    <w:rsid w:val="00343D9E"/>
    <w:rsid w:val="00343EDB"/>
    <w:rsid w:val="00343F4F"/>
    <w:rsid w:val="00344185"/>
    <w:rsid w:val="00344244"/>
    <w:rsid w:val="00344254"/>
    <w:rsid w:val="003445A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3BB"/>
    <w:rsid w:val="00345DD3"/>
    <w:rsid w:val="00345F2B"/>
    <w:rsid w:val="00345FA2"/>
    <w:rsid w:val="00346020"/>
    <w:rsid w:val="003461AF"/>
    <w:rsid w:val="003461B4"/>
    <w:rsid w:val="00346359"/>
    <w:rsid w:val="0034657C"/>
    <w:rsid w:val="0034659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D5A"/>
    <w:rsid w:val="00350DB2"/>
    <w:rsid w:val="00350E10"/>
    <w:rsid w:val="00350E50"/>
    <w:rsid w:val="00350E88"/>
    <w:rsid w:val="0035110E"/>
    <w:rsid w:val="00351412"/>
    <w:rsid w:val="003514A6"/>
    <w:rsid w:val="003514EF"/>
    <w:rsid w:val="0035160C"/>
    <w:rsid w:val="00351BE4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A9"/>
    <w:rsid w:val="0035390C"/>
    <w:rsid w:val="00353A28"/>
    <w:rsid w:val="00354143"/>
    <w:rsid w:val="003541BF"/>
    <w:rsid w:val="00354317"/>
    <w:rsid w:val="00354E48"/>
    <w:rsid w:val="00354FAE"/>
    <w:rsid w:val="0035525F"/>
    <w:rsid w:val="00355383"/>
    <w:rsid w:val="003553E5"/>
    <w:rsid w:val="00355459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46"/>
    <w:rsid w:val="003602D0"/>
    <w:rsid w:val="003604EC"/>
    <w:rsid w:val="00360843"/>
    <w:rsid w:val="00360968"/>
    <w:rsid w:val="00360A3C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BFF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A1F"/>
    <w:rsid w:val="00364ADB"/>
    <w:rsid w:val="00364B23"/>
    <w:rsid w:val="00364B65"/>
    <w:rsid w:val="00364B85"/>
    <w:rsid w:val="00364B9B"/>
    <w:rsid w:val="00364C7C"/>
    <w:rsid w:val="00364E7D"/>
    <w:rsid w:val="00364EF3"/>
    <w:rsid w:val="00364F34"/>
    <w:rsid w:val="00364FB2"/>
    <w:rsid w:val="00364FE7"/>
    <w:rsid w:val="003651AD"/>
    <w:rsid w:val="003651D8"/>
    <w:rsid w:val="00365212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23"/>
    <w:rsid w:val="003677ED"/>
    <w:rsid w:val="0036783D"/>
    <w:rsid w:val="00367A00"/>
    <w:rsid w:val="00367BA7"/>
    <w:rsid w:val="00367BA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1FE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902"/>
    <w:rsid w:val="00372B89"/>
    <w:rsid w:val="00372DEB"/>
    <w:rsid w:val="00373064"/>
    <w:rsid w:val="0037314F"/>
    <w:rsid w:val="00373332"/>
    <w:rsid w:val="00373391"/>
    <w:rsid w:val="0037356D"/>
    <w:rsid w:val="0037370A"/>
    <w:rsid w:val="003737A8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E88"/>
    <w:rsid w:val="00374F41"/>
    <w:rsid w:val="0037504E"/>
    <w:rsid w:val="00375057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AA6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4C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BF0"/>
    <w:rsid w:val="00383C50"/>
    <w:rsid w:val="00383CA8"/>
    <w:rsid w:val="00383D1D"/>
    <w:rsid w:val="00383E19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5EE"/>
    <w:rsid w:val="00391968"/>
    <w:rsid w:val="003919F0"/>
    <w:rsid w:val="00391ACC"/>
    <w:rsid w:val="00391AE7"/>
    <w:rsid w:val="00391BF3"/>
    <w:rsid w:val="00392477"/>
    <w:rsid w:val="00392516"/>
    <w:rsid w:val="0039268E"/>
    <w:rsid w:val="0039278C"/>
    <w:rsid w:val="00392987"/>
    <w:rsid w:val="00392CAE"/>
    <w:rsid w:val="00392DF4"/>
    <w:rsid w:val="003934E0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5"/>
    <w:rsid w:val="003A126B"/>
    <w:rsid w:val="003A138B"/>
    <w:rsid w:val="003A155A"/>
    <w:rsid w:val="003A15C8"/>
    <w:rsid w:val="003A168D"/>
    <w:rsid w:val="003A172D"/>
    <w:rsid w:val="003A17AA"/>
    <w:rsid w:val="003A1B5E"/>
    <w:rsid w:val="003A1B8B"/>
    <w:rsid w:val="003A1D5D"/>
    <w:rsid w:val="003A1D85"/>
    <w:rsid w:val="003A1DB1"/>
    <w:rsid w:val="003A1DE1"/>
    <w:rsid w:val="003A2030"/>
    <w:rsid w:val="003A203B"/>
    <w:rsid w:val="003A2331"/>
    <w:rsid w:val="003A24BE"/>
    <w:rsid w:val="003A2658"/>
    <w:rsid w:val="003A26AC"/>
    <w:rsid w:val="003A2833"/>
    <w:rsid w:val="003A2869"/>
    <w:rsid w:val="003A28E4"/>
    <w:rsid w:val="003A2A4D"/>
    <w:rsid w:val="003A2BB1"/>
    <w:rsid w:val="003A2F77"/>
    <w:rsid w:val="003A3353"/>
    <w:rsid w:val="003A3493"/>
    <w:rsid w:val="003A356D"/>
    <w:rsid w:val="003A3622"/>
    <w:rsid w:val="003A3694"/>
    <w:rsid w:val="003A36AB"/>
    <w:rsid w:val="003A36C8"/>
    <w:rsid w:val="003A3D04"/>
    <w:rsid w:val="003A4115"/>
    <w:rsid w:val="003A41E5"/>
    <w:rsid w:val="003A46DF"/>
    <w:rsid w:val="003A482C"/>
    <w:rsid w:val="003A4844"/>
    <w:rsid w:val="003A4F50"/>
    <w:rsid w:val="003A50E6"/>
    <w:rsid w:val="003A5494"/>
    <w:rsid w:val="003A54A1"/>
    <w:rsid w:val="003A561F"/>
    <w:rsid w:val="003A56C2"/>
    <w:rsid w:val="003A571B"/>
    <w:rsid w:val="003A5802"/>
    <w:rsid w:val="003A589E"/>
    <w:rsid w:val="003A5D2C"/>
    <w:rsid w:val="003A5D48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38E"/>
    <w:rsid w:val="003A7473"/>
    <w:rsid w:val="003A74BA"/>
    <w:rsid w:val="003A7520"/>
    <w:rsid w:val="003A7669"/>
    <w:rsid w:val="003A7703"/>
    <w:rsid w:val="003A78BD"/>
    <w:rsid w:val="003B03CC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62A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6F7"/>
    <w:rsid w:val="003B49B0"/>
    <w:rsid w:val="003B50E7"/>
    <w:rsid w:val="003B5409"/>
    <w:rsid w:val="003B5484"/>
    <w:rsid w:val="003B54ED"/>
    <w:rsid w:val="003B5753"/>
    <w:rsid w:val="003B583D"/>
    <w:rsid w:val="003B5C25"/>
    <w:rsid w:val="003B5DB9"/>
    <w:rsid w:val="003B5F96"/>
    <w:rsid w:val="003B5FE9"/>
    <w:rsid w:val="003B64E3"/>
    <w:rsid w:val="003B66D3"/>
    <w:rsid w:val="003B6755"/>
    <w:rsid w:val="003B68AA"/>
    <w:rsid w:val="003B6CCE"/>
    <w:rsid w:val="003B6D10"/>
    <w:rsid w:val="003B6F2F"/>
    <w:rsid w:val="003B6F60"/>
    <w:rsid w:val="003B75C5"/>
    <w:rsid w:val="003B76B5"/>
    <w:rsid w:val="003B7983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118D"/>
    <w:rsid w:val="003C1404"/>
    <w:rsid w:val="003C1434"/>
    <w:rsid w:val="003C18B9"/>
    <w:rsid w:val="003C1B50"/>
    <w:rsid w:val="003C1BDF"/>
    <w:rsid w:val="003C1D29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16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E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E5D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3F1F"/>
    <w:rsid w:val="003D3FCC"/>
    <w:rsid w:val="003D4065"/>
    <w:rsid w:val="003D4151"/>
    <w:rsid w:val="003D451B"/>
    <w:rsid w:val="003D463A"/>
    <w:rsid w:val="003D4728"/>
    <w:rsid w:val="003D49F5"/>
    <w:rsid w:val="003D4FEF"/>
    <w:rsid w:val="003D5495"/>
    <w:rsid w:val="003D54D2"/>
    <w:rsid w:val="003D568D"/>
    <w:rsid w:val="003D5773"/>
    <w:rsid w:val="003D57D4"/>
    <w:rsid w:val="003D596C"/>
    <w:rsid w:val="003D5CE8"/>
    <w:rsid w:val="003D5D73"/>
    <w:rsid w:val="003D5FE9"/>
    <w:rsid w:val="003D601C"/>
    <w:rsid w:val="003D61A8"/>
    <w:rsid w:val="003D61A9"/>
    <w:rsid w:val="003D61E9"/>
    <w:rsid w:val="003D6242"/>
    <w:rsid w:val="003D6695"/>
    <w:rsid w:val="003D66D2"/>
    <w:rsid w:val="003D6963"/>
    <w:rsid w:val="003D6C47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B34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0F4"/>
    <w:rsid w:val="003E22CA"/>
    <w:rsid w:val="003E2440"/>
    <w:rsid w:val="003E2524"/>
    <w:rsid w:val="003E2587"/>
    <w:rsid w:val="003E26C9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09"/>
    <w:rsid w:val="003E712F"/>
    <w:rsid w:val="003E7241"/>
    <w:rsid w:val="003E738E"/>
    <w:rsid w:val="003E7847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D79"/>
    <w:rsid w:val="003F1EA0"/>
    <w:rsid w:val="003F1F0B"/>
    <w:rsid w:val="003F1F29"/>
    <w:rsid w:val="003F1F98"/>
    <w:rsid w:val="003F237A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885"/>
    <w:rsid w:val="003F4893"/>
    <w:rsid w:val="003F4967"/>
    <w:rsid w:val="003F4A1B"/>
    <w:rsid w:val="003F4C57"/>
    <w:rsid w:val="003F4CFE"/>
    <w:rsid w:val="003F4D5B"/>
    <w:rsid w:val="003F4EF8"/>
    <w:rsid w:val="003F4F02"/>
    <w:rsid w:val="003F4F82"/>
    <w:rsid w:val="003F4F98"/>
    <w:rsid w:val="003F53B3"/>
    <w:rsid w:val="003F53DD"/>
    <w:rsid w:val="003F5403"/>
    <w:rsid w:val="003F551C"/>
    <w:rsid w:val="003F5848"/>
    <w:rsid w:val="003F58BC"/>
    <w:rsid w:val="003F5B3F"/>
    <w:rsid w:val="003F6060"/>
    <w:rsid w:val="003F6137"/>
    <w:rsid w:val="003F616D"/>
    <w:rsid w:val="003F6759"/>
    <w:rsid w:val="003F6921"/>
    <w:rsid w:val="003F6AD3"/>
    <w:rsid w:val="003F6C15"/>
    <w:rsid w:val="003F6E95"/>
    <w:rsid w:val="003F7046"/>
    <w:rsid w:val="003F7314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5EC"/>
    <w:rsid w:val="00400ACA"/>
    <w:rsid w:val="00400ADC"/>
    <w:rsid w:val="00400BCD"/>
    <w:rsid w:val="00400F80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3EFF"/>
    <w:rsid w:val="00404185"/>
    <w:rsid w:val="00404213"/>
    <w:rsid w:val="0040458C"/>
    <w:rsid w:val="00404939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364"/>
    <w:rsid w:val="004065C7"/>
    <w:rsid w:val="00406A79"/>
    <w:rsid w:val="00406E77"/>
    <w:rsid w:val="00406FA2"/>
    <w:rsid w:val="004070E5"/>
    <w:rsid w:val="004071CB"/>
    <w:rsid w:val="00407390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A9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981"/>
    <w:rsid w:val="00412A82"/>
    <w:rsid w:val="00412CAE"/>
    <w:rsid w:val="0041309F"/>
    <w:rsid w:val="004130BA"/>
    <w:rsid w:val="00413305"/>
    <w:rsid w:val="004136CE"/>
    <w:rsid w:val="004136D9"/>
    <w:rsid w:val="0041375C"/>
    <w:rsid w:val="00413955"/>
    <w:rsid w:val="00413976"/>
    <w:rsid w:val="00413B5D"/>
    <w:rsid w:val="00413B91"/>
    <w:rsid w:val="00413BCE"/>
    <w:rsid w:val="00413ECC"/>
    <w:rsid w:val="00414104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17F6A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CD4"/>
    <w:rsid w:val="00424D87"/>
    <w:rsid w:val="00424DA8"/>
    <w:rsid w:val="00424E47"/>
    <w:rsid w:val="00424EE0"/>
    <w:rsid w:val="0042529A"/>
    <w:rsid w:val="004255BF"/>
    <w:rsid w:val="004255E5"/>
    <w:rsid w:val="0042583C"/>
    <w:rsid w:val="00425AFC"/>
    <w:rsid w:val="00425BAE"/>
    <w:rsid w:val="00425C7D"/>
    <w:rsid w:val="00425D4D"/>
    <w:rsid w:val="00425F72"/>
    <w:rsid w:val="0042615B"/>
    <w:rsid w:val="0042619E"/>
    <w:rsid w:val="004261BF"/>
    <w:rsid w:val="004262AD"/>
    <w:rsid w:val="00426475"/>
    <w:rsid w:val="004266F3"/>
    <w:rsid w:val="0042687E"/>
    <w:rsid w:val="004268D2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9B8"/>
    <w:rsid w:val="00431C48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77E"/>
    <w:rsid w:val="0043489F"/>
    <w:rsid w:val="00434B58"/>
    <w:rsid w:val="00435227"/>
    <w:rsid w:val="00435261"/>
    <w:rsid w:val="00435392"/>
    <w:rsid w:val="0043568E"/>
    <w:rsid w:val="0043573E"/>
    <w:rsid w:val="004358D8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C11"/>
    <w:rsid w:val="004403C5"/>
    <w:rsid w:val="004405E9"/>
    <w:rsid w:val="0044078C"/>
    <w:rsid w:val="004408EC"/>
    <w:rsid w:val="00440A98"/>
    <w:rsid w:val="00440AC2"/>
    <w:rsid w:val="00440BD6"/>
    <w:rsid w:val="00440EB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403"/>
    <w:rsid w:val="004445C8"/>
    <w:rsid w:val="004446FB"/>
    <w:rsid w:val="0044482F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5A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C5C"/>
    <w:rsid w:val="00447D4A"/>
    <w:rsid w:val="00447DB2"/>
    <w:rsid w:val="004504D2"/>
    <w:rsid w:val="0045062D"/>
    <w:rsid w:val="004507F3"/>
    <w:rsid w:val="00450831"/>
    <w:rsid w:val="00450996"/>
    <w:rsid w:val="00450A77"/>
    <w:rsid w:val="00450A8D"/>
    <w:rsid w:val="00450B5A"/>
    <w:rsid w:val="00450BDE"/>
    <w:rsid w:val="00450F1D"/>
    <w:rsid w:val="00450F3B"/>
    <w:rsid w:val="00450F65"/>
    <w:rsid w:val="004510E8"/>
    <w:rsid w:val="00451138"/>
    <w:rsid w:val="00451143"/>
    <w:rsid w:val="0045121D"/>
    <w:rsid w:val="00451443"/>
    <w:rsid w:val="0045145A"/>
    <w:rsid w:val="00451532"/>
    <w:rsid w:val="004515F5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87D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33B"/>
    <w:rsid w:val="00455412"/>
    <w:rsid w:val="004554A7"/>
    <w:rsid w:val="004555C1"/>
    <w:rsid w:val="0045581D"/>
    <w:rsid w:val="00455CDB"/>
    <w:rsid w:val="00455DA2"/>
    <w:rsid w:val="00455E09"/>
    <w:rsid w:val="00455E45"/>
    <w:rsid w:val="00455FA0"/>
    <w:rsid w:val="004561AE"/>
    <w:rsid w:val="004564D3"/>
    <w:rsid w:val="00456874"/>
    <w:rsid w:val="00456A30"/>
    <w:rsid w:val="00456A7D"/>
    <w:rsid w:val="00456B9D"/>
    <w:rsid w:val="00456DC4"/>
    <w:rsid w:val="00456E56"/>
    <w:rsid w:val="00457394"/>
    <w:rsid w:val="00457411"/>
    <w:rsid w:val="00457A8A"/>
    <w:rsid w:val="00457B7D"/>
    <w:rsid w:val="00457BF3"/>
    <w:rsid w:val="00457D35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52"/>
    <w:rsid w:val="00461833"/>
    <w:rsid w:val="00461A02"/>
    <w:rsid w:val="00461B62"/>
    <w:rsid w:val="00461BE1"/>
    <w:rsid w:val="00461E7E"/>
    <w:rsid w:val="004626CA"/>
    <w:rsid w:val="0046281F"/>
    <w:rsid w:val="00462FD8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BB1"/>
    <w:rsid w:val="00465F64"/>
    <w:rsid w:val="00466117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734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488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38"/>
    <w:rsid w:val="00480AD1"/>
    <w:rsid w:val="00480C4E"/>
    <w:rsid w:val="00480F9A"/>
    <w:rsid w:val="00480F9D"/>
    <w:rsid w:val="00481016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354"/>
    <w:rsid w:val="0048251E"/>
    <w:rsid w:val="00482911"/>
    <w:rsid w:val="00482BF2"/>
    <w:rsid w:val="00482D15"/>
    <w:rsid w:val="00482D53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805"/>
    <w:rsid w:val="004858F5"/>
    <w:rsid w:val="00485C94"/>
    <w:rsid w:val="00485FBA"/>
    <w:rsid w:val="00486246"/>
    <w:rsid w:val="004862AD"/>
    <w:rsid w:val="004867B8"/>
    <w:rsid w:val="004867DA"/>
    <w:rsid w:val="00486CCF"/>
    <w:rsid w:val="00486E5D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453A"/>
    <w:rsid w:val="00494639"/>
    <w:rsid w:val="00494D21"/>
    <w:rsid w:val="004952D2"/>
    <w:rsid w:val="004955D9"/>
    <w:rsid w:val="00495635"/>
    <w:rsid w:val="004956BC"/>
    <w:rsid w:val="0049603E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D5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01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BF9"/>
    <w:rsid w:val="004A3CF6"/>
    <w:rsid w:val="004A3F61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893"/>
    <w:rsid w:val="004A59D1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BFA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97"/>
    <w:rsid w:val="004B4EEA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7EA"/>
    <w:rsid w:val="004B6A55"/>
    <w:rsid w:val="004B6B4C"/>
    <w:rsid w:val="004B6E25"/>
    <w:rsid w:val="004B6F62"/>
    <w:rsid w:val="004B71AE"/>
    <w:rsid w:val="004B7372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063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B75"/>
    <w:rsid w:val="004C4F64"/>
    <w:rsid w:val="004C5406"/>
    <w:rsid w:val="004C5569"/>
    <w:rsid w:val="004C5C02"/>
    <w:rsid w:val="004C5C80"/>
    <w:rsid w:val="004C6047"/>
    <w:rsid w:val="004C606C"/>
    <w:rsid w:val="004C60E8"/>
    <w:rsid w:val="004C6257"/>
    <w:rsid w:val="004C625D"/>
    <w:rsid w:val="004C64E5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556"/>
    <w:rsid w:val="004D2142"/>
    <w:rsid w:val="004D21BC"/>
    <w:rsid w:val="004D23E7"/>
    <w:rsid w:val="004D2444"/>
    <w:rsid w:val="004D2522"/>
    <w:rsid w:val="004D267F"/>
    <w:rsid w:val="004D2844"/>
    <w:rsid w:val="004D2B04"/>
    <w:rsid w:val="004D2ED5"/>
    <w:rsid w:val="004D2F7F"/>
    <w:rsid w:val="004D2FA1"/>
    <w:rsid w:val="004D3084"/>
    <w:rsid w:val="004D3122"/>
    <w:rsid w:val="004D3133"/>
    <w:rsid w:val="004D33A8"/>
    <w:rsid w:val="004D33B8"/>
    <w:rsid w:val="004D348B"/>
    <w:rsid w:val="004D3541"/>
    <w:rsid w:val="004D37F6"/>
    <w:rsid w:val="004D3A09"/>
    <w:rsid w:val="004D3BF9"/>
    <w:rsid w:val="004D3F11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D7E38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55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7F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EE7"/>
    <w:rsid w:val="004E4F94"/>
    <w:rsid w:val="004E53BE"/>
    <w:rsid w:val="004E53E0"/>
    <w:rsid w:val="004E5455"/>
    <w:rsid w:val="004E5933"/>
    <w:rsid w:val="004E59D8"/>
    <w:rsid w:val="004E59E5"/>
    <w:rsid w:val="004E5D21"/>
    <w:rsid w:val="004E5F55"/>
    <w:rsid w:val="004E63D9"/>
    <w:rsid w:val="004E643A"/>
    <w:rsid w:val="004E6626"/>
    <w:rsid w:val="004E664A"/>
    <w:rsid w:val="004E67D9"/>
    <w:rsid w:val="004E6A0E"/>
    <w:rsid w:val="004E6AF4"/>
    <w:rsid w:val="004E6C5C"/>
    <w:rsid w:val="004E6D73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DFE"/>
    <w:rsid w:val="004E7F3F"/>
    <w:rsid w:val="004F034B"/>
    <w:rsid w:val="004F04B1"/>
    <w:rsid w:val="004F052C"/>
    <w:rsid w:val="004F08E7"/>
    <w:rsid w:val="004F0CD0"/>
    <w:rsid w:val="004F0D33"/>
    <w:rsid w:val="004F0E35"/>
    <w:rsid w:val="004F0FD8"/>
    <w:rsid w:val="004F0FF1"/>
    <w:rsid w:val="004F12D1"/>
    <w:rsid w:val="004F14A3"/>
    <w:rsid w:val="004F1705"/>
    <w:rsid w:val="004F181B"/>
    <w:rsid w:val="004F1A0B"/>
    <w:rsid w:val="004F1DCC"/>
    <w:rsid w:val="004F1F7D"/>
    <w:rsid w:val="004F2184"/>
    <w:rsid w:val="004F224A"/>
    <w:rsid w:val="004F2365"/>
    <w:rsid w:val="004F2422"/>
    <w:rsid w:val="004F24C5"/>
    <w:rsid w:val="004F25EB"/>
    <w:rsid w:val="004F2943"/>
    <w:rsid w:val="004F2EB9"/>
    <w:rsid w:val="004F31F1"/>
    <w:rsid w:val="004F35C3"/>
    <w:rsid w:val="004F37A8"/>
    <w:rsid w:val="004F37ED"/>
    <w:rsid w:val="004F3A7A"/>
    <w:rsid w:val="004F3B0D"/>
    <w:rsid w:val="004F3C49"/>
    <w:rsid w:val="004F3D7E"/>
    <w:rsid w:val="004F3E3F"/>
    <w:rsid w:val="004F3F1E"/>
    <w:rsid w:val="004F43A6"/>
    <w:rsid w:val="004F4419"/>
    <w:rsid w:val="004F4954"/>
    <w:rsid w:val="004F4D2E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A0B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E7"/>
    <w:rsid w:val="00500AC1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B6C"/>
    <w:rsid w:val="00510CF8"/>
    <w:rsid w:val="00510D06"/>
    <w:rsid w:val="00511001"/>
    <w:rsid w:val="00511002"/>
    <w:rsid w:val="0051142F"/>
    <w:rsid w:val="0051147A"/>
    <w:rsid w:val="005115E5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3A1"/>
    <w:rsid w:val="005124C2"/>
    <w:rsid w:val="00512543"/>
    <w:rsid w:val="0051265E"/>
    <w:rsid w:val="00512811"/>
    <w:rsid w:val="0051295B"/>
    <w:rsid w:val="00512BC7"/>
    <w:rsid w:val="00513181"/>
    <w:rsid w:val="00513220"/>
    <w:rsid w:val="005133F2"/>
    <w:rsid w:val="005136FD"/>
    <w:rsid w:val="0051371A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4824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A5F"/>
    <w:rsid w:val="00516A8D"/>
    <w:rsid w:val="00516E90"/>
    <w:rsid w:val="00516F12"/>
    <w:rsid w:val="0051773E"/>
    <w:rsid w:val="005177C7"/>
    <w:rsid w:val="005177F2"/>
    <w:rsid w:val="005178B3"/>
    <w:rsid w:val="0051794B"/>
    <w:rsid w:val="00517AF6"/>
    <w:rsid w:val="00517CC5"/>
    <w:rsid w:val="00517E6E"/>
    <w:rsid w:val="00517F2F"/>
    <w:rsid w:val="0052022B"/>
    <w:rsid w:val="0052023B"/>
    <w:rsid w:val="00520314"/>
    <w:rsid w:val="005205B3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93"/>
    <w:rsid w:val="005219D7"/>
    <w:rsid w:val="00521A9B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70F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AA1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CD6"/>
    <w:rsid w:val="00526F25"/>
    <w:rsid w:val="0052711E"/>
    <w:rsid w:val="00527227"/>
    <w:rsid w:val="00527334"/>
    <w:rsid w:val="005273FB"/>
    <w:rsid w:val="0052762E"/>
    <w:rsid w:val="0052791A"/>
    <w:rsid w:val="005279E7"/>
    <w:rsid w:val="005279E8"/>
    <w:rsid w:val="00527B2C"/>
    <w:rsid w:val="00527D0E"/>
    <w:rsid w:val="00527D1C"/>
    <w:rsid w:val="00527FA4"/>
    <w:rsid w:val="00530397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7BF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EC9"/>
    <w:rsid w:val="00533189"/>
    <w:rsid w:val="005333F7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112"/>
    <w:rsid w:val="005343A5"/>
    <w:rsid w:val="0053440B"/>
    <w:rsid w:val="00534456"/>
    <w:rsid w:val="005344BF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C6"/>
    <w:rsid w:val="005354EB"/>
    <w:rsid w:val="00535596"/>
    <w:rsid w:val="00535899"/>
    <w:rsid w:val="005358A2"/>
    <w:rsid w:val="005358FC"/>
    <w:rsid w:val="00535A43"/>
    <w:rsid w:val="00535C05"/>
    <w:rsid w:val="00535D62"/>
    <w:rsid w:val="0053646D"/>
    <w:rsid w:val="00536512"/>
    <w:rsid w:val="00536A23"/>
    <w:rsid w:val="00536AA9"/>
    <w:rsid w:val="00536B3B"/>
    <w:rsid w:val="00536DDA"/>
    <w:rsid w:val="0053705C"/>
    <w:rsid w:val="00537218"/>
    <w:rsid w:val="005373A7"/>
    <w:rsid w:val="0053780D"/>
    <w:rsid w:val="00537BAB"/>
    <w:rsid w:val="00537FD6"/>
    <w:rsid w:val="0054050A"/>
    <w:rsid w:val="00540590"/>
    <w:rsid w:val="00540778"/>
    <w:rsid w:val="00540AFA"/>
    <w:rsid w:val="00540D0E"/>
    <w:rsid w:val="00540D54"/>
    <w:rsid w:val="005410B5"/>
    <w:rsid w:val="005411AD"/>
    <w:rsid w:val="005414B0"/>
    <w:rsid w:val="0054197C"/>
    <w:rsid w:val="005419FE"/>
    <w:rsid w:val="00541A97"/>
    <w:rsid w:val="00541AE1"/>
    <w:rsid w:val="00541B99"/>
    <w:rsid w:val="00541C41"/>
    <w:rsid w:val="00541D4D"/>
    <w:rsid w:val="00541D8F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4E70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2C4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63"/>
    <w:rsid w:val="00550E8C"/>
    <w:rsid w:val="00551083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E28"/>
    <w:rsid w:val="00555E8E"/>
    <w:rsid w:val="00555FB1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B2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F4E"/>
    <w:rsid w:val="00561FD0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3189"/>
    <w:rsid w:val="00563755"/>
    <w:rsid w:val="005637FD"/>
    <w:rsid w:val="00563B2D"/>
    <w:rsid w:val="00564408"/>
    <w:rsid w:val="005648CC"/>
    <w:rsid w:val="00564AC7"/>
    <w:rsid w:val="00564F4F"/>
    <w:rsid w:val="005650F0"/>
    <w:rsid w:val="00565572"/>
    <w:rsid w:val="00565721"/>
    <w:rsid w:val="0056582B"/>
    <w:rsid w:val="0056588D"/>
    <w:rsid w:val="00565EDB"/>
    <w:rsid w:val="00565EF3"/>
    <w:rsid w:val="00565F3B"/>
    <w:rsid w:val="00566059"/>
    <w:rsid w:val="0056630B"/>
    <w:rsid w:val="00566591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1D9"/>
    <w:rsid w:val="00571289"/>
    <w:rsid w:val="005713A8"/>
    <w:rsid w:val="005713E3"/>
    <w:rsid w:val="00571612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286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9B3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9D2"/>
    <w:rsid w:val="00576B70"/>
    <w:rsid w:val="00576BD3"/>
    <w:rsid w:val="005775ED"/>
    <w:rsid w:val="00577609"/>
    <w:rsid w:val="005776BE"/>
    <w:rsid w:val="005777B6"/>
    <w:rsid w:val="0057788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BEB"/>
    <w:rsid w:val="00582E95"/>
    <w:rsid w:val="00582EDC"/>
    <w:rsid w:val="00582F5C"/>
    <w:rsid w:val="00582F74"/>
    <w:rsid w:val="0058332A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426"/>
    <w:rsid w:val="00585607"/>
    <w:rsid w:val="0058595D"/>
    <w:rsid w:val="00585B90"/>
    <w:rsid w:val="00585C7E"/>
    <w:rsid w:val="00585E19"/>
    <w:rsid w:val="0058639C"/>
    <w:rsid w:val="005863CE"/>
    <w:rsid w:val="00586555"/>
    <w:rsid w:val="0058664A"/>
    <w:rsid w:val="005866A1"/>
    <w:rsid w:val="005866D2"/>
    <w:rsid w:val="00586863"/>
    <w:rsid w:val="005869CE"/>
    <w:rsid w:val="005869FF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A59"/>
    <w:rsid w:val="005920CA"/>
    <w:rsid w:val="00592140"/>
    <w:rsid w:val="00592262"/>
    <w:rsid w:val="00592529"/>
    <w:rsid w:val="0059260B"/>
    <w:rsid w:val="00592858"/>
    <w:rsid w:val="00592878"/>
    <w:rsid w:val="00592D5F"/>
    <w:rsid w:val="00592F19"/>
    <w:rsid w:val="00592F7C"/>
    <w:rsid w:val="0059309A"/>
    <w:rsid w:val="00593306"/>
    <w:rsid w:val="0059349D"/>
    <w:rsid w:val="0059356A"/>
    <w:rsid w:val="00593803"/>
    <w:rsid w:val="00593883"/>
    <w:rsid w:val="0059392D"/>
    <w:rsid w:val="00593BDC"/>
    <w:rsid w:val="00593ED2"/>
    <w:rsid w:val="005940CE"/>
    <w:rsid w:val="0059418B"/>
    <w:rsid w:val="0059453E"/>
    <w:rsid w:val="005946DB"/>
    <w:rsid w:val="00594A0A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264"/>
    <w:rsid w:val="00596390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AB5"/>
    <w:rsid w:val="005A0D9D"/>
    <w:rsid w:val="005A0F03"/>
    <w:rsid w:val="005A0FB7"/>
    <w:rsid w:val="005A1041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56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104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937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53"/>
    <w:rsid w:val="005B248D"/>
    <w:rsid w:val="005B2755"/>
    <w:rsid w:val="005B2BA9"/>
    <w:rsid w:val="005B2FEC"/>
    <w:rsid w:val="005B30E9"/>
    <w:rsid w:val="005B34D7"/>
    <w:rsid w:val="005B3591"/>
    <w:rsid w:val="005B3711"/>
    <w:rsid w:val="005B3723"/>
    <w:rsid w:val="005B3B44"/>
    <w:rsid w:val="005B3D6B"/>
    <w:rsid w:val="005B4143"/>
    <w:rsid w:val="005B44C2"/>
    <w:rsid w:val="005B4BCA"/>
    <w:rsid w:val="005B4BFF"/>
    <w:rsid w:val="005B4C6D"/>
    <w:rsid w:val="005B4CAC"/>
    <w:rsid w:val="005B4DD2"/>
    <w:rsid w:val="005B4EDB"/>
    <w:rsid w:val="005B5262"/>
    <w:rsid w:val="005B58EC"/>
    <w:rsid w:val="005B5BFD"/>
    <w:rsid w:val="005B5C4C"/>
    <w:rsid w:val="005B61AD"/>
    <w:rsid w:val="005B69BE"/>
    <w:rsid w:val="005B69E9"/>
    <w:rsid w:val="005B6A9B"/>
    <w:rsid w:val="005B6CC6"/>
    <w:rsid w:val="005B711F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FD6"/>
    <w:rsid w:val="005C219E"/>
    <w:rsid w:val="005C2243"/>
    <w:rsid w:val="005C22AA"/>
    <w:rsid w:val="005C2509"/>
    <w:rsid w:val="005C2820"/>
    <w:rsid w:val="005C295F"/>
    <w:rsid w:val="005C297F"/>
    <w:rsid w:val="005C2A26"/>
    <w:rsid w:val="005C2A5D"/>
    <w:rsid w:val="005C2A93"/>
    <w:rsid w:val="005C2AF4"/>
    <w:rsid w:val="005C307D"/>
    <w:rsid w:val="005C34BA"/>
    <w:rsid w:val="005C3609"/>
    <w:rsid w:val="005C3647"/>
    <w:rsid w:val="005C371D"/>
    <w:rsid w:val="005C374C"/>
    <w:rsid w:val="005C3C36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D15"/>
    <w:rsid w:val="005C5FB9"/>
    <w:rsid w:val="005C609A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81B"/>
    <w:rsid w:val="005D295C"/>
    <w:rsid w:val="005D2AAC"/>
    <w:rsid w:val="005D2EE3"/>
    <w:rsid w:val="005D3035"/>
    <w:rsid w:val="005D3291"/>
    <w:rsid w:val="005D345B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379"/>
    <w:rsid w:val="005D63DF"/>
    <w:rsid w:val="005D64CD"/>
    <w:rsid w:val="005D68F0"/>
    <w:rsid w:val="005D692B"/>
    <w:rsid w:val="005D6970"/>
    <w:rsid w:val="005D6C0E"/>
    <w:rsid w:val="005D6E29"/>
    <w:rsid w:val="005D6F3A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5F8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FB"/>
    <w:rsid w:val="005E3EB2"/>
    <w:rsid w:val="005E3EBB"/>
    <w:rsid w:val="005E4703"/>
    <w:rsid w:val="005E476D"/>
    <w:rsid w:val="005E4991"/>
    <w:rsid w:val="005E49E4"/>
    <w:rsid w:val="005E4B78"/>
    <w:rsid w:val="005E4CCF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1F1"/>
    <w:rsid w:val="005E6265"/>
    <w:rsid w:val="005E65C0"/>
    <w:rsid w:val="005E67DE"/>
    <w:rsid w:val="005E695D"/>
    <w:rsid w:val="005E6DB9"/>
    <w:rsid w:val="005E747C"/>
    <w:rsid w:val="005E74A6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C22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D2C"/>
    <w:rsid w:val="005F1F22"/>
    <w:rsid w:val="005F1F51"/>
    <w:rsid w:val="005F1F74"/>
    <w:rsid w:val="005F1FF2"/>
    <w:rsid w:val="005F221F"/>
    <w:rsid w:val="005F22B1"/>
    <w:rsid w:val="005F23DE"/>
    <w:rsid w:val="005F26CD"/>
    <w:rsid w:val="005F287E"/>
    <w:rsid w:val="005F2895"/>
    <w:rsid w:val="005F2A4C"/>
    <w:rsid w:val="005F3021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71A"/>
    <w:rsid w:val="005F4797"/>
    <w:rsid w:val="005F49D3"/>
    <w:rsid w:val="005F4B76"/>
    <w:rsid w:val="005F4BD1"/>
    <w:rsid w:val="005F4CE2"/>
    <w:rsid w:val="005F501F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CD"/>
    <w:rsid w:val="005F66F3"/>
    <w:rsid w:val="005F679E"/>
    <w:rsid w:val="005F67AE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B2B"/>
    <w:rsid w:val="00600D47"/>
    <w:rsid w:val="00600DF6"/>
    <w:rsid w:val="00600DFC"/>
    <w:rsid w:val="00600E92"/>
    <w:rsid w:val="00600EA4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DA6"/>
    <w:rsid w:val="00604097"/>
    <w:rsid w:val="0060423F"/>
    <w:rsid w:val="006043D3"/>
    <w:rsid w:val="00604459"/>
    <w:rsid w:val="0060446F"/>
    <w:rsid w:val="00605027"/>
    <w:rsid w:val="006051D1"/>
    <w:rsid w:val="006052DB"/>
    <w:rsid w:val="006052E0"/>
    <w:rsid w:val="00605385"/>
    <w:rsid w:val="0060580E"/>
    <w:rsid w:val="00605AC8"/>
    <w:rsid w:val="00605D08"/>
    <w:rsid w:val="00605E14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9A4"/>
    <w:rsid w:val="00613C1E"/>
    <w:rsid w:val="00613D17"/>
    <w:rsid w:val="00613D79"/>
    <w:rsid w:val="00613D94"/>
    <w:rsid w:val="00614028"/>
    <w:rsid w:val="006140B2"/>
    <w:rsid w:val="006141CA"/>
    <w:rsid w:val="00614837"/>
    <w:rsid w:val="00614B78"/>
    <w:rsid w:val="0061505F"/>
    <w:rsid w:val="006150A4"/>
    <w:rsid w:val="00615368"/>
    <w:rsid w:val="006153FA"/>
    <w:rsid w:val="00615405"/>
    <w:rsid w:val="0061558C"/>
    <w:rsid w:val="00615592"/>
    <w:rsid w:val="00615701"/>
    <w:rsid w:val="0061572E"/>
    <w:rsid w:val="00615752"/>
    <w:rsid w:val="006158C6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230"/>
    <w:rsid w:val="00617310"/>
    <w:rsid w:val="0061738B"/>
    <w:rsid w:val="006176FE"/>
    <w:rsid w:val="0061772C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11"/>
    <w:rsid w:val="006245D1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1"/>
    <w:rsid w:val="0062596A"/>
    <w:rsid w:val="00625C2D"/>
    <w:rsid w:val="00625C38"/>
    <w:rsid w:val="00625C47"/>
    <w:rsid w:val="00625D18"/>
    <w:rsid w:val="00625E25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502"/>
    <w:rsid w:val="0062769F"/>
    <w:rsid w:val="006278F9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D73"/>
    <w:rsid w:val="00630E1D"/>
    <w:rsid w:val="00630E74"/>
    <w:rsid w:val="006314E3"/>
    <w:rsid w:val="006314E4"/>
    <w:rsid w:val="006317C0"/>
    <w:rsid w:val="0063186F"/>
    <w:rsid w:val="006319D4"/>
    <w:rsid w:val="00631FF2"/>
    <w:rsid w:val="0063207C"/>
    <w:rsid w:val="00632130"/>
    <w:rsid w:val="006322B1"/>
    <w:rsid w:val="00632587"/>
    <w:rsid w:val="0063274D"/>
    <w:rsid w:val="00632887"/>
    <w:rsid w:val="00632934"/>
    <w:rsid w:val="00632A90"/>
    <w:rsid w:val="00632BE8"/>
    <w:rsid w:val="00632F23"/>
    <w:rsid w:val="0063342D"/>
    <w:rsid w:val="00633499"/>
    <w:rsid w:val="00633576"/>
    <w:rsid w:val="0063364C"/>
    <w:rsid w:val="006336DE"/>
    <w:rsid w:val="00633851"/>
    <w:rsid w:val="00633914"/>
    <w:rsid w:val="00633B63"/>
    <w:rsid w:val="00633CEB"/>
    <w:rsid w:val="00633D96"/>
    <w:rsid w:val="00633EA1"/>
    <w:rsid w:val="00633ECC"/>
    <w:rsid w:val="006345A9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76D"/>
    <w:rsid w:val="00635910"/>
    <w:rsid w:val="00635C90"/>
    <w:rsid w:val="00635CBA"/>
    <w:rsid w:val="00635CE7"/>
    <w:rsid w:val="00635EAC"/>
    <w:rsid w:val="006362FC"/>
    <w:rsid w:val="00636407"/>
    <w:rsid w:val="006365D1"/>
    <w:rsid w:val="00636668"/>
    <w:rsid w:val="006366EB"/>
    <w:rsid w:val="006368AE"/>
    <w:rsid w:val="00636A52"/>
    <w:rsid w:val="00636AF3"/>
    <w:rsid w:val="00636EE2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57D"/>
    <w:rsid w:val="006406C1"/>
    <w:rsid w:val="00640874"/>
    <w:rsid w:val="00640DAE"/>
    <w:rsid w:val="00641760"/>
    <w:rsid w:val="006419DE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179"/>
    <w:rsid w:val="00645188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37"/>
    <w:rsid w:val="00647660"/>
    <w:rsid w:val="006476C7"/>
    <w:rsid w:val="006478E3"/>
    <w:rsid w:val="006478F5"/>
    <w:rsid w:val="00647A15"/>
    <w:rsid w:val="00647CB3"/>
    <w:rsid w:val="00647D4B"/>
    <w:rsid w:val="00647E00"/>
    <w:rsid w:val="00647FE8"/>
    <w:rsid w:val="00650763"/>
    <w:rsid w:val="00650AC1"/>
    <w:rsid w:val="00650C10"/>
    <w:rsid w:val="00650C42"/>
    <w:rsid w:val="00650E09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13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5B8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79"/>
    <w:rsid w:val="006561B9"/>
    <w:rsid w:val="00656246"/>
    <w:rsid w:val="0065656E"/>
    <w:rsid w:val="006566C7"/>
    <w:rsid w:val="006568DB"/>
    <w:rsid w:val="00656C85"/>
    <w:rsid w:val="006570FA"/>
    <w:rsid w:val="00657117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4BF"/>
    <w:rsid w:val="006605A9"/>
    <w:rsid w:val="00660674"/>
    <w:rsid w:val="00660793"/>
    <w:rsid w:val="00660830"/>
    <w:rsid w:val="00660932"/>
    <w:rsid w:val="00660EE3"/>
    <w:rsid w:val="00661209"/>
    <w:rsid w:val="006613D7"/>
    <w:rsid w:val="00661726"/>
    <w:rsid w:val="00661D65"/>
    <w:rsid w:val="00661E8E"/>
    <w:rsid w:val="00661F45"/>
    <w:rsid w:val="0066209B"/>
    <w:rsid w:val="00662417"/>
    <w:rsid w:val="00662443"/>
    <w:rsid w:val="00662480"/>
    <w:rsid w:val="006624BF"/>
    <w:rsid w:val="0066267D"/>
    <w:rsid w:val="0066267E"/>
    <w:rsid w:val="00662765"/>
    <w:rsid w:val="00662926"/>
    <w:rsid w:val="00662933"/>
    <w:rsid w:val="006629B9"/>
    <w:rsid w:val="00662BB7"/>
    <w:rsid w:val="00662BC4"/>
    <w:rsid w:val="00662D8F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68"/>
    <w:rsid w:val="0066581F"/>
    <w:rsid w:val="00665864"/>
    <w:rsid w:val="006659AB"/>
    <w:rsid w:val="00665BA2"/>
    <w:rsid w:val="00665BD9"/>
    <w:rsid w:val="00665C35"/>
    <w:rsid w:val="00665C3C"/>
    <w:rsid w:val="00665D90"/>
    <w:rsid w:val="00665FB8"/>
    <w:rsid w:val="00666271"/>
    <w:rsid w:val="006663D1"/>
    <w:rsid w:val="00666487"/>
    <w:rsid w:val="00666658"/>
    <w:rsid w:val="00666AB6"/>
    <w:rsid w:val="00667139"/>
    <w:rsid w:val="00667395"/>
    <w:rsid w:val="0066749A"/>
    <w:rsid w:val="00667518"/>
    <w:rsid w:val="00667776"/>
    <w:rsid w:val="00667823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73"/>
    <w:rsid w:val="00670AD1"/>
    <w:rsid w:val="00670C4E"/>
    <w:rsid w:val="00670D24"/>
    <w:rsid w:val="00670E83"/>
    <w:rsid w:val="00670FF0"/>
    <w:rsid w:val="0067119A"/>
    <w:rsid w:val="006712EF"/>
    <w:rsid w:val="0067137F"/>
    <w:rsid w:val="0067174A"/>
    <w:rsid w:val="00671863"/>
    <w:rsid w:val="00671B37"/>
    <w:rsid w:val="00671DCA"/>
    <w:rsid w:val="00671E2C"/>
    <w:rsid w:val="00671E44"/>
    <w:rsid w:val="0067202F"/>
    <w:rsid w:val="00672030"/>
    <w:rsid w:val="006723C1"/>
    <w:rsid w:val="00672696"/>
    <w:rsid w:val="00672768"/>
    <w:rsid w:val="006727E4"/>
    <w:rsid w:val="00672807"/>
    <w:rsid w:val="00672826"/>
    <w:rsid w:val="00672974"/>
    <w:rsid w:val="00672A7E"/>
    <w:rsid w:val="00672B98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A0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1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5A"/>
    <w:rsid w:val="00684A10"/>
    <w:rsid w:val="00684BF2"/>
    <w:rsid w:val="00684D24"/>
    <w:rsid w:val="00684F23"/>
    <w:rsid w:val="006850A8"/>
    <w:rsid w:val="006859E5"/>
    <w:rsid w:val="00685BCE"/>
    <w:rsid w:val="00685E16"/>
    <w:rsid w:val="00685E30"/>
    <w:rsid w:val="00686056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146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3F0"/>
    <w:rsid w:val="00693AE8"/>
    <w:rsid w:val="00693B1F"/>
    <w:rsid w:val="00693BE6"/>
    <w:rsid w:val="00693DED"/>
    <w:rsid w:val="00693E74"/>
    <w:rsid w:val="0069406C"/>
    <w:rsid w:val="0069436A"/>
    <w:rsid w:val="006943F2"/>
    <w:rsid w:val="00694844"/>
    <w:rsid w:val="00694927"/>
    <w:rsid w:val="00694A31"/>
    <w:rsid w:val="00694AC1"/>
    <w:rsid w:val="00694E89"/>
    <w:rsid w:val="00694F79"/>
    <w:rsid w:val="00694F91"/>
    <w:rsid w:val="0069502C"/>
    <w:rsid w:val="0069516D"/>
    <w:rsid w:val="00695292"/>
    <w:rsid w:val="006954C2"/>
    <w:rsid w:val="00695AA8"/>
    <w:rsid w:val="00695C09"/>
    <w:rsid w:val="00695C59"/>
    <w:rsid w:val="00695E8E"/>
    <w:rsid w:val="00695F6D"/>
    <w:rsid w:val="0069611D"/>
    <w:rsid w:val="006961FF"/>
    <w:rsid w:val="0069644F"/>
    <w:rsid w:val="006967A4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C22"/>
    <w:rsid w:val="006A0001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43C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B23"/>
    <w:rsid w:val="006A5BD1"/>
    <w:rsid w:val="006A6005"/>
    <w:rsid w:val="006A62BF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178"/>
    <w:rsid w:val="006B12B8"/>
    <w:rsid w:val="006B133E"/>
    <w:rsid w:val="006B143A"/>
    <w:rsid w:val="006B15E0"/>
    <w:rsid w:val="006B1A90"/>
    <w:rsid w:val="006B2096"/>
    <w:rsid w:val="006B21CB"/>
    <w:rsid w:val="006B238C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93F"/>
    <w:rsid w:val="006B4B25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A0"/>
    <w:rsid w:val="006C10D2"/>
    <w:rsid w:val="006C11BE"/>
    <w:rsid w:val="006C162D"/>
    <w:rsid w:val="006C1670"/>
    <w:rsid w:val="006C1779"/>
    <w:rsid w:val="006C1A93"/>
    <w:rsid w:val="006C1ADB"/>
    <w:rsid w:val="006C1CC4"/>
    <w:rsid w:val="006C1E2B"/>
    <w:rsid w:val="006C228B"/>
    <w:rsid w:val="006C2596"/>
    <w:rsid w:val="006C27BC"/>
    <w:rsid w:val="006C27BF"/>
    <w:rsid w:val="006C2872"/>
    <w:rsid w:val="006C2918"/>
    <w:rsid w:val="006C29AC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A15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BA1"/>
    <w:rsid w:val="006C6CEC"/>
    <w:rsid w:val="006C6E19"/>
    <w:rsid w:val="006C6F51"/>
    <w:rsid w:val="006C71D0"/>
    <w:rsid w:val="006C74B2"/>
    <w:rsid w:val="006C755D"/>
    <w:rsid w:val="006C7595"/>
    <w:rsid w:val="006C7647"/>
    <w:rsid w:val="006C7694"/>
    <w:rsid w:val="006C7969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8F8"/>
    <w:rsid w:val="006D0A75"/>
    <w:rsid w:val="006D0F5B"/>
    <w:rsid w:val="006D1031"/>
    <w:rsid w:val="006D11ED"/>
    <w:rsid w:val="006D14E3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951"/>
    <w:rsid w:val="006D2BA2"/>
    <w:rsid w:val="006D2D92"/>
    <w:rsid w:val="006D2E02"/>
    <w:rsid w:val="006D2E1B"/>
    <w:rsid w:val="006D2E60"/>
    <w:rsid w:val="006D2FD3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0B5"/>
    <w:rsid w:val="006D411F"/>
    <w:rsid w:val="006D436C"/>
    <w:rsid w:val="006D47E5"/>
    <w:rsid w:val="006D4A9C"/>
    <w:rsid w:val="006D4BF8"/>
    <w:rsid w:val="006D4EFA"/>
    <w:rsid w:val="006D4FD6"/>
    <w:rsid w:val="006D5060"/>
    <w:rsid w:val="006D538F"/>
    <w:rsid w:val="006D58F3"/>
    <w:rsid w:val="006D5D3D"/>
    <w:rsid w:val="006D5F5A"/>
    <w:rsid w:val="006D6017"/>
    <w:rsid w:val="006D604D"/>
    <w:rsid w:val="006D60A8"/>
    <w:rsid w:val="006D624C"/>
    <w:rsid w:val="006D65F6"/>
    <w:rsid w:val="006D67ED"/>
    <w:rsid w:val="006D68F1"/>
    <w:rsid w:val="006D6A38"/>
    <w:rsid w:val="006D6B8A"/>
    <w:rsid w:val="006D7147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C0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162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7F9"/>
    <w:rsid w:val="006E482E"/>
    <w:rsid w:val="006E4C28"/>
    <w:rsid w:val="006E4C78"/>
    <w:rsid w:val="006E505C"/>
    <w:rsid w:val="006E519A"/>
    <w:rsid w:val="006E525C"/>
    <w:rsid w:val="006E5513"/>
    <w:rsid w:val="006E55D5"/>
    <w:rsid w:val="006E5E5C"/>
    <w:rsid w:val="006E5FC2"/>
    <w:rsid w:val="006E6014"/>
    <w:rsid w:val="006E65C3"/>
    <w:rsid w:val="006E6626"/>
    <w:rsid w:val="006E6957"/>
    <w:rsid w:val="006E6986"/>
    <w:rsid w:val="006E6DC7"/>
    <w:rsid w:val="006E6EAC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32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53"/>
    <w:rsid w:val="006F4238"/>
    <w:rsid w:val="006F423D"/>
    <w:rsid w:val="006F42E7"/>
    <w:rsid w:val="006F4447"/>
    <w:rsid w:val="006F4683"/>
    <w:rsid w:val="006F49F8"/>
    <w:rsid w:val="006F4A3A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31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8A7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4F"/>
    <w:rsid w:val="00701FB7"/>
    <w:rsid w:val="007021D7"/>
    <w:rsid w:val="00702588"/>
    <w:rsid w:val="00702654"/>
    <w:rsid w:val="00702776"/>
    <w:rsid w:val="0070278C"/>
    <w:rsid w:val="00702CE2"/>
    <w:rsid w:val="00702D74"/>
    <w:rsid w:val="00702E04"/>
    <w:rsid w:val="00702E62"/>
    <w:rsid w:val="00702E6B"/>
    <w:rsid w:val="00703137"/>
    <w:rsid w:val="007032E8"/>
    <w:rsid w:val="007033ED"/>
    <w:rsid w:val="00703524"/>
    <w:rsid w:val="00703555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8C3"/>
    <w:rsid w:val="00705B0F"/>
    <w:rsid w:val="00705D34"/>
    <w:rsid w:val="00705E66"/>
    <w:rsid w:val="00706012"/>
    <w:rsid w:val="00706277"/>
    <w:rsid w:val="007064E7"/>
    <w:rsid w:val="00706B11"/>
    <w:rsid w:val="00706B20"/>
    <w:rsid w:val="00706E4F"/>
    <w:rsid w:val="007074B9"/>
    <w:rsid w:val="00707592"/>
    <w:rsid w:val="0070762E"/>
    <w:rsid w:val="00707AE8"/>
    <w:rsid w:val="00707BB8"/>
    <w:rsid w:val="00707EA7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03"/>
    <w:rsid w:val="00710BB6"/>
    <w:rsid w:val="0071117E"/>
    <w:rsid w:val="007111ED"/>
    <w:rsid w:val="007112BE"/>
    <w:rsid w:val="00711539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6D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D35"/>
    <w:rsid w:val="00716EC9"/>
    <w:rsid w:val="0071707E"/>
    <w:rsid w:val="007170BA"/>
    <w:rsid w:val="00717385"/>
    <w:rsid w:val="00717434"/>
    <w:rsid w:val="00717758"/>
    <w:rsid w:val="00717948"/>
    <w:rsid w:val="007179C3"/>
    <w:rsid w:val="00717BFA"/>
    <w:rsid w:val="00717D9F"/>
    <w:rsid w:val="007200D7"/>
    <w:rsid w:val="007204A8"/>
    <w:rsid w:val="00720602"/>
    <w:rsid w:val="00720962"/>
    <w:rsid w:val="007209F2"/>
    <w:rsid w:val="00720AD6"/>
    <w:rsid w:val="00720C3B"/>
    <w:rsid w:val="00721052"/>
    <w:rsid w:val="007210A7"/>
    <w:rsid w:val="007219DF"/>
    <w:rsid w:val="00721A6A"/>
    <w:rsid w:val="00721B87"/>
    <w:rsid w:val="00721E18"/>
    <w:rsid w:val="00722267"/>
    <w:rsid w:val="007222E4"/>
    <w:rsid w:val="00722348"/>
    <w:rsid w:val="0072237E"/>
    <w:rsid w:val="007224A8"/>
    <w:rsid w:val="007225AD"/>
    <w:rsid w:val="00722620"/>
    <w:rsid w:val="007227F5"/>
    <w:rsid w:val="007228B6"/>
    <w:rsid w:val="00722C08"/>
    <w:rsid w:val="00722FF6"/>
    <w:rsid w:val="00723003"/>
    <w:rsid w:val="007230F2"/>
    <w:rsid w:val="007233B3"/>
    <w:rsid w:val="00723432"/>
    <w:rsid w:val="00723503"/>
    <w:rsid w:val="007235B3"/>
    <w:rsid w:val="0072377C"/>
    <w:rsid w:val="007237AA"/>
    <w:rsid w:val="00723946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6A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0F"/>
    <w:rsid w:val="00727230"/>
    <w:rsid w:val="0072755A"/>
    <w:rsid w:val="00727999"/>
    <w:rsid w:val="00727C13"/>
    <w:rsid w:val="00727E45"/>
    <w:rsid w:val="00727E82"/>
    <w:rsid w:val="00727E9D"/>
    <w:rsid w:val="00727F97"/>
    <w:rsid w:val="00727FBF"/>
    <w:rsid w:val="00730008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1F13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266"/>
    <w:rsid w:val="0073334A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BEA"/>
    <w:rsid w:val="00734D71"/>
    <w:rsid w:val="00734E5D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1B8"/>
    <w:rsid w:val="0073675E"/>
    <w:rsid w:val="007368E1"/>
    <w:rsid w:val="0073690E"/>
    <w:rsid w:val="00736B1C"/>
    <w:rsid w:val="00736E09"/>
    <w:rsid w:val="00736E8A"/>
    <w:rsid w:val="00736E98"/>
    <w:rsid w:val="00737266"/>
    <w:rsid w:val="007372C9"/>
    <w:rsid w:val="007373D9"/>
    <w:rsid w:val="0073746C"/>
    <w:rsid w:val="0073756A"/>
    <w:rsid w:val="007378BD"/>
    <w:rsid w:val="00737A2C"/>
    <w:rsid w:val="00737C93"/>
    <w:rsid w:val="00737E8E"/>
    <w:rsid w:val="00737F86"/>
    <w:rsid w:val="00740024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843"/>
    <w:rsid w:val="0074194E"/>
    <w:rsid w:val="00741D36"/>
    <w:rsid w:val="00741FB4"/>
    <w:rsid w:val="007420B8"/>
    <w:rsid w:val="0074255C"/>
    <w:rsid w:val="00742584"/>
    <w:rsid w:val="00742759"/>
    <w:rsid w:val="00742B6A"/>
    <w:rsid w:val="00742B72"/>
    <w:rsid w:val="00742DB5"/>
    <w:rsid w:val="00742F93"/>
    <w:rsid w:val="00743351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1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37D"/>
    <w:rsid w:val="00746551"/>
    <w:rsid w:val="007465CA"/>
    <w:rsid w:val="00746CF0"/>
    <w:rsid w:val="00746D54"/>
    <w:rsid w:val="00746D9D"/>
    <w:rsid w:val="00746DD6"/>
    <w:rsid w:val="00746FF6"/>
    <w:rsid w:val="007470B0"/>
    <w:rsid w:val="00747279"/>
    <w:rsid w:val="00747331"/>
    <w:rsid w:val="0074756A"/>
    <w:rsid w:val="00747746"/>
    <w:rsid w:val="00747865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362"/>
    <w:rsid w:val="00751B68"/>
    <w:rsid w:val="00751BBD"/>
    <w:rsid w:val="00751D9A"/>
    <w:rsid w:val="00751F55"/>
    <w:rsid w:val="00752289"/>
    <w:rsid w:val="0075288A"/>
    <w:rsid w:val="00752AAC"/>
    <w:rsid w:val="00752DF4"/>
    <w:rsid w:val="00752E13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5D85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18A"/>
    <w:rsid w:val="00763477"/>
    <w:rsid w:val="0076358D"/>
    <w:rsid w:val="007638FB"/>
    <w:rsid w:val="007639AF"/>
    <w:rsid w:val="00764348"/>
    <w:rsid w:val="00764508"/>
    <w:rsid w:val="00764999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1FEA"/>
    <w:rsid w:val="00772141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E9"/>
    <w:rsid w:val="007730FB"/>
    <w:rsid w:val="00773149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265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79D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77F90"/>
    <w:rsid w:val="00780122"/>
    <w:rsid w:val="00780160"/>
    <w:rsid w:val="007807C4"/>
    <w:rsid w:val="00780A21"/>
    <w:rsid w:val="00780E74"/>
    <w:rsid w:val="00780ED5"/>
    <w:rsid w:val="00780F5E"/>
    <w:rsid w:val="00780F6C"/>
    <w:rsid w:val="00780FDB"/>
    <w:rsid w:val="007810CA"/>
    <w:rsid w:val="00781295"/>
    <w:rsid w:val="0078148B"/>
    <w:rsid w:val="0078180C"/>
    <w:rsid w:val="007818D8"/>
    <w:rsid w:val="007818E1"/>
    <w:rsid w:val="007819CA"/>
    <w:rsid w:val="00781A28"/>
    <w:rsid w:val="00781C37"/>
    <w:rsid w:val="00781D72"/>
    <w:rsid w:val="00781E04"/>
    <w:rsid w:val="00782071"/>
    <w:rsid w:val="007820BE"/>
    <w:rsid w:val="007820E3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262"/>
    <w:rsid w:val="007832AD"/>
    <w:rsid w:val="00783819"/>
    <w:rsid w:val="00783B01"/>
    <w:rsid w:val="00783B22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00A"/>
    <w:rsid w:val="0078541B"/>
    <w:rsid w:val="0078548C"/>
    <w:rsid w:val="007855DC"/>
    <w:rsid w:val="00785BBC"/>
    <w:rsid w:val="00785C3F"/>
    <w:rsid w:val="00785F71"/>
    <w:rsid w:val="00786199"/>
    <w:rsid w:val="00786262"/>
    <w:rsid w:val="0078650E"/>
    <w:rsid w:val="00786598"/>
    <w:rsid w:val="007866B5"/>
    <w:rsid w:val="0078674A"/>
    <w:rsid w:val="00786842"/>
    <w:rsid w:val="00786906"/>
    <w:rsid w:val="00786B9F"/>
    <w:rsid w:val="00786D2B"/>
    <w:rsid w:val="00786DC0"/>
    <w:rsid w:val="00786F4C"/>
    <w:rsid w:val="00787001"/>
    <w:rsid w:val="00787345"/>
    <w:rsid w:val="007873C1"/>
    <w:rsid w:val="007874F7"/>
    <w:rsid w:val="00787718"/>
    <w:rsid w:val="00787A64"/>
    <w:rsid w:val="00787BA7"/>
    <w:rsid w:val="00787CF8"/>
    <w:rsid w:val="00790003"/>
    <w:rsid w:val="00790020"/>
    <w:rsid w:val="007902EE"/>
    <w:rsid w:val="007903D3"/>
    <w:rsid w:val="0079077E"/>
    <w:rsid w:val="00790919"/>
    <w:rsid w:val="0079093C"/>
    <w:rsid w:val="007909CF"/>
    <w:rsid w:val="00790B1F"/>
    <w:rsid w:val="00790C2D"/>
    <w:rsid w:val="00791408"/>
    <w:rsid w:val="00791443"/>
    <w:rsid w:val="00791597"/>
    <w:rsid w:val="00791831"/>
    <w:rsid w:val="00791BC8"/>
    <w:rsid w:val="00792765"/>
    <w:rsid w:val="00792913"/>
    <w:rsid w:val="007929CC"/>
    <w:rsid w:val="00792F27"/>
    <w:rsid w:val="00792FB4"/>
    <w:rsid w:val="00793054"/>
    <w:rsid w:val="007930A1"/>
    <w:rsid w:val="00793125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50A"/>
    <w:rsid w:val="007945F6"/>
    <w:rsid w:val="0079479F"/>
    <w:rsid w:val="00794877"/>
    <w:rsid w:val="00794A4D"/>
    <w:rsid w:val="00794BEC"/>
    <w:rsid w:val="00794D3B"/>
    <w:rsid w:val="00794F94"/>
    <w:rsid w:val="0079508B"/>
    <w:rsid w:val="00795528"/>
    <w:rsid w:val="00795712"/>
    <w:rsid w:val="007958CD"/>
    <w:rsid w:val="007959CF"/>
    <w:rsid w:val="007959D5"/>
    <w:rsid w:val="00795A85"/>
    <w:rsid w:val="00795B62"/>
    <w:rsid w:val="00795CC4"/>
    <w:rsid w:val="00795CF0"/>
    <w:rsid w:val="00796042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086"/>
    <w:rsid w:val="007A02A6"/>
    <w:rsid w:val="007A02EB"/>
    <w:rsid w:val="007A047E"/>
    <w:rsid w:val="007A04DD"/>
    <w:rsid w:val="007A0882"/>
    <w:rsid w:val="007A0885"/>
    <w:rsid w:val="007A0A98"/>
    <w:rsid w:val="007A0C18"/>
    <w:rsid w:val="007A0C3F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1A"/>
    <w:rsid w:val="007A26B5"/>
    <w:rsid w:val="007A278E"/>
    <w:rsid w:val="007A29C7"/>
    <w:rsid w:val="007A2C51"/>
    <w:rsid w:val="007A2C87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372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D49"/>
    <w:rsid w:val="007A5E75"/>
    <w:rsid w:val="007A5FD5"/>
    <w:rsid w:val="007A5FE5"/>
    <w:rsid w:val="007A603F"/>
    <w:rsid w:val="007A61F8"/>
    <w:rsid w:val="007A6383"/>
    <w:rsid w:val="007A643A"/>
    <w:rsid w:val="007A684E"/>
    <w:rsid w:val="007A6972"/>
    <w:rsid w:val="007A69FA"/>
    <w:rsid w:val="007A6E4A"/>
    <w:rsid w:val="007A6F87"/>
    <w:rsid w:val="007A7172"/>
    <w:rsid w:val="007A7570"/>
    <w:rsid w:val="007A7640"/>
    <w:rsid w:val="007A76A7"/>
    <w:rsid w:val="007A781C"/>
    <w:rsid w:val="007A78F4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16E"/>
    <w:rsid w:val="007B149A"/>
    <w:rsid w:val="007B150B"/>
    <w:rsid w:val="007B1862"/>
    <w:rsid w:val="007B196B"/>
    <w:rsid w:val="007B19D3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925"/>
    <w:rsid w:val="007B3DBD"/>
    <w:rsid w:val="007B3DE3"/>
    <w:rsid w:val="007B3EAD"/>
    <w:rsid w:val="007B42FA"/>
    <w:rsid w:val="007B43C6"/>
    <w:rsid w:val="007B4495"/>
    <w:rsid w:val="007B45F8"/>
    <w:rsid w:val="007B49EA"/>
    <w:rsid w:val="007B529E"/>
    <w:rsid w:val="007B530B"/>
    <w:rsid w:val="007B541F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D40"/>
    <w:rsid w:val="007C1E9A"/>
    <w:rsid w:val="007C1F2D"/>
    <w:rsid w:val="007C275C"/>
    <w:rsid w:val="007C2874"/>
    <w:rsid w:val="007C2A64"/>
    <w:rsid w:val="007C2C37"/>
    <w:rsid w:val="007C2E4C"/>
    <w:rsid w:val="007C310F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83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92F"/>
    <w:rsid w:val="007C5BEC"/>
    <w:rsid w:val="007C5E7C"/>
    <w:rsid w:val="007C61E5"/>
    <w:rsid w:val="007C6462"/>
    <w:rsid w:val="007C64FD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6F"/>
    <w:rsid w:val="007C7C98"/>
    <w:rsid w:val="007C7DB6"/>
    <w:rsid w:val="007C7E22"/>
    <w:rsid w:val="007D020C"/>
    <w:rsid w:val="007D05E9"/>
    <w:rsid w:val="007D068A"/>
    <w:rsid w:val="007D0693"/>
    <w:rsid w:val="007D07A1"/>
    <w:rsid w:val="007D0BE7"/>
    <w:rsid w:val="007D0BEA"/>
    <w:rsid w:val="007D0BEF"/>
    <w:rsid w:val="007D0C14"/>
    <w:rsid w:val="007D10A7"/>
    <w:rsid w:val="007D16E8"/>
    <w:rsid w:val="007D1858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2C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B18"/>
    <w:rsid w:val="007D5D44"/>
    <w:rsid w:val="007D5D83"/>
    <w:rsid w:val="007D5F72"/>
    <w:rsid w:val="007D5FD6"/>
    <w:rsid w:val="007D60EE"/>
    <w:rsid w:val="007D6165"/>
    <w:rsid w:val="007D6282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EF5"/>
    <w:rsid w:val="007E005C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345"/>
    <w:rsid w:val="007E43A7"/>
    <w:rsid w:val="007E43BD"/>
    <w:rsid w:val="007E44DF"/>
    <w:rsid w:val="007E45DF"/>
    <w:rsid w:val="007E4678"/>
    <w:rsid w:val="007E47D0"/>
    <w:rsid w:val="007E4810"/>
    <w:rsid w:val="007E4860"/>
    <w:rsid w:val="007E4940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F28"/>
    <w:rsid w:val="007E6F8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9AD"/>
    <w:rsid w:val="007F0D04"/>
    <w:rsid w:val="007F0DE8"/>
    <w:rsid w:val="007F0EAA"/>
    <w:rsid w:val="007F0F4D"/>
    <w:rsid w:val="007F0F8F"/>
    <w:rsid w:val="007F0FAE"/>
    <w:rsid w:val="007F1001"/>
    <w:rsid w:val="007F10F4"/>
    <w:rsid w:val="007F131A"/>
    <w:rsid w:val="007F16D8"/>
    <w:rsid w:val="007F1842"/>
    <w:rsid w:val="007F18BA"/>
    <w:rsid w:val="007F1B0E"/>
    <w:rsid w:val="007F1B13"/>
    <w:rsid w:val="007F1CC0"/>
    <w:rsid w:val="007F1F0F"/>
    <w:rsid w:val="007F2372"/>
    <w:rsid w:val="007F29A9"/>
    <w:rsid w:val="007F29E2"/>
    <w:rsid w:val="007F3095"/>
    <w:rsid w:val="007F31A0"/>
    <w:rsid w:val="007F32C1"/>
    <w:rsid w:val="007F334E"/>
    <w:rsid w:val="007F35B4"/>
    <w:rsid w:val="007F3756"/>
    <w:rsid w:val="007F3C68"/>
    <w:rsid w:val="007F3D8F"/>
    <w:rsid w:val="007F3E86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BAA"/>
    <w:rsid w:val="007F4BF3"/>
    <w:rsid w:val="007F4CCC"/>
    <w:rsid w:val="007F4FB8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4A8"/>
    <w:rsid w:val="007F64F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2E"/>
    <w:rsid w:val="007F6FF1"/>
    <w:rsid w:val="007F7398"/>
    <w:rsid w:val="007F74B5"/>
    <w:rsid w:val="007F7612"/>
    <w:rsid w:val="007F769B"/>
    <w:rsid w:val="007F776C"/>
    <w:rsid w:val="007F788B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11D6"/>
    <w:rsid w:val="008015C3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D86"/>
    <w:rsid w:val="00805E68"/>
    <w:rsid w:val="00805FDA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E09"/>
    <w:rsid w:val="00810F60"/>
    <w:rsid w:val="008110CC"/>
    <w:rsid w:val="0081122E"/>
    <w:rsid w:val="008112FA"/>
    <w:rsid w:val="008113A6"/>
    <w:rsid w:val="008114AD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9A4"/>
    <w:rsid w:val="00812A0E"/>
    <w:rsid w:val="00812D1B"/>
    <w:rsid w:val="00812EBB"/>
    <w:rsid w:val="00812F13"/>
    <w:rsid w:val="00812F22"/>
    <w:rsid w:val="0081305E"/>
    <w:rsid w:val="008130A3"/>
    <w:rsid w:val="008130DD"/>
    <w:rsid w:val="008134B4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D49"/>
    <w:rsid w:val="00816D52"/>
    <w:rsid w:val="00816D7E"/>
    <w:rsid w:val="00816FE2"/>
    <w:rsid w:val="008173DC"/>
    <w:rsid w:val="00817522"/>
    <w:rsid w:val="008177A2"/>
    <w:rsid w:val="00817860"/>
    <w:rsid w:val="00817891"/>
    <w:rsid w:val="00817966"/>
    <w:rsid w:val="00817B2F"/>
    <w:rsid w:val="00817E54"/>
    <w:rsid w:val="00820039"/>
    <w:rsid w:val="00820135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2A1"/>
    <w:rsid w:val="008242B3"/>
    <w:rsid w:val="008246F9"/>
    <w:rsid w:val="00824B20"/>
    <w:rsid w:val="00824B55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834"/>
    <w:rsid w:val="00826B24"/>
    <w:rsid w:val="00826B2C"/>
    <w:rsid w:val="00826C50"/>
    <w:rsid w:val="00826CFE"/>
    <w:rsid w:val="00826F1F"/>
    <w:rsid w:val="00826F64"/>
    <w:rsid w:val="00826FC2"/>
    <w:rsid w:val="00827115"/>
    <w:rsid w:val="008271C0"/>
    <w:rsid w:val="00827349"/>
    <w:rsid w:val="008274E9"/>
    <w:rsid w:val="00827648"/>
    <w:rsid w:val="00827713"/>
    <w:rsid w:val="00827C32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C13"/>
    <w:rsid w:val="00830D3A"/>
    <w:rsid w:val="00830E4F"/>
    <w:rsid w:val="00831A61"/>
    <w:rsid w:val="00831B48"/>
    <w:rsid w:val="00831F98"/>
    <w:rsid w:val="0083208A"/>
    <w:rsid w:val="00832126"/>
    <w:rsid w:val="00832453"/>
    <w:rsid w:val="00832C26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F3E"/>
    <w:rsid w:val="0083403D"/>
    <w:rsid w:val="00834114"/>
    <w:rsid w:val="00834190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5AEB"/>
    <w:rsid w:val="0083624E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DBA"/>
    <w:rsid w:val="00837E6B"/>
    <w:rsid w:val="00837EDE"/>
    <w:rsid w:val="008401DA"/>
    <w:rsid w:val="00840328"/>
    <w:rsid w:val="00840504"/>
    <w:rsid w:val="00840895"/>
    <w:rsid w:val="00840A1F"/>
    <w:rsid w:val="00840D97"/>
    <w:rsid w:val="00841220"/>
    <w:rsid w:val="0084122B"/>
    <w:rsid w:val="0084158D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C36"/>
    <w:rsid w:val="00843D15"/>
    <w:rsid w:val="00843FF2"/>
    <w:rsid w:val="00844138"/>
    <w:rsid w:val="0084437E"/>
    <w:rsid w:val="0084446B"/>
    <w:rsid w:val="00844AD8"/>
    <w:rsid w:val="00844CE4"/>
    <w:rsid w:val="00845608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855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252"/>
    <w:rsid w:val="00852482"/>
    <w:rsid w:val="00852648"/>
    <w:rsid w:val="00852721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392"/>
    <w:rsid w:val="00855544"/>
    <w:rsid w:val="0085567D"/>
    <w:rsid w:val="008556C4"/>
    <w:rsid w:val="00855BE4"/>
    <w:rsid w:val="00855CC0"/>
    <w:rsid w:val="00855D7F"/>
    <w:rsid w:val="00855DC9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C9D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5D4A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357"/>
    <w:rsid w:val="00867468"/>
    <w:rsid w:val="0086784C"/>
    <w:rsid w:val="00867C84"/>
    <w:rsid w:val="00867E96"/>
    <w:rsid w:val="008701C0"/>
    <w:rsid w:val="008703A4"/>
    <w:rsid w:val="00870459"/>
    <w:rsid w:val="00870494"/>
    <w:rsid w:val="0087057F"/>
    <w:rsid w:val="00870743"/>
    <w:rsid w:val="008708AE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6C6"/>
    <w:rsid w:val="008737F6"/>
    <w:rsid w:val="008738E3"/>
    <w:rsid w:val="0087393F"/>
    <w:rsid w:val="00873954"/>
    <w:rsid w:val="008739EA"/>
    <w:rsid w:val="00873EB2"/>
    <w:rsid w:val="00873F73"/>
    <w:rsid w:val="00874021"/>
    <w:rsid w:val="0087402D"/>
    <w:rsid w:val="00874612"/>
    <w:rsid w:val="00874AD4"/>
    <w:rsid w:val="00874C4F"/>
    <w:rsid w:val="00874EB9"/>
    <w:rsid w:val="00875005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D38"/>
    <w:rsid w:val="00880FF4"/>
    <w:rsid w:val="00880FFC"/>
    <w:rsid w:val="00881021"/>
    <w:rsid w:val="00881284"/>
    <w:rsid w:val="00881648"/>
    <w:rsid w:val="00881758"/>
    <w:rsid w:val="00881B11"/>
    <w:rsid w:val="00881BAA"/>
    <w:rsid w:val="00881CC1"/>
    <w:rsid w:val="00881D52"/>
    <w:rsid w:val="00881DE6"/>
    <w:rsid w:val="00881F3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A29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A5F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A30"/>
    <w:rsid w:val="00887F63"/>
    <w:rsid w:val="00887FCD"/>
    <w:rsid w:val="008900A2"/>
    <w:rsid w:val="0089019F"/>
    <w:rsid w:val="008901C5"/>
    <w:rsid w:val="0089059A"/>
    <w:rsid w:val="008905AA"/>
    <w:rsid w:val="0089063A"/>
    <w:rsid w:val="00890778"/>
    <w:rsid w:val="00890E31"/>
    <w:rsid w:val="008911D2"/>
    <w:rsid w:val="008913C5"/>
    <w:rsid w:val="008913D2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73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628"/>
    <w:rsid w:val="00896640"/>
    <w:rsid w:val="0089690A"/>
    <w:rsid w:val="008969B1"/>
    <w:rsid w:val="008969F9"/>
    <w:rsid w:val="00896BF4"/>
    <w:rsid w:val="00896E92"/>
    <w:rsid w:val="00896F48"/>
    <w:rsid w:val="00897051"/>
    <w:rsid w:val="0089713B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10C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AE3"/>
    <w:rsid w:val="008A4BAC"/>
    <w:rsid w:val="008A4D12"/>
    <w:rsid w:val="008A5035"/>
    <w:rsid w:val="008A5169"/>
    <w:rsid w:val="008A53C5"/>
    <w:rsid w:val="008A57EA"/>
    <w:rsid w:val="008A58FD"/>
    <w:rsid w:val="008A5BF5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0FA"/>
    <w:rsid w:val="008A7184"/>
    <w:rsid w:val="008A73D3"/>
    <w:rsid w:val="008A791C"/>
    <w:rsid w:val="008A7D22"/>
    <w:rsid w:val="008A7F0C"/>
    <w:rsid w:val="008B02C2"/>
    <w:rsid w:val="008B07E6"/>
    <w:rsid w:val="008B08C7"/>
    <w:rsid w:val="008B097D"/>
    <w:rsid w:val="008B0A16"/>
    <w:rsid w:val="008B0BAD"/>
    <w:rsid w:val="008B0BD8"/>
    <w:rsid w:val="008B0D25"/>
    <w:rsid w:val="008B0E19"/>
    <w:rsid w:val="008B0F78"/>
    <w:rsid w:val="008B10FB"/>
    <w:rsid w:val="008B1278"/>
    <w:rsid w:val="008B132C"/>
    <w:rsid w:val="008B16D7"/>
    <w:rsid w:val="008B17E2"/>
    <w:rsid w:val="008B18DD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1A"/>
    <w:rsid w:val="008B5B50"/>
    <w:rsid w:val="008B5B64"/>
    <w:rsid w:val="008B5C8B"/>
    <w:rsid w:val="008B6117"/>
    <w:rsid w:val="008B6607"/>
    <w:rsid w:val="008B67A3"/>
    <w:rsid w:val="008B67B0"/>
    <w:rsid w:val="008B68A9"/>
    <w:rsid w:val="008B68B0"/>
    <w:rsid w:val="008B6FC7"/>
    <w:rsid w:val="008B7238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0E7E"/>
    <w:rsid w:val="008C10E2"/>
    <w:rsid w:val="008C12F0"/>
    <w:rsid w:val="008C145C"/>
    <w:rsid w:val="008C14E4"/>
    <w:rsid w:val="008C1933"/>
    <w:rsid w:val="008C193C"/>
    <w:rsid w:val="008C1C65"/>
    <w:rsid w:val="008C1C90"/>
    <w:rsid w:val="008C1CF4"/>
    <w:rsid w:val="008C1D9C"/>
    <w:rsid w:val="008C1E16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841"/>
    <w:rsid w:val="008C38F5"/>
    <w:rsid w:val="008C40D1"/>
    <w:rsid w:val="008C418D"/>
    <w:rsid w:val="008C44E5"/>
    <w:rsid w:val="008C46B5"/>
    <w:rsid w:val="008C47FF"/>
    <w:rsid w:val="008C4881"/>
    <w:rsid w:val="008C4CD7"/>
    <w:rsid w:val="008C4D9A"/>
    <w:rsid w:val="008C4EB0"/>
    <w:rsid w:val="008C4FE5"/>
    <w:rsid w:val="008C52C3"/>
    <w:rsid w:val="008C5AE3"/>
    <w:rsid w:val="008C5B02"/>
    <w:rsid w:val="008C5E3F"/>
    <w:rsid w:val="008C5EBF"/>
    <w:rsid w:val="008C5FC3"/>
    <w:rsid w:val="008C63E6"/>
    <w:rsid w:val="008C6405"/>
    <w:rsid w:val="008C661E"/>
    <w:rsid w:val="008C694E"/>
    <w:rsid w:val="008C6A1C"/>
    <w:rsid w:val="008C6C6A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2201"/>
    <w:rsid w:val="008D23D0"/>
    <w:rsid w:val="008D24A3"/>
    <w:rsid w:val="008D25D7"/>
    <w:rsid w:val="008D26DA"/>
    <w:rsid w:val="008D27C6"/>
    <w:rsid w:val="008D2924"/>
    <w:rsid w:val="008D29B2"/>
    <w:rsid w:val="008D2FA7"/>
    <w:rsid w:val="008D3498"/>
    <w:rsid w:val="008D350F"/>
    <w:rsid w:val="008D3702"/>
    <w:rsid w:val="008D37B1"/>
    <w:rsid w:val="008D384C"/>
    <w:rsid w:val="008D3A84"/>
    <w:rsid w:val="008D44CA"/>
    <w:rsid w:val="008D46C2"/>
    <w:rsid w:val="008D4867"/>
    <w:rsid w:val="008D4AB6"/>
    <w:rsid w:val="008D4BA8"/>
    <w:rsid w:val="008D4BAC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E17"/>
    <w:rsid w:val="008E040E"/>
    <w:rsid w:val="008E0441"/>
    <w:rsid w:val="008E04BB"/>
    <w:rsid w:val="008E066F"/>
    <w:rsid w:val="008E08B6"/>
    <w:rsid w:val="008E0DF9"/>
    <w:rsid w:val="008E0F28"/>
    <w:rsid w:val="008E10D5"/>
    <w:rsid w:val="008E10E0"/>
    <w:rsid w:val="008E15C5"/>
    <w:rsid w:val="008E16E3"/>
    <w:rsid w:val="008E183D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5D4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E07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6C4"/>
    <w:rsid w:val="008F2788"/>
    <w:rsid w:val="008F27CB"/>
    <w:rsid w:val="008F2AC3"/>
    <w:rsid w:val="008F30C0"/>
    <w:rsid w:val="008F32D5"/>
    <w:rsid w:val="008F33A3"/>
    <w:rsid w:val="008F33C2"/>
    <w:rsid w:val="008F3564"/>
    <w:rsid w:val="008F36B3"/>
    <w:rsid w:val="008F3A5A"/>
    <w:rsid w:val="008F3A63"/>
    <w:rsid w:val="008F3D2B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C9A"/>
    <w:rsid w:val="008F4CB2"/>
    <w:rsid w:val="008F4D0B"/>
    <w:rsid w:val="008F4D98"/>
    <w:rsid w:val="008F4E6E"/>
    <w:rsid w:val="008F4E81"/>
    <w:rsid w:val="008F4EEB"/>
    <w:rsid w:val="008F514F"/>
    <w:rsid w:val="008F51B9"/>
    <w:rsid w:val="008F5B0F"/>
    <w:rsid w:val="008F5D9E"/>
    <w:rsid w:val="008F61FD"/>
    <w:rsid w:val="008F68F9"/>
    <w:rsid w:val="008F6B6C"/>
    <w:rsid w:val="008F6C60"/>
    <w:rsid w:val="008F7361"/>
    <w:rsid w:val="008F7753"/>
    <w:rsid w:val="008F77CD"/>
    <w:rsid w:val="008F7A35"/>
    <w:rsid w:val="008F7B18"/>
    <w:rsid w:val="008F7DE8"/>
    <w:rsid w:val="008F7E2A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63"/>
    <w:rsid w:val="009010D7"/>
    <w:rsid w:val="009010FE"/>
    <w:rsid w:val="00901163"/>
    <w:rsid w:val="0090140F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57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CD5"/>
    <w:rsid w:val="00904D55"/>
    <w:rsid w:val="009050FD"/>
    <w:rsid w:val="00905136"/>
    <w:rsid w:val="00905184"/>
    <w:rsid w:val="0090519B"/>
    <w:rsid w:val="009055DE"/>
    <w:rsid w:val="00905693"/>
    <w:rsid w:val="00905A46"/>
    <w:rsid w:val="00905CA3"/>
    <w:rsid w:val="00905CDA"/>
    <w:rsid w:val="00905CF9"/>
    <w:rsid w:val="00906066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583"/>
    <w:rsid w:val="00912755"/>
    <w:rsid w:val="009129BD"/>
    <w:rsid w:val="00912B27"/>
    <w:rsid w:val="00912CC4"/>
    <w:rsid w:val="00912E7A"/>
    <w:rsid w:val="00912FD2"/>
    <w:rsid w:val="009131A9"/>
    <w:rsid w:val="0091321B"/>
    <w:rsid w:val="00913251"/>
    <w:rsid w:val="00913518"/>
    <w:rsid w:val="00913696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27"/>
    <w:rsid w:val="00915292"/>
    <w:rsid w:val="00915328"/>
    <w:rsid w:val="00915981"/>
    <w:rsid w:val="00915AB0"/>
    <w:rsid w:val="00915E08"/>
    <w:rsid w:val="00915FCD"/>
    <w:rsid w:val="00916454"/>
    <w:rsid w:val="00916930"/>
    <w:rsid w:val="00916BE7"/>
    <w:rsid w:val="00916EE0"/>
    <w:rsid w:val="00917275"/>
    <w:rsid w:val="0091737F"/>
    <w:rsid w:val="00917618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53F"/>
    <w:rsid w:val="0092073F"/>
    <w:rsid w:val="00920777"/>
    <w:rsid w:val="00920852"/>
    <w:rsid w:val="0092089D"/>
    <w:rsid w:val="009209BD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FB"/>
    <w:rsid w:val="00923743"/>
    <w:rsid w:val="00923AF7"/>
    <w:rsid w:val="00923B05"/>
    <w:rsid w:val="00923F15"/>
    <w:rsid w:val="00923FBA"/>
    <w:rsid w:val="00924067"/>
    <w:rsid w:val="009243FE"/>
    <w:rsid w:val="00924505"/>
    <w:rsid w:val="00924847"/>
    <w:rsid w:val="0092498A"/>
    <w:rsid w:val="00924B55"/>
    <w:rsid w:val="00924D38"/>
    <w:rsid w:val="00924DE4"/>
    <w:rsid w:val="0092561F"/>
    <w:rsid w:val="00925989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101E"/>
    <w:rsid w:val="0093132B"/>
    <w:rsid w:val="009313C0"/>
    <w:rsid w:val="0093142E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64F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BD5"/>
    <w:rsid w:val="00937D3E"/>
    <w:rsid w:val="00937DEE"/>
    <w:rsid w:val="00937EA8"/>
    <w:rsid w:val="00937F41"/>
    <w:rsid w:val="009402DD"/>
    <w:rsid w:val="00940377"/>
    <w:rsid w:val="009403C2"/>
    <w:rsid w:val="009409E9"/>
    <w:rsid w:val="00940C56"/>
    <w:rsid w:val="00940F10"/>
    <w:rsid w:val="00941330"/>
    <w:rsid w:val="00941353"/>
    <w:rsid w:val="0094156B"/>
    <w:rsid w:val="009415F0"/>
    <w:rsid w:val="00941A5C"/>
    <w:rsid w:val="009422B9"/>
    <w:rsid w:val="0094273A"/>
    <w:rsid w:val="00942759"/>
    <w:rsid w:val="009428C8"/>
    <w:rsid w:val="009429A1"/>
    <w:rsid w:val="00942A69"/>
    <w:rsid w:val="00942CA9"/>
    <w:rsid w:val="00942CD1"/>
    <w:rsid w:val="00943093"/>
    <w:rsid w:val="009432F9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DA"/>
    <w:rsid w:val="009455FB"/>
    <w:rsid w:val="0094574B"/>
    <w:rsid w:val="00945814"/>
    <w:rsid w:val="00945964"/>
    <w:rsid w:val="00945B0F"/>
    <w:rsid w:val="00945C4F"/>
    <w:rsid w:val="00946016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657"/>
    <w:rsid w:val="00950A30"/>
    <w:rsid w:val="00950ACE"/>
    <w:rsid w:val="00950C3E"/>
    <w:rsid w:val="00950D02"/>
    <w:rsid w:val="00950D07"/>
    <w:rsid w:val="00950D15"/>
    <w:rsid w:val="00950E24"/>
    <w:rsid w:val="00950F90"/>
    <w:rsid w:val="009511AC"/>
    <w:rsid w:val="009513D6"/>
    <w:rsid w:val="00951496"/>
    <w:rsid w:val="00951584"/>
    <w:rsid w:val="00951A17"/>
    <w:rsid w:val="00951A52"/>
    <w:rsid w:val="00951AE3"/>
    <w:rsid w:val="00951AEE"/>
    <w:rsid w:val="00951B34"/>
    <w:rsid w:val="00951C0E"/>
    <w:rsid w:val="00951D20"/>
    <w:rsid w:val="00951D7E"/>
    <w:rsid w:val="00951D93"/>
    <w:rsid w:val="00951DCA"/>
    <w:rsid w:val="00951FCF"/>
    <w:rsid w:val="009523ED"/>
    <w:rsid w:val="009525C9"/>
    <w:rsid w:val="00952673"/>
    <w:rsid w:val="009526B5"/>
    <w:rsid w:val="0095279C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A8B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0C"/>
    <w:rsid w:val="0095709C"/>
    <w:rsid w:val="009570D5"/>
    <w:rsid w:val="0095738F"/>
    <w:rsid w:val="0095763E"/>
    <w:rsid w:val="00957876"/>
    <w:rsid w:val="0095787B"/>
    <w:rsid w:val="00957D2C"/>
    <w:rsid w:val="00957EAA"/>
    <w:rsid w:val="00960079"/>
    <w:rsid w:val="009600C0"/>
    <w:rsid w:val="009604DC"/>
    <w:rsid w:val="009604F8"/>
    <w:rsid w:val="0096084A"/>
    <w:rsid w:val="009608BC"/>
    <w:rsid w:val="00960A4B"/>
    <w:rsid w:val="00960B10"/>
    <w:rsid w:val="00960CB6"/>
    <w:rsid w:val="00960E36"/>
    <w:rsid w:val="009610F1"/>
    <w:rsid w:val="009619A4"/>
    <w:rsid w:val="00961A6B"/>
    <w:rsid w:val="00961B45"/>
    <w:rsid w:val="00961CA5"/>
    <w:rsid w:val="00961D6C"/>
    <w:rsid w:val="00961F09"/>
    <w:rsid w:val="00962001"/>
    <w:rsid w:val="009620D1"/>
    <w:rsid w:val="009620FB"/>
    <w:rsid w:val="00962145"/>
    <w:rsid w:val="0096258F"/>
    <w:rsid w:val="009627CA"/>
    <w:rsid w:val="00962C80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8A6"/>
    <w:rsid w:val="00964A61"/>
    <w:rsid w:val="00964A67"/>
    <w:rsid w:val="00964B84"/>
    <w:rsid w:val="00964EB5"/>
    <w:rsid w:val="00965241"/>
    <w:rsid w:val="00965277"/>
    <w:rsid w:val="0096595A"/>
    <w:rsid w:val="00965CCD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BE3"/>
    <w:rsid w:val="00966E13"/>
    <w:rsid w:val="009674C6"/>
    <w:rsid w:val="00967644"/>
    <w:rsid w:val="00967663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19"/>
    <w:rsid w:val="009709BA"/>
    <w:rsid w:val="00970F7D"/>
    <w:rsid w:val="00971170"/>
    <w:rsid w:val="0097156D"/>
    <w:rsid w:val="009717C0"/>
    <w:rsid w:val="009717EF"/>
    <w:rsid w:val="00971BED"/>
    <w:rsid w:val="00971EC3"/>
    <w:rsid w:val="00971F0F"/>
    <w:rsid w:val="009722B8"/>
    <w:rsid w:val="009722D5"/>
    <w:rsid w:val="00972426"/>
    <w:rsid w:val="00972712"/>
    <w:rsid w:val="00972C1B"/>
    <w:rsid w:val="00972D77"/>
    <w:rsid w:val="00972EDE"/>
    <w:rsid w:val="00972EEC"/>
    <w:rsid w:val="00972EEF"/>
    <w:rsid w:val="009730DB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53D"/>
    <w:rsid w:val="00976757"/>
    <w:rsid w:val="0097691D"/>
    <w:rsid w:val="00976946"/>
    <w:rsid w:val="00976C26"/>
    <w:rsid w:val="00976C72"/>
    <w:rsid w:val="00976E3B"/>
    <w:rsid w:val="0097703C"/>
    <w:rsid w:val="00977264"/>
    <w:rsid w:val="00977508"/>
    <w:rsid w:val="009776F7"/>
    <w:rsid w:val="00977727"/>
    <w:rsid w:val="0097775B"/>
    <w:rsid w:val="009777CC"/>
    <w:rsid w:val="00977B00"/>
    <w:rsid w:val="00977E2B"/>
    <w:rsid w:val="00977F7A"/>
    <w:rsid w:val="00977FC4"/>
    <w:rsid w:val="00980066"/>
    <w:rsid w:val="00980272"/>
    <w:rsid w:val="00980495"/>
    <w:rsid w:val="009808C9"/>
    <w:rsid w:val="0098093F"/>
    <w:rsid w:val="00980A9C"/>
    <w:rsid w:val="00980ACE"/>
    <w:rsid w:val="00980CEE"/>
    <w:rsid w:val="00980D05"/>
    <w:rsid w:val="00980E51"/>
    <w:rsid w:val="00980FB9"/>
    <w:rsid w:val="00981020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22E9"/>
    <w:rsid w:val="009825C9"/>
    <w:rsid w:val="0098266A"/>
    <w:rsid w:val="0098268B"/>
    <w:rsid w:val="009828A4"/>
    <w:rsid w:val="00982EA3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3E62"/>
    <w:rsid w:val="009840AB"/>
    <w:rsid w:val="009843A3"/>
    <w:rsid w:val="0098444E"/>
    <w:rsid w:val="009845BF"/>
    <w:rsid w:val="009846EB"/>
    <w:rsid w:val="00984919"/>
    <w:rsid w:val="00984A25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075"/>
    <w:rsid w:val="0099219F"/>
    <w:rsid w:val="00992317"/>
    <w:rsid w:val="00992362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051"/>
    <w:rsid w:val="009932FF"/>
    <w:rsid w:val="00993447"/>
    <w:rsid w:val="00993AA7"/>
    <w:rsid w:val="00993C76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E97"/>
    <w:rsid w:val="00994E9D"/>
    <w:rsid w:val="00995010"/>
    <w:rsid w:val="009950B0"/>
    <w:rsid w:val="00995185"/>
    <w:rsid w:val="00995265"/>
    <w:rsid w:val="009952A5"/>
    <w:rsid w:val="0099540A"/>
    <w:rsid w:val="0099573C"/>
    <w:rsid w:val="00995800"/>
    <w:rsid w:val="00995809"/>
    <w:rsid w:val="00995AF3"/>
    <w:rsid w:val="00995BD5"/>
    <w:rsid w:val="00995C77"/>
    <w:rsid w:val="00995F2C"/>
    <w:rsid w:val="00996006"/>
    <w:rsid w:val="00996028"/>
    <w:rsid w:val="009961C1"/>
    <w:rsid w:val="00996262"/>
    <w:rsid w:val="009962E2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348"/>
    <w:rsid w:val="009A048D"/>
    <w:rsid w:val="009A056D"/>
    <w:rsid w:val="009A0614"/>
    <w:rsid w:val="009A06B6"/>
    <w:rsid w:val="009A06DE"/>
    <w:rsid w:val="009A06FB"/>
    <w:rsid w:val="009A08D8"/>
    <w:rsid w:val="009A09E8"/>
    <w:rsid w:val="009A0A43"/>
    <w:rsid w:val="009A0A95"/>
    <w:rsid w:val="009A0CC0"/>
    <w:rsid w:val="009A0DB7"/>
    <w:rsid w:val="009A0E0C"/>
    <w:rsid w:val="009A0FF6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DF1"/>
    <w:rsid w:val="009A31A6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33B"/>
    <w:rsid w:val="009A6F53"/>
    <w:rsid w:val="009A7179"/>
    <w:rsid w:val="009A71FF"/>
    <w:rsid w:val="009A723E"/>
    <w:rsid w:val="009A7243"/>
    <w:rsid w:val="009A762E"/>
    <w:rsid w:val="009A7806"/>
    <w:rsid w:val="009A7A29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054"/>
    <w:rsid w:val="009C012F"/>
    <w:rsid w:val="009C02C1"/>
    <w:rsid w:val="009C055F"/>
    <w:rsid w:val="009C08BC"/>
    <w:rsid w:val="009C08E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2FE0"/>
    <w:rsid w:val="009C30EA"/>
    <w:rsid w:val="009C31EB"/>
    <w:rsid w:val="009C3278"/>
    <w:rsid w:val="009C33F6"/>
    <w:rsid w:val="009C3410"/>
    <w:rsid w:val="009C35A6"/>
    <w:rsid w:val="009C3A45"/>
    <w:rsid w:val="009C3AB9"/>
    <w:rsid w:val="009C3B54"/>
    <w:rsid w:val="009C3DA4"/>
    <w:rsid w:val="009C429A"/>
    <w:rsid w:val="009C459C"/>
    <w:rsid w:val="009C47BA"/>
    <w:rsid w:val="009C488F"/>
    <w:rsid w:val="009C489F"/>
    <w:rsid w:val="009C498C"/>
    <w:rsid w:val="009C49C1"/>
    <w:rsid w:val="009C49FA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109B"/>
    <w:rsid w:val="009D11EA"/>
    <w:rsid w:val="009D1209"/>
    <w:rsid w:val="009D12F4"/>
    <w:rsid w:val="009D1390"/>
    <w:rsid w:val="009D150F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245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0EF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20A"/>
    <w:rsid w:val="009D7310"/>
    <w:rsid w:val="009D7493"/>
    <w:rsid w:val="009D75A9"/>
    <w:rsid w:val="009D775F"/>
    <w:rsid w:val="009D78CB"/>
    <w:rsid w:val="009D78E2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FB"/>
    <w:rsid w:val="009E0BF2"/>
    <w:rsid w:val="009E0F6A"/>
    <w:rsid w:val="009E0FE6"/>
    <w:rsid w:val="009E1098"/>
    <w:rsid w:val="009E1205"/>
    <w:rsid w:val="009E12CE"/>
    <w:rsid w:val="009E1334"/>
    <w:rsid w:val="009E16BC"/>
    <w:rsid w:val="009E16ED"/>
    <w:rsid w:val="009E1A45"/>
    <w:rsid w:val="009E1AB5"/>
    <w:rsid w:val="009E1AFE"/>
    <w:rsid w:val="009E1D6E"/>
    <w:rsid w:val="009E1FE8"/>
    <w:rsid w:val="009E20DA"/>
    <w:rsid w:val="009E20FF"/>
    <w:rsid w:val="009E2255"/>
    <w:rsid w:val="009E237B"/>
    <w:rsid w:val="009E23B1"/>
    <w:rsid w:val="009E24D0"/>
    <w:rsid w:val="009E25F7"/>
    <w:rsid w:val="009E26A4"/>
    <w:rsid w:val="009E2859"/>
    <w:rsid w:val="009E291B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91C"/>
    <w:rsid w:val="009E4AE7"/>
    <w:rsid w:val="009E4DC5"/>
    <w:rsid w:val="009E5076"/>
    <w:rsid w:val="009E51D9"/>
    <w:rsid w:val="009E524D"/>
    <w:rsid w:val="009E528E"/>
    <w:rsid w:val="009E54C0"/>
    <w:rsid w:val="009E54CE"/>
    <w:rsid w:val="009E5C64"/>
    <w:rsid w:val="009E5D6E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6ED"/>
    <w:rsid w:val="009E772A"/>
    <w:rsid w:val="009E7742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1"/>
    <w:rsid w:val="009F0417"/>
    <w:rsid w:val="009F04D2"/>
    <w:rsid w:val="009F07B4"/>
    <w:rsid w:val="009F086B"/>
    <w:rsid w:val="009F0914"/>
    <w:rsid w:val="009F0AE0"/>
    <w:rsid w:val="009F0C19"/>
    <w:rsid w:val="009F1896"/>
    <w:rsid w:val="009F192E"/>
    <w:rsid w:val="009F1C1A"/>
    <w:rsid w:val="009F1C5B"/>
    <w:rsid w:val="009F200C"/>
    <w:rsid w:val="009F22E5"/>
    <w:rsid w:val="009F2382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44"/>
    <w:rsid w:val="009F548F"/>
    <w:rsid w:val="009F56EB"/>
    <w:rsid w:val="009F5759"/>
    <w:rsid w:val="009F586C"/>
    <w:rsid w:val="009F5BC6"/>
    <w:rsid w:val="009F5DC1"/>
    <w:rsid w:val="009F6267"/>
    <w:rsid w:val="009F62C6"/>
    <w:rsid w:val="009F63D7"/>
    <w:rsid w:val="009F684D"/>
    <w:rsid w:val="009F6A50"/>
    <w:rsid w:val="009F6A6D"/>
    <w:rsid w:val="009F6C86"/>
    <w:rsid w:val="009F6DF2"/>
    <w:rsid w:val="009F6E36"/>
    <w:rsid w:val="009F6F23"/>
    <w:rsid w:val="009F7082"/>
    <w:rsid w:val="009F70E0"/>
    <w:rsid w:val="009F70E2"/>
    <w:rsid w:val="009F718D"/>
    <w:rsid w:val="009F72A9"/>
    <w:rsid w:val="009F7459"/>
    <w:rsid w:val="009F7C80"/>
    <w:rsid w:val="009F7E17"/>
    <w:rsid w:val="009F7EE1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4F0"/>
    <w:rsid w:val="00A0377C"/>
    <w:rsid w:val="00A03913"/>
    <w:rsid w:val="00A03B93"/>
    <w:rsid w:val="00A03BD4"/>
    <w:rsid w:val="00A03D85"/>
    <w:rsid w:val="00A03E55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798"/>
    <w:rsid w:val="00A0580E"/>
    <w:rsid w:val="00A058F0"/>
    <w:rsid w:val="00A0599F"/>
    <w:rsid w:val="00A05BA5"/>
    <w:rsid w:val="00A05E71"/>
    <w:rsid w:val="00A060A6"/>
    <w:rsid w:val="00A06385"/>
    <w:rsid w:val="00A064CD"/>
    <w:rsid w:val="00A0652F"/>
    <w:rsid w:val="00A06622"/>
    <w:rsid w:val="00A0671F"/>
    <w:rsid w:val="00A068A3"/>
    <w:rsid w:val="00A068AD"/>
    <w:rsid w:val="00A06C75"/>
    <w:rsid w:val="00A06ECA"/>
    <w:rsid w:val="00A071B2"/>
    <w:rsid w:val="00A07430"/>
    <w:rsid w:val="00A07525"/>
    <w:rsid w:val="00A0755E"/>
    <w:rsid w:val="00A0793F"/>
    <w:rsid w:val="00A07AB8"/>
    <w:rsid w:val="00A07B8F"/>
    <w:rsid w:val="00A07F32"/>
    <w:rsid w:val="00A07FDD"/>
    <w:rsid w:val="00A100E3"/>
    <w:rsid w:val="00A102C1"/>
    <w:rsid w:val="00A10353"/>
    <w:rsid w:val="00A105D3"/>
    <w:rsid w:val="00A10673"/>
    <w:rsid w:val="00A107C1"/>
    <w:rsid w:val="00A10896"/>
    <w:rsid w:val="00A108D5"/>
    <w:rsid w:val="00A108DB"/>
    <w:rsid w:val="00A10DBF"/>
    <w:rsid w:val="00A1100B"/>
    <w:rsid w:val="00A111B1"/>
    <w:rsid w:val="00A1126A"/>
    <w:rsid w:val="00A116B2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3D1"/>
    <w:rsid w:val="00A157D1"/>
    <w:rsid w:val="00A158FA"/>
    <w:rsid w:val="00A15A2A"/>
    <w:rsid w:val="00A15E7F"/>
    <w:rsid w:val="00A15ED4"/>
    <w:rsid w:val="00A15F3C"/>
    <w:rsid w:val="00A15F41"/>
    <w:rsid w:val="00A160C8"/>
    <w:rsid w:val="00A16135"/>
    <w:rsid w:val="00A16168"/>
    <w:rsid w:val="00A164B8"/>
    <w:rsid w:val="00A165D4"/>
    <w:rsid w:val="00A169CD"/>
    <w:rsid w:val="00A16C03"/>
    <w:rsid w:val="00A16D37"/>
    <w:rsid w:val="00A16D81"/>
    <w:rsid w:val="00A17360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CCB"/>
    <w:rsid w:val="00A20F14"/>
    <w:rsid w:val="00A21029"/>
    <w:rsid w:val="00A213CC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B7D"/>
    <w:rsid w:val="00A23D94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4A1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771"/>
    <w:rsid w:val="00A36789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2D0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6FD"/>
    <w:rsid w:val="00A4375C"/>
    <w:rsid w:val="00A437D6"/>
    <w:rsid w:val="00A43A27"/>
    <w:rsid w:val="00A43AA5"/>
    <w:rsid w:val="00A43BDF"/>
    <w:rsid w:val="00A43D5C"/>
    <w:rsid w:val="00A43E73"/>
    <w:rsid w:val="00A43EF8"/>
    <w:rsid w:val="00A43F5C"/>
    <w:rsid w:val="00A4406A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203"/>
    <w:rsid w:val="00A464EA"/>
    <w:rsid w:val="00A46707"/>
    <w:rsid w:val="00A467CA"/>
    <w:rsid w:val="00A46AE3"/>
    <w:rsid w:val="00A46DE5"/>
    <w:rsid w:val="00A47462"/>
    <w:rsid w:val="00A474B5"/>
    <w:rsid w:val="00A47595"/>
    <w:rsid w:val="00A475BC"/>
    <w:rsid w:val="00A476AE"/>
    <w:rsid w:val="00A476D5"/>
    <w:rsid w:val="00A4776D"/>
    <w:rsid w:val="00A47D50"/>
    <w:rsid w:val="00A503E9"/>
    <w:rsid w:val="00A50624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2E9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2E2E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24"/>
    <w:rsid w:val="00A54873"/>
    <w:rsid w:val="00A548F7"/>
    <w:rsid w:val="00A54A83"/>
    <w:rsid w:val="00A54BD0"/>
    <w:rsid w:val="00A54C5C"/>
    <w:rsid w:val="00A54FA2"/>
    <w:rsid w:val="00A5500D"/>
    <w:rsid w:val="00A5502C"/>
    <w:rsid w:val="00A552DE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5CD"/>
    <w:rsid w:val="00A568E3"/>
    <w:rsid w:val="00A56A15"/>
    <w:rsid w:val="00A56D8F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809"/>
    <w:rsid w:val="00A60979"/>
    <w:rsid w:val="00A610CA"/>
    <w:rsid w:val="00A6113B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A27"/>
    <w:rsid w:val="00A62E45"/>
    <w:rsid w:val="00A62F38"/>
    <w:rsid w:val="00A62FAD"/>
    <w:rsid w:val="00A63028"/>
    <w:rsid w:val="00A63316"/>
    <w:rsid w:val="00A633AC"/>
    <w:rsid w:val="00A634DC"/>
    <w:rsid w:val="00A637D0"/>
    <w:rsid w:val="00A63834"/>
    <w:rsid w:val="00A63993"/>
    <w:rsid w:val="00A63D1F"/>
    <w:rsid w:val="00A63EEE"/>
    <w:rsid w:val="00A641E5"/>
    <w:rsid w:val="00A641F2"/>
    <w:rsid w:val="00A64261"/>
    <w:rsid w:val="00A6441F"/>
    <w:rsid w:val="00A644DD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B7D"/>
    <w:rsid w:val="00A65BB4"/>
    <w:rsid w:val="00A65C2C"/>
    <w:rsid w:val="00A65EA9"/>
    <w:rsid w:val="00A65FA0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6F82"/>
    <w:rsid w:val="00A67214"/>
    <w:rsid w:val="00A6734B"/>
    <w:rsid w:val="00A673A4"/>
    <w:rsid w:val="00A67422"/>
    <w:rsid w:val="00A67453"/>
    <w:rsid w:val="00A6747C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D1"/>
    <w:rsid w:val="00A708EB"/>
    <w:rsid w:val="00A7093A"/>
    <w:rsid w:val="00A70945"/>
    <w:rsid w:val="00A70A03"/>
    <w:rsid w:val="00A70C08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569"/>
    <w:rsid w:val="00A736D6"/>
    <w:rsid w:val="00A73754"/>
    <w:rsid w:val="00A73791"/>
    <w:rsid w:val="00A737C2"/>
    <w:rsid w:val="00A738D0"/>
    <w:rsid w:val="00A7398D"/>
    <w:rsid w:val="00A73A17"/>
    <w:rsid w:val="00A73B32"/>
    <w:rsid w:val="00A73B9A"/>
    <w:rsid w:val="00A73CA6"/>
    <w:rsid w:val="00A73CED"/>
    <w:rsid w:val="00A73E1E"/>
    <w:rsid w:val="00A73E95"/>
    <w:rsid w:val="00A743CD"/>
    <w:rsid w:val="00A74617"/>
    <w:rsid w:val="00A746AB"/>
    <w:rsid w:val="00A747BE"/>
    <w:rsid w:val="00A747F6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CC1"/>
    <w:rsid w:val="00A75D66"/>
    <w:rsid w:val="00A75EBE"/>
    <w:rsid w:val="00A76173"/>
    <w:rsid w:val="00A763C6"/>
    <w:rsid w:val="00A76615"/>
    <w:rsid w:val="00A7675D"/>
    <w:rsid w:val="00A768DB"/>
    <w:rsid w:val="00A76964"/>
    <w:rsid w:val="00A76DE3"/>
    <w:rsid w:val="00A76E99"/>
    <w:rsid w:val="00A76FA2"/>
    <w:rsid w:val="00A76FC5"/>
    <w:rsid w:val="00A773C3"/>
    <w:rsid w:val="00A775FA"/>
    <w:rsid w:val="00A77BF7"/>
    <w:rsid w:val="00A77C34"/>
    <w:rsid w:val="00A77C5E"/>
    <w:rsid w:val="00A77E67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0FF2"/>
    <w:rsid w:val="00A81059"/>
    <w:rsid w:val="00A8120F"/>
    <w:rsid w:val="00A81232"/>
    <w:rsid w:val="00A81700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61A"/>
    <w:rsid w:val="00A827C3"/>
    <w:rsid w:val="00A82AE5"/>
    <w:rsid w:val="00A82CEF"/>
    <w:rsid w:val="00A82F76"/>
    <w:rsid w:val="00A83069"/>
    <w:rsid w:val="00A83215"/>
    <w:rsid w:val="00A83435"/>
    <w:rsid w:val="00A83469"/>
    <w:rsid w:val="00A834B8"/>
    <w:rsid w:val="00A8378E"/>
    <w:rsid w:val="00A8393B"/>
    <w:rsid w:val="00A83996"/>
    <w:rsid w:val="00A83B95"/>
    <w:rsid w:val="00A83C9D"/>
    <w:rsid w:val="00A83CBC"/>
    <w:rsid w:val="00A83D5E"/>
    <w:rsid w:val="00A83DBF"/>
    <w:rsid w:val="00A83EF0"/>
    <w:rsid w:val="00A842D4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7EB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379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1068"/>
    <w:rsid w:val="00A91088"/>
    <w:rsid w:val="00A914D2"/>
    <w:rsid w:val="00A914E1"/>
    <w:rsid w:val="00A915FB"/>
    <w:rsid w:val="00A91676"/>
    <w:rsid w:val="00A91C3E"/>
    <w:rsid w:val="00A92050"/>
    <w:rsid w:val="00A92256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072"/>
    <w:rsid w:val="00A9352F"/>
    <w:rsid w:val="00A935CA"/>
    <w:rsid w:val="00A93724"/>
    <w:rsid w:val="00A93CD4"/>
    <w:rsid w:val="00A9444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752"/>
    <w:rsid w:val="00A958D5"/>
    <w:rsid w:val="00A95B40"/>
    <w:rsid w:val="00A95DB6"/>
    <w:rsid w:val="00A96008"/>
    <w:rsid w:val="00A966AC"/>
    <w:rsid w:val="00A967D7"/>
    <w:rsid w:val="00A968D7"/>
    <w:rsid w:val="00A96C9E"/>
    <w:rsid w:val="00A96E85"/>
    <w:rsid w:val="00A96F9E"/>
    <w:rsid w:val="00A973A9"/>
    <w:rsid w:val="00A97488"/>
    <w:rsid w:val="00A977AE"/>
    <w:rsid w:val="00A977F8"/>
    <w:rsid w:val="00A9783E"/>
    <w:rsid w:val="00A97B4E"/>
    <w:rsid w:val="00A97B9A"/>
    <w:rsid w:val="00A97E24"/>
    <w:rsid w:val="00A97E66"/>
    <w:rsid w:val="00A97F1B"/>
    <w:rsid w:val="00A97FB4"/>
    <w:rsid w:val="00AA0379"/>
    <w:rsid w:val="00AA04BE"/>
    <w:rsid w:val="00AA05BF"/>
    <w:rsid w:val="00AA06DB"/>
    <w:rsid w:val="00AA0902"/>
    <w:rsid w:val="00AA0DCE"/>
    <w:rsid w:val="00AA0E10"/>
    <w:rsid w:val="00AA0E8B"/>
    <w:rsid w:val="00AA0ECC"/>
    <w:rsid w:val="00AA1197"/>
    <w:rsid w:val="00AA13FE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56F"/>
    <w:rsid w:val="00AA35A9"/>
    <w:rsid w:val="00AA391A"/>
    <w:rsid w:val="00AA3921"/>
    <w:rsid w:val="00AA3BC8"/>
    <w:rsid w:val="00AA3EA9"/>
    <w:rsid w:val="00AA3FCD"/>
    <w:rsid w:val="00AA404E"/>
    <w:rsid w:val="00AA4164"/>
    <w:rsid w:val="00AA41B2"/>
    <w:rsid w:val="00AA4211"/>
    <w:rsid w:val="00AA425B"/>
    <w:rsid w:val="00AA4992"/>
    <w:rsid w:val="00AA4B16"/>
    <w:rsid w:val="00AA4CFA"/>
    <w:rsid w:val="00AA4E44"/>
    <w:rsid w:val="00AA4E56"/>
    <w:rsid w:val="00AA5224"/>
    <w:rsid w:val="00AA52A3"/>
    <w:rsid w:val="00AA572D"/>
    <w:rsid w:val="00AA5B49"/>
    <w:rsid w:val="00AA5D4A"/>
    <w:rsid w:val="00AA5D6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4D1"/>
    <w:rsid w:val="00AA764A"/>
    <w:rsid w:val="00AA79C6"/>
    <w:rsid w:val="00AA7BB4"/>
    <w:rsid w:val="00AB0335"/>
    <w:rsid w:val="00AB0438"/>
    <w:rsid w:val="00AB04A0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1EE4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117"/>
    <w:rsid w:val="00AB430E"/>
    <w:rsid w:val="00AB448F"/>
    <w:rsid w:val="00AB44BC"/>
    <w:rsid w:val="00AB45A0"/>
    <w:rsid w:val="00AB4620"/>
    <w:rsid w:val="00AB4C67"/>
    <w:rsid w:val="00AB4F63"/>
    <w:rsid w:val="00AB4FF9"/>
    <w:rsid w:val="00AB522D"/>
    <w:rsid w:val="00AB554D"/>
    <w:rsid w:val="00AB58E9"/>
    <w:rsid w:val="00AB5A61"/>
    <w:rsid w:val="00AB5AA3"/>
    <w:rsid w:val="00AB5CFD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2E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FAA"/>
    <w:rsid w:val="00AC1149"/>
    <w:rsid w:val="00AC1543"/>
    <w:rsid w:val="00AC215D"/>
    <w:rsid w:val="00AC2280"/>
    <w:rsid w:val="00AC2653"/>
    <w:rsid w:val="00AC2B53"/>
    <w:rsid w:val="00AC2B91"/>
    <w:rsid w:val="00AC2C36"/>
    <w:rsid w:val="00AC3195"/>
    <w:rsid w:val="00AC386B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262"/>
    <w:rsid w:val="00AC5680"/>
    <w:rsid w:val="00AC56BF"/>
    <w:rsid w:val="00AC5796"/>
    <w:rsid w:val="00AC59BF"/>
    <w:rsid w:val="00AC5A48"/>
    <w:rsid w:val="00AC5C0C"/>
    <w:rsid w:val="00AC603E"/>
    <w:rsid w:val="00AC60C5"/>
    <w:rsid w:val="00AC6124"/>
    <w:rsid w:val="00AC61FF"/>
    <w:rsid w:val="00AC62C5"/>
    <w:rsid w:val="00AC63A6"/>
    <w:rsid w:val="00AC64CD"/>
    <w:rsid w:val="00AC655E"/>
    <w:rsid w:val="00AC676B"/>
    <w:rsid w:val="00AC6A21"/>
    <w:rsid w:val="00AC6DC1"/>
    <w:rsid w:val="00AC6F7A"/>
    <w:rsid w:val="00AC7091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3F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46A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42B"/>
    <w:rsid w:val="00AD2698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72C"/>
    <w:rsid w:val="00AD48DA"/>
    <w:rsid w:val="00AD4DA5"/>
    <w:rsid w:val="00AD4E64"/>
    <w:rsid w:val="00AD509A"/>
    <w:rsid w:val="00AD53BB"/>
    <w:rsid w:val="00AD5636"/>
    <w:rsid w:val="00AD57DA"/>
    <w:rsid w:val="00AD58BD"/>
    <w:rsid w:val="00AD5D7F"/>
    <w:rsid w:val="00AD647E"/>
    <w:rsid w:val="00AD64A0"/>
    <w:rsid w:val="00AD695E"/>
    <w:rsid w:val="00AD69C3"/>
    <w:rsid w:val="00AD6D3A"/>
    <w:rsid w:val="00AD6FB0"/>
    <w:rsid w:val="00AD7098"/>
    <w:rsid w:val="00AD730E"/>
    <w:rsid w:val="00AD7532"/>
    <w:rsid w:val="00AD772B"/>
    <w:rsid w:val="00AE0025"/>
    <w:rsid w:val="00AE026B"/>
    <w:rsid w:val="00AE02C3"/>
    <w:rsid w:val="00AE036A"/>
    <w:rsid w:val="00AE03E0"/>
    <w:rsid w:val="00AE05C1"/>
    <w:rsid w:val="00AE06E7"/>
    <w:rsid w:val="00AE08BD"/>
    <w:rsid w:val="00AE0FAA"/>
    <w:rsid w:val="00AE1301"/>
    <w:rsid w:val="00AE1480"/>
    <w:rsid w:val="00AE157B"/>
    <w:rsid w:val="00AE1807"/>
    <w:rsid w:val="00AE1AB8"/>
    <w:rsid w:val="00AE1ACD"/>
    <w:rsid w:val="00AE1B08"/>
    <w:rsid w:val="00AE1C56"/>
    <w:rsid w:val="00AE1DA4"/>
    <w:rsid w:val="00AE2082"/>
    <w:rsid w:val="00AE2582"/>
    <w:rsid w:val="00AE268D"/>
    <w:rsid w:val="00AE2829"/>
    <w:rsid w:val="00AE2BC1"/>
    <w:rsid w:val="00AE2C68"/>
    <w:rsid w:val="00AE2EB2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7AC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5FBD"/>
    <w:rsid w:val="00AE630A"/>
    <w:rsid w:val="00AE6407"/>
    <w:rsid w:val="00AE6447"/>
    <w:rsid w:val="00AE662C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8D7"/>
    <w:rsid w:val="00AF28F3"/>
    <w:rsid w:val="00AF2B9E"/>
    <w:rsid w:val="00AF2DC7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A36"/>
    <w:rsid w:val="00AF4D43"/>
    <w:rsid w:val="00AF4E1C"/>
    <w:rsid w:val="00AF4FC9"/>
    <w:rsid w:val="00AF5220"/>
    <w:rsid w:val="00AF5663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1DE"/>
    <w:rsid w:val="00B0251C"/>
    <w:rsid w:val="00B025FA"/>
    <w:rsid w:val="00B02A02"/>
    <w:rsid w:val="00B02D6C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4C0"/>
    <w:rsid w:val="00B04516"/>
    <w:rsid w:val="00B04519"/>
    <w:rsid w:val="00B04562"/>
    <w:rsid w:val="00B04735"/>
    <w:rsid w:val="00B04849"/>
    <w:rsid w:val="00B04B18"/>
    <w:rsid w:val="00B04C5C"/>
    <w:rsid w:val="00B04DEA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051"/>
    <w:rsid w:val="00B061AB"/>
    <w:rsid w:val="00B06307"/>
    <w:rsid w:val="00B064C9"/>
    <w:rsid w:val="00B06BBB"/>
    <w:rsid w:val="00B07090"/>
    <w:rsid w:val="00B076BB"/>
    <w:rsid w:val="00B07897"/>
    <w:rsid w:val="00B07A92"/>
    <w:rsid w:val="00B07F6E"/>
    <w:rsid w:val="00B1001B"/>
    <w:rsid w:val="00B10128"/>
    <w:rsid w:val="00B102DD"/>
    <w:rsid w:val="00B10645"/>
    <w:rsid w:val="00B10796"/>
    <w:rsid w:val="00B10963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7D6"/>
    <w:rsid w:val="00B119DA"/>
    <w:rsid w:val="00B11AE8"/>
    <w:rsid w:val="00B11C5F"/>
    <w:rsid w:val="00B11C6A"/>
    <w:rsid w:val="00B11CAB"/>
    <w:rsid w:val="00B11DFF"/>
    <w:rsid w:val="00B12096"/>
    <w:rsid w:val="00B122A2"/>
    <w:rsid w:val="00B122CD"/>
    <w:rsid w:val="00B12456"/>
    <w:rsid w:val="00B1278E"/>
    <w:rsid w:val="00B128CF"/>
    <w:rsid w:val="00B12A79"/>
    <w:rsid w:val="00B12D0F"/>
    <w:rsid w:val="00B1318C"/>
    <w:rsid w:val="00B138FC"/>
    <w:rsid w:val="00B13DCC"/>
    <w:rsid w:val="00B14101"/>
    <w:rsid w:val="00B146E1"/>
    <w:rsid w:val="00B149E4"/>
    <w:rsid w:val="00B15101"/>
    <w:rsid w:val="00B151D1"/>
    <w:rsid w:val="00B15299"/>
    <w:rsid w:val="00B15317"/>
    <w:rsid w:val="00B15480"/>
    <w:rsid w:val="00B1574E"/>
    <w:rsid w:val="00B15886"/>
    <w:rsid w:val="00B158EC"/>
    <w:rsid w:val="00B158F2"/>
    <w:rsid w:val="00B159A7"/>
    <w:rsid w:val="00B15F4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6FFB"/>
    <w:rsid w:val="00B17404"/>
    <w:rsid w:val="00B1760F"/>
    <w:rsid w:val="00B17721"/>
    <w:rsid w:val="00B178B8"/>
    <w:rsid w:val="00B178DD"/>
    <w:rsid w:val="00B17C7B"/>
    <w:rsid w:val="00B17CC8"/>
    <w:rsid w:val="00B17D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5D3"/>
    <w:rsid w:val="00B2171D"/>
    <w:rsid w:val="00B219CA"/>
    <w:rsid w:val="00B21A08"/>
    <w:rsid w:val="00B21A60"/>
    <w:rsid w:val="00B21ABA"/>
    <w:rsid w:val="00B21B67"/>
    <w:rsid w:val="00B221C4"/>
    <w:rsid w:val="00B22447"/>
    <w:rsid w:val="00B2271A"/>
    <w:rsid w:val="00B2273F"/>
    <w:rsid w:val="00B2289E"/>
    <w:rsid w:val="00B22B4A"/>
    <w:rsid w:val="00B22DE6"/>
    <w:rsid w:val="00B23256"/>
    <w:rsid w:val="00B2394D"/>
    <w:rsid w:val="00B23B1B"/>
    <w:rsid w:val="00B23C81"/>
    <w:rsid w:val="00B24230"/>
    <w:rsid w:val="00B242DF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8A"/>
    <w:rsid w:val="00B25AC6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E5"/>
    <w:rsid w:val="00B34A23"/>
    <w:rsid w:val="00B34B62"/>
    <w:rsid w:val="00B34CF9"/>
    <w:rsid w:val="00B34F50"/>
    <w:rsid w:val="00B35118"/>
    <w:rsid w:val="00B3529E"/>
    <w:rsid w:val="00B354CD"/>
    <w:rsid w:val="00B355B2"/>
    <w:rsid w:val="00B35604"/>
    <w:rsid w:val="00B35B64"/>
    <w:rsid w:val="00B35BF9"/>
    <w:rsid w:val="00B35BFC"/>
    <w:rsid w:val="00B35C8B"/>
    <w:rsid w:val="00B35EEA"/>
    <w:rsid w:val="00B362FF"/>
    <w:rsid w:val="00B3665A"/>
    <w:rsid w:val="00B36DE7"/>
    <w:rsid w:val="00B371AE"/>
    <w:rsid w:val="00B3750E"/>
    <w:rsid w:val="00B3753F"/>
    <w:rsid w:val="00B37627"/>
    <w:rsid w:val="00B377A7"/>
    <w:rsid w:val="00B37E75"/>
    <w:rsid w:val="00B37EE5"/>
    <w:rsid w:val="00B37EE6"/>
    <w:rsid w:val="00B40572"/>
    <w:rsid w:val="00B408EB"/>
    <w:rsid w:val="00B4096D"/>
    <w:rsid w:val="00B409A9"/>
    <w:rsid w:val="00B409F2"/>
    <w:rsid w:val="00B4137D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862"/>
    <w:rsid w:val="00B42AAE"/>
    <w:rsid w:val="00B42AC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08D"/>
    <w:rsid w:val="00B443BD"/>
    <w:rsid w:val="00B44544"/>
    <w:rsid w:val="00B445F8"/>
    <w:rsid w:val="00B44712"/>
    <w:rsid w:val="00B44D1D"/>
    <w:rsid w:val="00B44E7B"/>
    <w:rsid w:val="00B451F8"/>
    <w:rsid w:val="00B45288"/>
    <w:rsid w:val="00B454C1"/>
    <w:rsid w:val="00B456E0"/>
    <w:rsid w:val="00B458E8"/>
    <w:rsid w:val="00B45964"/>
    <w:rsid w:val="00B45BFF"/>
    <w:rsid w:val="00B45EF5"/>
    <w:rsid w:val="00B460CC"/>
    <w:rsid w:val="00B46461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931"/>
    <w:rsid w:val="00B51ADA"/>
    <w:rsid w:val="00B51CFF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9C9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C6"/>
    <w:rsid w:val="00B5468D"/>
    <w:rsid w:val="00B54851"/>
    <w:rsid w:val="00B54858"/>
    <w:rsid w:val="00B549A0"/>
    <w:rsid w:val="00B54EC9"/>
    <w:rsid w:val="00B54F2E"/>
    <w:rsid w:val="00B5581F"/>
    <w:rsid w:val="00B55935"/>
    <w:rsid w:val="00B55B4E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6E58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FFB"/>
    <w:rsid w:val="00B6109C"/>
    <w:rsid w:val="00B61196"/>
    <w:rsid w:val="00B616F8"/>
    <w:rsid w:val="00B61848"/>
    <w:rsid w:val="00B619E1"/>
    <w:rsid w:val="00B61BB4"/>
    <w:rsid w:val="00B61DA4"/>
    <w:rsid w:val="00B61F9A"/>
    <w:rsid w:val="00B622C2"/>
    <w:rsid w:val="00B622DA"/>
    <w:rsid w:val="00B62393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334"/>
    <w:rsid w:val="00B6345D"/>
    <w:rsid w:val="00B638A5"/>
    <w:rsid w:val="00B63B9A"/>
    <w:rsid w:val="00B63C59"/>
    <w:rsid w:val="00B63CAD"/>
    <w:rsid w:val="00B63D6D"/>
    <w:rsid w:val="00B644E7"/>
    <w:rsid w:val="00B64A26"/>
    <w:rsid w:val="00B64B43"/>
    <w:rsid w:val="00B64F5D"/>
    <w:rsid w:val="00B6508E"/>
    <w:rsid w:val="00B6549D"/>
    <w:rsid w:val="00B6559A"/>
    <w:rsid w:val="00B65927"/>
    <w:rsid w:val="00B65C3F"/>
    <w:rsid w:val="00B662E8"/>
    <w:rsid w:val="00B66376"/>
    <w:rsid w:val="00B6639C"/>
    <w:rsid w:val="00B664F6"/>
    <w:rsid w:val="00B66608"/>
    <w:rsid w:val="00B666A8"/>
    <w:rsid w:val="00B66719"/>
    <w:rsid w:val="00B66A49"/>
    <w:rsid w:val="00B66C6A"/>
    <w:rsid w:val="00B6711A"/>
    <w:rsid w:val="00B6730A"/>
    <w:rsid w:val="00B673D3"/>
    <w:rsid w:val="00B67600"/>
    <w:rsid w:val="00B67613"/>
    <w:rsid w:val="00B67B7F"/>
    <w:rsid w:val="00B67BE3"/>
    <w:rsid w:val="00B67EAD"/>
    <w:rsid w:val="00B7003C"/>
    <w:rsid w:val="00B701D0"/>
    <w:rsid w:val="00B704CC"/>
    <w:rsid w:val="00B70745"/>
    <w:rsid w:val="00B70C42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32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456"/>
    <w:rsid w:val="00B75639"/>
    <w:rsid w:val="00B75B84"/>
    <w:rsid w:val="00B75D3B"/>
    <w:rsid w:val="00B761D3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1"/>
    <w:rsid w:val="00B809CE"/>
    <w:rsid w:val="00B80A68"/>
    <w:rsid w:val="00B80B91"/>
    <w:rsid w:val="00B80EB2"/>
    <w:rsid w:val="00B80F17"/>
    <w:rsid w:val="00B81015"/>
    <w:rsid w:val="00B811DA"/>
    <w:rsid w:val="00B8128B"/>
    <w:rsid w:val="00B813EF"/>
    <w:rsid w:val="00B81645"/>
    <w:rsid w:val="00B8189B"/>
    <w:rsid w:val="00B819FB"/>
    <w:rsid w:val="00B81C54"/>
    <w:rsid w:val="00B81F56"/>
    <w:rsid w:val="00B820FC"/>
    <w:rsid w:val="00B822FF"/>
    <w:rsid w:val="00B82471"/>
    <w:rsid w:val="00B824E3"/>
    <w:rsid w:val="00B82559"/>
    <w:rsid w:val="00B82630"/>
    <w:rsid w:val="00B828B4"/>
    <w:rsid w:val="00B82BA4"/>
    <w:rsid w:val="00B82D7D"/>
    <w:rsid w:val="00B8329F"/>
    <w:rsid w:val="00B83650"/>
    <w:rsid w:val="00B83822"/>
    <w:rsid w:val="00B83D41"/>
    <w:rsid w:val="00B83EC0"/>
    <w:rsid w:val="00B83F00"/>
    <w:rsid w:val="00B8402F"/>
    <w:rsid w:val="00B841DD"/>
    <w:rsid w:val="00B843A7"/>
    <w:rsid w:val="00B84670"/>
    <w:rsid w:val="00B847F6"/>
    <w:rsid w:val="00B84A94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2B1"/>
    <w:rsid w:val="00B904DE"/>
    <w:rsid w:val="00B905DF"/>
    <w:rsid w:val="00B90693"/>
    <w:rsid w:val="00B90D60"/>
    <w:rsid w:val="00B90F02"/>
    <w:rsid w:val="00B91188"/>
    <w:rsid w:val="00B91476"/>
    <w:rsid w:val="00B914AE"/>
    <w:rsid w:val="00B9176F"/>
    <w:rsid w:val="00B917C2"/>
    <w:rsid w:val="00B91822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309"/>
    <w:rsid w:val="00B938D2"/>
    <w:rsid w:val="00B93A5F"/>
    <w:rsid w:val="00B93F04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B4A"/>
    <w:rsid w:val="00B97D77"/>
    <w:rsid w:val="00B97E29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9AF"/>
    <w:rsid w:val="00BA1D10"/>
    <w:rsid w:val="00BA1F17"/>
    <w:rsid w:val="00BA221E"/>
    <w:rsid w:val="00BA22F7"/>
    <w:rsid w:val="00BA2376"/>
    <w:rsid w:val="00BA253E"/>
    <w:rsid w:val="00BA2813"/>
    <w:rsid w:val="00BA2CE4"/>
    <w:rsid w:val="00BA2D39"/>
    <w:rsid w:val="00BA2E80"/>
    <w:rsid w:val="00BA2F4C"/>
    <w:rsid w:val="00BA3047"/>
    <w:rsid w:val="00BA318B"/>
    <w:rsid w:val="00BA31E9"/>
    <w:rsid w:val="00BA3285"/>
    <w:rsid w:val="00BA343E"/>
    <w:rsid w:val="00BA34EF"/>
    <w:rsid w:val="00BA36FC"/>
    <w:rsid w:val="00BA395E"/>
    <w:rsid w:val="00BA39DE"/>
    <w:rsid w:val="00BA3B4F"/>
    <w:rsid w:val="00BA3C7B"/>
    <w:rsid w:val="00BA3CE7"/>
    <w:rsid w:val="00BA3CE9"/>
    <w:rsid w:val="00BA46E7"/>
    <w:rsid w:val="00BA46F4"/>
    <w:rsid w:val="00BA474B"/>
    <w:rsid w:val="00BA49CF"/>
    <w:rsid w:val="00BA4ADC"/>
    <w:rsid w:val="00BA4C13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88A"/>
    <w:rsid w:val="00BA7AAA"/>
    <w:rsid w:val="00BA7C83"/>
    <w:rsid w:val="00BA7DF0"/>
    <w:rsid w:val="00BA7EED"/>
    <w:rsid w:val="00BA7F93"/>
    <w:rsid w:val="00BB0021"/>
    <w:rsid w:val="00BB0338"/>
    <w:rsid w:val="00BB0366"/>
    <w:rsid w:val="00BB0378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8AA"/>
    <w:rsid w:val="00BB1AEB"/>
    <w:rsid w:val="00BB1B50"/>
    <w:rsid w:val="00BB1D20"/>
    <w:rsid w:val="00BB1D4A"/>
    <w:rsid w:val="00BB1E1A"/>
    <w:rsid w:val="00BB21CD"/>
    <w:rsid w:val="00BB2411"/>
    <w:rsid w:val="00BB244D"/>
    <w:rsid w:val="00BB24F1"/>
    <w:rsid w:val="00BB24F3"/>
    <w:rsid w:val="00BB2594"/>
    <w:rsid w:val="00BB29AB"/>
    <w:rsid w:val="00BB2BBC"/>
    <w:rsid w:val="00BB2CB3"/>
    <w:rsid w:val="00BB2CB6"/>
    <w:rsid w:val="00BB3042"/>
    <w:rsid w:val="00BB30EA"/>
    <w:rsid w:val="00BB30EC"/>
    <w:rsid w:val="00BB347E"/>
    <w:rsid w:val="00BB34A5"/>
    <w:rsid w:val="00BB3552"/>
    <w:rsid w:val="00BB355E"/>
    <w:rsid w:val="00BB37F3"/>
    <w:rsid w:val="00BB384F"/>
    <w:rsid w:val="00BB38EC"/>
    <w:rsid w:val="00BB39C8"/>
    <w:rsid w:val="00BB3A60"/>
    <w:rsid w:val="00BB3A7C"/>
    <w:rsid w:val="00BB3CA4"/>
    <w:rsid w:val="00BB3E0D"/>
    <w:rsid w:val="00BB3E37"/>
    <w:rsid w:val="00BB3E48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40"/>
    <w:rsid w:val="00BB6846"/>
    <w:rsid w:val="00BB6956"/>
    <w:rsid w:val="00BB6A2D"/>
    <w:rsid w:val="00BB6A56"/>
    <w:rsid w:val="00BB6ABB"/>
    <w:rsid w:val="00BB6B42"/>
    <w:rsid w:val="00BB6E48"/>
    <w:rsid w:val="00BB6EB0"/>
    <w:rsid w:val="00BB6F0C"/>
    <w:rsid w:val="00BB6FC0"/>
    <w:rsid w:val="00BB7045"/>
    <w:rsid w:val="00BB7137"/>
    <w:rsid w:val="00BB7309"/>
    <w:rsid w:val="00BB7497"/>
    <w:rsid w:val="00BB76B3"/>
    <w:rsid w:val="00BB77CA"/>
    <w:rsid w:val="00BB7812"/>
    <w:rsid w:val="00BB7AA3"/>
    <w:rsid w:val="00BB7B68"/>
    <w:rsid w:val="00BB7CF9"/>
    <w:rsid w:val="00BC0047"/>
    <w:rsid w:val="00BC0183"/>
    <w:rsid w:val="00BC01A2"/>
    <w:rsid w:val="00BC01C9"/>
    <w:rsid w:val="00BC048B"/>
    <w:rsid w:val="00BC07D6"/>
    <w:rsid w:val="00BC09F7"/>
    <w:rsid w:val="00BC0AFA"/>
    <w:rsid w:val="00BC0E47"/>
    <w:rsid w:val="00BC0F51"/>
    <w:rsid w:val="00BC10E3"/>
    <w:rsid w:val="00BC123C"/>
    <w:rsid w:val="00BC16D4"/>
    <w:rsid w:val="00BC176B"/>
    <w:rsid w:val="00BC1990"/>
    <w:rsid w:val="00BC1A08"/>
    <w:rsid w:val="00BC1BE7"/>
    <w:rsid w:val="00BC1E44"/>
    <w:rsid w:val="00BC1E5E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42"/>
    <w:rsid w:val="00BC3982"/>
    <w:rsid w:val="00BC3A2D"/>
    <w:rsid w:val="00BC3C15"/>
    <w:rsid w:val="00BC3D89"/>
    <w:rsid w:val="00BC41DC"/>
    <w:rsid w:val="00BC42AA"/>
    <w:rsid w:val="00BC4457"/>
    <w:rsid w:val="00BC4551"/>
    <w:rsid w:val="00BC47FF"/>
    <w:rsid w:val="00BC4B64"/>
    <w:rsid w:val="00BC4F8F"/>
    <w:rsid w:val="00BC50E1"/>
    <w:rsid w:val="00BC519F"/>
    <w:rsid w:val="00BC5304"/>
    <w:rsid w:val="00BC57A9"/>
    <w:rsid w:val="00BC5B54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6BE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5A"/>
    <w:rsid w:val="00BD4B10"/>
    <w:rsid w:val="00BD5026"/>
    <w:rsid w:val="00BD5215"/>
    <w:rsid w:val="00BD589D"/>
    <w:rsid w:val="00BD5A46"/>
    <w:rsid w:val="00BD5BD3"/>
    <w:rsid w:val="00BD5BFE"/>
    <w:rsid w:val="00BD5DCD"/>
    <w:rsid w:val="00BD60CE"/>
    <w:rsid w:val="00BD61F0"/>
    <w:rsid w:val="00BD62C1"/>
    <w:rsid w:val="00BD636D"/>
    <w:rsid w:val="00BD6A41"/>
    <w:rsid w:val="00BD6B36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818"/>
    <w:rsid w:val="00BD7BC3"/>
    <w:rsid w:val="00BD7D8A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AD1"/>
    <w:rsid w:val="00BE0FDE"/>
    <w:rsid w:val="00BE10CD"/>
    <w:rsid w:val="00BE11B5"/>
    <w:rsid w:val="00BE14FE"/>
    <w:rsid w:val="00BE1744"/>
    <w:rsid w:val="00BE1933"/>
    <w:rsid w:val="00BE1AE9"/>
    <w:rsid w:val="00BE1E53"/>
    <w:rsid w:val="00BE1FFD"/>
    <w:rsid w:val="00BE2196"/>
    <w:rsid w:val="00BE23A7"/>
    <w:rsid w:val="00BE2529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4B5"/>
    <w:rsid w:val="00BE37BF"/>
    <w:rsid w:val="00BE38C0"/>
    <w:rsid w:val="00BE3B2C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40E"/>
    <w:rsid w:val="00BE65CB"/>
    <w:rsid w:val="00BE67E1"/>
    <w:rsid w:val="00BE6877"/>
    <w:rsid w:val="00BE6B43"/>
    <w:rsid w:val="00BE702A"/>
    <w:rsid w:val="00BE7031"/>
    <w:rsid w:val="00BE7300"/>
    <w:rsid w:val="00BE73BE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3C0"/>
    <w:rsid w:val="00BF158F"/>
    <w:rsid w:val="00BF15DC"/>
    <w:rsid w:val="00BF170F"/>
    <w:rsid w:val="00BF1834"/>
    <w:rsid w:val="00BF18A9"/>
    <w:rsid w:val="00BF1A47"/>
    <w:rsid w:val="00BF1B9C"/>
    <w:rsid w:val="00BF22B4"/>
    <w:rsid w:val="00BF23C1"/>
    <w:rsid w:val="00BF2670"/>
    <w:rsid w:val="00BF2767"/>
    <w:rsid w:val="00BF2815"/>
    <w:rsid w:val="00BF2D7F"/>
    <w:rsid w:val="00BF2E55"/>
    <w:rsid w:val="00BF307F"/>
    <w:rsid w:val="00BF30CD"/>
    <w:rsid w:val="00BF3140"/>
    <w:rsid w:val="00BF33D9"/>
    <w:rsid w:val="00BF3718"/>
    <w:rsid w:val="00BF38BC"/>
    <w:rsid w:val="00BF3C89"/>
    <w:rsid w:val="00BF3F86"/>
    <w:rsid w:val="00BF3FD5"/>
    <w:rsid w:val="00BF44FD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BDD"/>
    <w:rsid w:val="00BF5DA9"/>
    <w:rsid w:val="00BF5FB2"/>
    <w:rsid w:val="00BF6045"/>
    <w:rsid w:val="00BF62AD"/>
    <w:rsid w:val="00BF64C1"/>
    <w:rsid w:val="00BF6591"/>
    <w:rsid w:val="00BF65A2"/>
    <w:rsid w:val="00BF661B"/>
    <w:rsid w:val="00BF6733"/>
    <w:rsid w:val="00BF6921"/>
    <w:rsid w:val="00BF6A08"/>
    <w:rsid w:val="00BF6AA0"/>
    <w:rsid w:val="00BF6ADA"/>
    <w:rsid w:val="00BF6D16"/>
    <w:rsid w:val="00BF6D7F"/>
    <w:rsid w:val="00BF7163"/>
    <w:rsid w:val="00BF73B5"/>
    <w:rsid w:val="00BF74E9"/>
    <w:rsid w:val="00BF74EA"/>
    <w:rsid w:val="00BF7903"/>
    <w:rsid w:val="00BF795D"/>
    <w:rsid w:val="00BF7E2B"/>
    <w:rsid w:val="00C00040"/>
    <w:rsid w:val="00C000B2"/>
    <w:rsid w:val="00C001B0"/>
    <w:rsid w:val="00C00243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DF6"/>
    <w:rsid w:val="00C00FD4"/>
    <w:rsid w:val="00C014AC"/>
    <w:rsid w:val="00C01509"/>
    <w:rsid w:val="00C01673"/>
    <w:rsid w:val="00C01B1A"/>
    <w:rsid w:val="00C02032"/>
    <w:rsid w:val="00C0221D"/>
    <w:rsid w:val="00C025DE"/>
    <w:rsid w:val="00C028C0"/>
    <w:rsid w:val="00C02916"/>
    <w:rsid w:val="00C02DA7"/>
    <w:rsid w:val="00C03081"/>
    <w:rsid w:val="00C0322C"/>
    <w:rsid w:val="00C0339D"/>
    <w:rsid w:val="00C034CD"/>
    <w:rsid w:val="00C035F8"/>
    <w:rsid w:val="00C0362B"/>
    <w:rsid w:val="00C0374D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440F"/>
    <w:rsid w:val="00C04493"/>
    <w:rsid w:val="00C04647"/>
    <w:rsid w:val="00C046B5"/>
    <w:rsid w:val="00C04717"/>
    <w:rsid w:val="00C04767"/>
    <w:rsid w:val="00C0476C"/>
    <w:rsid w:val="00C0490E"/>
    <w:rsid w:val="00C04B59"/>
    <w:rsid w:val="00C04B65"/>
    <w:rsid w:val="00C04D80"/>
    <w:rsid w:val="00C0544D"/>
    <w:rsid w:val="00C05523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C2"/>
    <w:rsid w:val="00C13042"/>
    <w:rsid w:val="00C131F3"/>
    <w:rsid w:val="00C1333D"/>
    <w:rsid w:val="00C13521"/>
    <w:rsid w:val="00C13633"/>
    <w:rsid w:val="00C13751"/>
    <w:rsid w:val="00C13C28"/>
    <w:rsid w:val="00C13C88"/>
    <w:rsid w:val="00C13DFE"/>
    <w:rsid w:val="00C13EC0"/>
    <w:rsid w:val="00C14034"/>
    <w:rsid w:val="00C1443D"/>
    <w:rsid w:val="00C145C4"/>
    <w:rsid w:val="00C14645"/>
    <w:rsid w:val="00C147E0"/>
    <w:rsid w:val="00C1495D"/>
    <w:rsid w:val="00C14962"/>
    <w:rsid w:val="00C1496F"/>
    <w:rsid w:val="00C14A09"/>
    <w:rsid w:val="00C14AC2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B66"/>
    <w:rsid w:val="00C15C19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257"/>
    <w:rsid w:val="00C203B2"/>
    <w:rsid w:val="00C204DA"/>
    <w:rsid w:val="00C20674"/>
    <w:rsid w:val="00C209A6"/>
    <w:rsid w:val="00C21250"/>
    <w:rsid w:val="00C213D1"/>
    <w:rsid w:val="00C21674"/>
    <w:rsid w:val="00C21796"/>
    <w:rsid w:val="00C2194D"/>
    <w:rsid w:val="00C219F4"/>
    <w:rsid w:val="00C21AF3"/>
    <w:rsid w:val="00C21D04"/>
    <w:rsid w:val="00C21D0A"/>
    <w:rsid w:val="00C21D73"/>
    <w:rsid w:val="00C223C0"/>
    <w:rsid w:val="00C2250B"/>
    <w:rsid w:val="00C227C8"/>
    <w:rsid w:val="00C2293A"/>
    <w:rsid w:val="00C22BD0"/>
    <w:rsid w:val="00C22E04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28"/>
    <w:rsid w:val="00C24981"/>
    <w:rsid w:val="00C24C6D"/>
    <w:rsid w:val="00C24DF4"/>
    <w:rsid w:val="00C25167"/>
    <w:rsid w:val="00C251ED"/>
    <w:rsid w:val="00C2520F"/>
    <w:rsid w:val="00C25344"/>
    <w:rsid w:val="00C254DF"/>
    <w:rsid w:val="00C25A43"/>
    <w:rsid w:val="00C25FC1"/>
    <w:rsid w:val="00C26238"/>
    <w:rsid w:val="00C26239"/>
    <w:rsid w:val="00C263B3"/>
    <w:rsid w:val="00C264FD"/>
    <w:rsid w:val="00C26583"/>
    <w:rsid w:val="00C2663C"/>
    <w:rsid w:val="00C2682A"/>
    <w:rsid w:val="00C26AD5"/>
    <w:rsid w:val="00C26F7F"/>
    <w:rsid w:val="00C276A5"/>
    <w:rsid w:val="00C27848"/>
    <w:rsid w:val="00C278D6"/>
    <w:rsid w:val="00C279C2"/>
    <w:rsid w:val="00C27CC8"/>
    <w:rsid w:val="00C27EF4"/>
    <w:rsid w:val="00C30054"/>
    <w:rsid w:val="00C30208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D6E"/>
    <w:rsid w:val="00C31EE8"/>
    <w:rsid w:val="00C31EFA"/>
    <w:rsid w:val="00C32270"/>
    <w:rsid w:val="00C330FE"/>
    <w:rsid w:val="00C33380"/>
    <w:rsid w:val="00C33417"/>
    <w:rsid w:val="00C334EA"/>
    <w:rsid w:val="00C33845"/>
    <w:rsid w:val="00C33910"/>
    <w:rsid w:val="00C339D0"/>
    <w:rsid w:val="00C33D67"/>
    <w:rsid w:val="00C33D88"/>
    <w:rsid w:val="00C33FB2"/>
    <w:rsid w:val="00C34031"/>
    <w:rsid w:val="00C3411C"/>
    <w:rsid w:val="00C34481"/>
    <w:rsid w:val="00C34830"/>
    <w:rsid w:val="00C34B2C"/>
    <w:rsid w:val="00C34B4A"/>
    <w:rsid w:val="00C350AD"/>
    <w:rsid w:val="00C3515F"/>
    <w:rsid w:val="00C35216"/>
    <w:rsid w:val="00C352C4"/>
    <w:rsid w:val="00C3551F"/>
    <w:rsid w:val="00C35723"/>
    <w:rsid w:val="00C35870"/>
    <w:rsid w:val="00C358E7"/>
    <w:rsid w:val="00C358ED"/>
    <w:rsid w:val="00C35BEB"/>
    <w:rsid w:val="00C35CDD"/>
    <w:rsid w:val="00C35FE4"/>
    <w:rsid w:val="00C3623A"/>
    <w:rsid w:val="00C36294"/>
    <w:rsid w:val="00C362D5"/>
    <w:rsid w:val="00C36339"/>
    <w:rsid w:val="00C363E1"/>
    <w:rsid w:val="00C36683"/>
    <w:rsid w:val="00C36C8A"/>
    <w:rsid w:val="00C370AE"/>
    <w:rsid w:val="00C371D2"/>
    <w:rsid w:val="00C372A7"/>
    <w:rsid w:val="00C372F5"/>
    <w:rsid w:val="00C37397"/>
    <w:rsid w:val="00C3764C"/>
    <w:rsid w:val="00C377FE"/>
    <w:rsid w:val="00C37DCC"/>
    <w:rsid w:val="00C37E14"/>
    <w:rsid w:val="00C37E35"/>
    <w:rsid w:val="00C4001D"/>
    <w:rsid w:val="00C40165"/>
    <w:rsid w:val="00C40573"/>
    <w:rsid w:val="00C407D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1F4C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3C7"/>
    <w:rsid w:val="00C4340F"/>
    <w:rsid w:val="00C43B8A"/>
    <w:rsid w:val="00C43BA5"/>
    <w:rsid w:val="00C43F62"/>
    <w:rsid w:val="00C440AB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778"/>
    <w:rsid w:val="00C46834"/>
    <w:rsid w:val="00C468C6"/>
    <w:rsid w:val="00C46A2D"/>
    <w:rsid w:val="00C46A9B"/>
    <w:rsid w:val="00C46CB3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ACD"/>
    <w:rsid w:val="00C50D34"/>
    <w:rsid w:val="00C50DF7"/>
    <w:rsid w:val="00C50E43"/>
    <w:rsid w:val="00C511EB"/>
    <w:rsid w:val="00C5124D"/>
    <w:rsid w:val="00C513EC"/>
    <w:rsid w:val="00C515E6"/>
    <w:rsid w:val="00C51626"/>
    <w:rsid w:val="00C5180D"/>
    <w:rsid w:val="00C518FC"/>
    <w:rsid w:val="00C51C03"/>
    <w:rsid w:val="00C52035"/>
    <w:rsid w:val="00C520BD"/>
    <w:rsid w:val="00C5238D"/>
    <w:rsid w:val="00C525C0"/>
    <w:rsid w:val="00C52683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69E"/>
    <w:rsid w:val="00C53762"/>
    <w:rsid w:val="00C53878"/>
    <w:rsid w:val="00C539EE"/>
    <w:rsid w:val="00C53AE8"/>
    <w:rsid w:val="00C53ECA"/>
    <w:rsid w:val="00C53F6F"/>
    <w:rsid w:val="00C53FED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BB"/>
    <w:rsid w:val="00C56C53"/>
    <w:rsid w:val="00C57041"/>
    <w:rsid w:val="00C5712F"/>
    <w:rsid w:val="00C57535"/>
    <w:rsid w:val="00C57576"/>
    <w:rsid w:val="00C57713"/>
    <w:rsid w:val="00C57848"/>
    <w:rsid w:val="00C579F1"/>
    <w:rsid w:val="00C57A80"/>
    <w:rsid w:val="00C57B4D"/>
    <w:rsid w:val="00C57EAE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EC"/>
    <w:rsid w:val="00C61649"/>
    <w:rsid w:val="00C61771"/>
    <w:rsid w:val="00C61AFA"/>
    <w:rsid w:val="00C61C50"/>
    <w:rsid w:val="00C61C67"/>
    <w:rsid w:val="00C61D04"/>
    <w:rsid w:val="00C61FE0"/>
    <w:rsid w:val="00C61FE9"/>
    <w:rsid w:val="00C620D3"/>
    <w:rsid w:val="00C6227C"/>
    <w:rsid w:val="00C62346"/>
    <w:rsid w:val="00C6237D"/>
    <w:rsid w:val="00C62415"/>
    <w:rsid w:val="00C62AD8"/>
    <w:rsid w:val="00C62FCA"/>
    <w:rsid w:val="00C630F9"/>
    <w:rsid w:val="00C6318C"/>
    <w:rsid w:val="00C631A6"/>
    <w:rsid w:val="00C63213"/>
    <w:rsid w:val="00C63548"/>
    <w:rsid w:val="00C636FD"/>
    <w:rsid w:val="00C63713"/>
    <w:rsid w:val="00C637C5"/>
    <w:rsid w:val="00C63837"/>
    <w:rsid w:val="00C63C96"/>
    <w:rsid w:val="00C643B5"/>
    <w:rsid w:val="00C6444A"/>
    <w:rsid w:val="00C648BA"/>
    <w:rsid w:val="00C64B46"/>
    <w:rsid w:val="00C64D93"/>
    <w:rsid w:val="00C64FC7"/>
    <w:rsid w:val="00C64FE8"/>
    <w:rsid w:val="00C650B7"/>
    <w:rsid w:val="00C65203"/>
    <w:rsid w:val="00C652FE"/>
    <w:rsid w:val="00C656E4"/>
    <w:rsid w:val="00C65728"/>
    <w:rsid w:val="00C65919"/>
    <w:rsid w:val="00C65AF7"/>
    <w:rsid w:val="00C65CB4"/>
    <w:rsid w:val="00C65DA9"/>
    <w:rsid w:val="00C65F0D"/>
    <w:rsid w:val="00C65F40"/>
    <w:rsid w:val="00C66095"/>
    <w:rsid w:val="00C660DA"/>
    <w:rsid w:val="00C661E8"/>
    <w:rsid w:val="00C6626D"/>
    <w:rsid w:val="00C6632F"/>
    <w:rsid w:val="00C66362"/>
    <w:rsid w:val="00C66610"/>
    <w:rsid w:val="00C6668C"/>
    <w:rsid w:val="00C66794"/>
    <w:rsid w:val="00C66863"/>
    <w:rsid w:val="00C668CB"/>
    <w:rsid w:val="00C6719A"/>
    <w:rsid w:val="00C67448"/>
    <w:rsid w:val="00C674E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9FA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2C5F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E3"/>
    <w:rsid w:val="00C75C0A"/>
    <w:rsid w:val="00C75F2C"/>
    <w:rsid w:val="00C76110"/>
    <w:rsid w:val="00C7619E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E"/>
    <w:rsid w:val="00C8038C"/>
    <w:rsid w:val="00C80580"/>
    <w:rsid w:val="00C80718"/>
    <w:rsid w:val="00C807D1"/>
    <w:rsid w:val="00C808C7"/>
    <w:rsid w:val="00C80A77"/>
    <w:rsid w:val="00C80ABC"/>
    <w:rsid w:val="00C80CB1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3AE"/>
    <w:rsid w:val="00C8463F"/>
    <w:rsid w:val="00C846DB"/>
    <w:rsid w:val="00C8479A"/>
    <w:rsid w:val="00C84A8D"/>
    <w:rsid w:val="00C84B98"/>
    <w:rsid w:val="00C84D7D"/>
    <w:rsid w:val="00C84E60"/>
    <w:rsid w:val="00C84ED0"/>
    <w:rsid w:val="00C853E0"/>
    <w:rsid w:val="00C85687"/>
    <w:rsid w:val="00C8577A"/>
    <w:rsid w:val="00C859FA"/>
    <w:rsid w:val="00C85B27"/>
    <w:rsid w:val="00C85B31"/>
    <w:rsid w:val="00C85B40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EF5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96E"/>
    <w:rsid w:val="00C919DD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2D71"/>
    <w:rsid w:val="00C93036"/>
    <w:rsid w:val="00C933BB"/>
    <w:rsid w:val="00C9363B"/>
    <w:rsid w:val="00C93727"/>
    <w:rsid w:val="00C93974"/>
    <w:rsid w:val="00C93A45"/>
    <w:rsid w:val="00C93A5C"/>
    <w:rsid w:val="00C93C9E"/>
    <w:rsid w:val="00C93E2E"/>
    <w:rsid w:val="00C947F5"/>
    <w:rsid w:val="00C94970"/>
    <w:rsid w:val="00C94EBE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528"/>
    <w:rsid w:val="00C9774F"/>
    <w:rsid w:val="00C979C2"/>
    <w:rsid w:val="00C97FC4"/>
    <w:rsid w:val="00CA0021"/>
    <w:rsid w:val="00CA007C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62"/>
    <w:rsid w:val="00CA18E1"/>
    <w:rsid w:val="00CA18FA"/>
    <w:rsid w:val="00CA1B43"/>
    <w:rsid w:val="00CA1BDF"/>
    <w:rsid w:val="00CA1CA1"/>
    <w:rsid w:val="00CA1CB3"/>
    <w:rsid w:val="00CA21B6"/>
    <w:rsid w:val="00CA22AB"/>
    <w:rsid w:val="00CA22C4"/>
    <w:rsid w:val="00CA241B"/>
    <w:rsid w:val="00CA24C4"/>
    <w:rsid w:val="00CA24C5"/>
    <w:rsid w:val="00CA25CC"/>
    <w:rsid w:val="00CA25DC"/>
    <w:rsid w:val="00CA2743"/>
    <w:rsid w:val="00CA296F"/>
    <w:rsid w:val="00CA2A1E"/>
    <w:rsid w:val="00CA2C50"/>
    <w:rsid w:val="00CA2C7B"/>
    <w:rsid w:val="00CA2D21"/>
    <w:rsid w:val="00CA2D6D"/>
    <w:rsid w:val="00CA2DA8"/>
    <w:rsid w:val="00CA30DA"/>
    <w:rsid w:val="00CA3152"/>
    <w:rsid w:val="00CA3710"/>
    <w:rsid w:val="00CA3757"/>
    <w:rsid w:val="00CA3A2E"/>
    <w:rsid w:val="00CA3E88"/>
    <w:rsid w:val="00CA3FE1"/>
    <w:rsid w:val="00CA3FF8"/>
    <w:rsid w:val="00CA428E"/>
    <w:rsid w:val="00CA42CC"/>
    <w:rsid w:val="00CA438B"/>
    <w:rsid w:val="00CA44EE"/>
    <w:rsid w:val="00CA486D"/>
    <w:rsid w:val="00CA490E"/>
    <w:rsid w:val="00CA4A2F"/>
    <w:rsid w:val="00CA4B12"/>
    <w:rsid w:val="00CA4C21"/>
    <w:rsid w:val="00CA4CE7"/>
    <w:rsid w:val="00CA4EFE"/>
    <w:rsid w:val="00CA4FAA"/>
    <w:rsid w:val="00CA52F1"/>
    <w:rsid w:val="00CA5487"/>
    <w:rsid w:val="00CA55D3"/>
    <w:rsid w:val="00CA55DE"/>
    <w:rsid w:val="00CA56EE"/>
    <w:rsid w:val="00CA577A"/>
    <w:rsid w:val="00CA5866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D98"/>
    <w:rsid w:val="00CB0E9C"/>
    <w:rsid w:val="00CB113D"/>
    <w:rsid w:val="00CB117B"/>
    <w:rsid w:val="00CB17BF"/>
    <w:rsid w:val="00CB17DF"/>
    <w:rsid w:val="00CB1804"/>
    <w:rsid w:val="00CB1A8D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6DE"/>
    <w:rsid w:val="00CB2776"/>
    <w:rsid w:val="00CB278B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745"/>
    <w:rsid w:val="00CB48A1"/>
    <w:rsid w:val="00CB4955"/>
    <w:rsid w:val="00CB4D41"/>
    <w:rsid w:val="00CB4FBA"/>
    <w:rsid w:val="00CB5358"/>
    <w:rsid w:val="00CB5365"/>
    <w:rsid w:val="00CB54DE"/>
    <w:rsid w:val="00CB553F"/>
    <w:rsid w:val="00CB567E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710"/>
    <w:rsid w:val="00CB6757"/>
    <w:rsid w:val="00CB676E"/>
    <w:rsid w:val="00CB6D93"/>
    <w:rsid w:val="00CB6DA6"/>
    <w:rsid w:val="00CB703E"/>
    <w:rsid w:val="00CB70BB"/>
    <w:rsid w:val="00CB7180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B8"/>
    <w:rsid w:val="00CB7E55"/>
    <w:rsid w:val="00CB7EE2"/>
    <w:rsid w:val="00CB7EEF"/>
    <w:rsid w:val="00CC01B8"/>
    <w:rsid w:val="00CC033A"/>
    <w:rsid w:val="00CC0981"/>
    <w:rsid w:val="00CC0E97"/>
    <w:rsid w:val="00CC1145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364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63E"/>
    <w:rsid w:val="00CC7660"/>
    <w:rsid w:val="00CC76D4"/>
    <w:rsid w:val="00CC79AE"/>
    <w:rsid w:val="00CC7B0F"/>
    <w:rsid w:val="00CC7C55"/>
    <w:rsid w:val="00CC7E52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478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A3"/>
    <w:rsid w:val="00CD2D45"/>
    <w:rsid w:val="00CD2D9C"/>
    <w:rsid w:val="00CD3083"/>
    <w:rsid w:val="00CD31E4"/>
    <w:rsid w:val="00CD36E0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DB"/>
    <w:rsid w:val="00CD6CB9"/>
    <w:rsid w:val="00CD73BC"/>
    <w:rsid w:val="00CD78F6"/>
    <w:rsid w:val="00CD7C3B"/>
    <w:rsid w:val="00CD7EB4"/>
    <w:rsid w:val="00CD7FEF"/>
    <w:rsid w:val="00CE010C"/>
    <w:rsid w:val="00CE0353"/>
    <w:rsid w:val="00CE04B5"/>
    <w:rsid w:val="00CE04EA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E6F"/>
    <w:rsid w:val="00CE3F48"/>
    <w:rsid w:val="00CE4317"/>
    <w:rsid w:val="00CE4A57"/>
    <w:rsid w:val="00CE4AEB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A81"/>
    <w:rsid w:val="00CE5E3A"/>
    <w:rsid w:val="00CE5E4A"/>
    <w:rsid w:val="00CE6071"/>
    <w:rsid w:val="00CE62CB"/>
    <w:rsid w:val="00CE6303"/>
    <w:rsid w:val="00CE6514"/>
    <w:rsid w:val="00CE69E3"/>
    <w:rsid w:val="00CE6A21"/>
    <w:rsid w:val="00CE6CAE"/>
    <w:rsid w:val="00CE6CF5"/>
    <w:rsid w:val="00CE6DF0"/>
    <w:rsid w:val="00CE70D5"/>
    <w:rsid w:val="00CE7162"/>
    <w:rsid w:val="00CE7191"/>
    <w:rsid w:val="00CE7434"/>
    <w:rsid w:val="00CE7556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680"/>
    <w:rsid w:val="00CF1A99"/>
    <w:rsid w:val="00CF1D43"/>
    <w:rsid w:val="00CF2266"/>
    <w:rsid w:val="00CF22C3"/>
    <w:rsid w:val="00CF2449"/>
    <w:rsid w:val="00CF24EF"/>
    <w:rsid w:val="00CF259E"/>
    <w:rsid w:val="00CF26D3"/>
    <w:rsid w:val="00CF2942"/>
    <w:rsid w:val="00CF2A98"/>
    <w:rsid w:val="00CF2C15"/>
    <w:rsid w:val="00CF2C99"/>
    <w:rsid w:val="00CF2CF6"/>
    <w:rsid w:val="00CF2EEC"/>
    <w:rsid w:val="00CF30F4"/>
    <w:rsid w:val="00CF34E5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AF7"/>
    <w:rsid w:val="00CF6BF1"/>
    <w:rsid w:val="00CF6D15"/>
    <w:rsid w:val="00CF6DE5"/>
    <w:rsid w:val="00CF6EE3"/>
    <w:rsid w:val="00CF6F74"/>
    <w:rsid w:val="00CF7020"/>
    <w:rsid w:val="00CF7167"/>
    <w:rsid w:val="00CF7188"/>
    <w:rsid w:val="00CF71A6"/>
    <w:rsid w:val="00CF7506"/>
    <w:rsid w:val="00CF7511"/>
    <w:rsid w:val="00CF756E"/>
    <w:rsid w:val="00CF75B6"/>
    <w:rsid w:val="00CF761B"/>
    <w:rsid w:val="00CF79A5"/>
    <w:rsid w:val="00CF7BBB"/>
    <w:rsid w:val="00CF7DD1"/>
    <w:rsid w:val="00D005EC"/>
    <w:rsid w:val="00D006D3"/>
    <w:rsid w:val="00D00B74"/>
    <w:rsid w:val="00D00F7A"/>
    <w:rsid w:val="00D01271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16"/>
    <w:rsid w:val="00D01EFD"/>
    <w:rsid w:val="00D02036"/>
    <w:rsid w:val="00D02551"/>
    <w:rsid w:val="00D026C8"/>
    <w:rsid w:val="00D02BE5"/>
    <w:rsid w:val="00D0314A"/>
    <w:rsid w:val="00D03178"/>
    <w:rsid w:val="00D03213"/>
    <w:rsid w:val="00D03444"/>
    <w:rsid w:val="00D03593"/>
    <w:rsid w:val="00D036D8"/>
    <w:rsid w:val="00D03AA0"/>
    <w:rsid w:val="00D03ED7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AA7"/>
    <w:rsid w:val="00D07E1F"/>
    <w:rsid w:val="00D07E3E"/>
    <w:rsid w:val="00D07EDF"/>
    <w:rsid w:val="00D100D6"/>
    <w:rsid w:val="00D1018C"/>
    <w:rsid w:val="00D102A5"/>
    <w:rsid w:val="00D104D1"/>
    <w:rsid w:val="00D10533"/>
    <w:rsid w:val="00D1054E"/>
    <w:rsid w:val="00D10680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6C3"/>
    <w:rsid w:val="00D118E2"/>
    <w:rsid w:val="00D11ADF"/>
    <w:rsid w:val="00D11C44"/>
    <w:rsid w:val="00D11C55"/>
    <w:rsid w:val="00D11FA0"/>
    <w:rsid w:val="00D11FB8"/>
    <w:rsid w:val="00D121CD"/>
    <w:rsid w:val="00D124A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CCD"/>
    <w:rsid w:val="00D150C8"/>
    <w:rsid w:val="00D1513C"/>
    <w:rsid w:val="00D15142"/>
    <w:rsid w:val="00D15556"/>
    <w:rsid w:val="00D15589"/>
    <w:rsid w:val="00D156C0"/>
    <w:rsid w:val="00D15736"/>
    <w:rsid w:val="00D15765"/>
    <w:rsid w:val="00D15A30"/>
    <w:rsid w:val="00D15A47"/>
    <w:rsid w:val="00D15C81"/>
    <w:rsid w:val="00D15CD9"/>
    <w:rsid w:val="00D15F77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BCE"/>
    <w:rsid w:val="00D20DB0"/>
    <w:rsid w:val="00D20F60"/>
    <w:rsid w:val="00D21104"/>
    <w:rsid w:val="00D213EE"/>
    <w:rsid w:val="00D2140D"/>
    <w:rsid w:val="00D215F4"/>
    <w:rsid w:val="00D2178A"/>
    <w:rsid w:val="00D2211A"/>
    <w:rsid w:val="00D224FC"/>
    <w:rsid w:val="00D228AB"/>
    <w:rsid w:val="00D229D2"/>
    <w:rsid w:val="00D22B71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5C5D"/>
    <w:rsid w:val="00D262E2"/>
    <w:rsid w:val="00D2678C"/>
    <w:rsid w:val="00D2685E"/>
    <w:rsid w:val="00D26CB6"/>
    <w:rsid w:val="00D26D93"/>
    <w:rsid w:val="00D26F0F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0CE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3C9"/>
    <w:rsid w:val="00D31530"/>
    <w:rsid w:val="00D31E8D"/>
    <w:rsid w:val="00D320CF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4313"/>
    <w:rsid w:val="00D343C0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2"/>
    <w:rsid w:val="00D35873"/>
    <w:rsid w:val="00D359B2"/>
    <w:rsid w:val="00D35E39"/>
    <w:rsid w:val="00D3601D"/>
    <w:rsid w:val="00D36213"/>
    <w:rsid w:val="00D36677"/>
    <w:rsid w:val="00D366A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08F"/>
    <w:rsid w:val="00D400C5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17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A55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5E8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6FCD"/>
    <w:rsid w:val="00D472D2"/>
    <w:rsid w:val="00D4730D"/>
    <w:rsid w:val="00D47A11"/>
    <w:rsid w:val="00D47A9C"/>
    <w:rsid w:val="00D47CDB"/>
    <w:rsid w:val="00D47CDC"/>
    <w:rsid w:val="00D50072"/>
    <w:rsid w:val="00D5009B"/>
    <w:rsid w:val="00D5035A"/>
    <w:rsid w:val="00D504B2"/>
    <w:rsid w:val="00D506F9"/>
    <w:rsid w:val="00D50AB1"/>
    <w:rsid w:val="00D50C90"/>
    <w:rsid w:val="00D50CCD"/>
    <w:rsid w:val="00D50E9E"/>
    <w:rsid w:val="00D5133A"/>
    <w:rsid w:val="00D51444"/>
    <w:rsid w:val="00D51CF9"/>
    <w:rsid w:val="00D51DC4"/>
    <w:rsid w:val="00D521C9"/>
    <w:rsid w:val="00D52450"/>
    <w:rsid w:val="00D52802"/>
    <w:rsid w:val="00D528DB"/>
    <w:rsid w:val="00D528DD"/>
    <w:rsid w:val="00D528E4"/>
    <w:rsid w:val="00D52A5C"/>
    <w:rsid w:val="00D52DD2"/>
    <w:rsid w:val="00D52F6D"/>
    <w:rsid w:val="00D52FA0"/>
    <w:rsid w:val="00D53066"/>
    <w:rsid w:val="00D532E4"/>
    <w:rsid w:val="00D53378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095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52"/>
    <w:rsid w:val="00D55B34"/>
    <w:rsid w:val="00D55D3D"/>
    <w:rsid w:val="00D56138"/>
    <w:rsid w:val="00D561EC"/>
    <w:rsid w:val="00D5657F"/>
    <w:rsid w:val="00D56591"/>
    <w:rsid w:val="00D5660C"/>
    <w:rsid w:val="00D56783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ABC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E4E"/>
    <w:rsid w:val="00D64EA3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99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6CB"/>
    <w:rsid w:val="00D678CF"/>
    <w:rsid w:val="00D67ECD"/>
    <w:rsid w:val="00D67FB6"/>
    <w:rsid w:val="00D70063"/>
    <w:rsid w:val="00D7023C"/>
    <w:rsid w:val="00D702C1"/>
    <w:rsid w:val="00D70516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6A6"/>
    <w:rsid w:val="00D716B8"/>
    <w:rsid w:val="00D71782"/>
    <w:rsid w:val="00D719BB"/>
    <w:rsid w:val="00D719C4"/>
    <w:rsid w:val="00D71ABA"/>
    <w:rsid w:val="00D71C12"/>
    <w:rsid w:val="00D71DA1"/>
    <w:rsid w:val="00D724F2"/>
    <w:rsid w:val="00D72609"/>
    <w:rsid w:val="00D726FE"/>
    <w:rsid w:val="00D729FB"/>
    <w:rsid w:val="00D72E5A"/>
    <w:rsid w:val="00D731A7"/>
    <w:rsid w:val="00D731E6"/>
    <w:rsid w:val="00D732C3"/>
    <w:rsid w:val="00D7354B"/>
    <w:rsid w:val="00D735E8"/>
    <w:rsid w:val="00D7363F"/>
    <w:rsid w:val="00D73849"/>
    <w:rsid w:val="00D738B8"/>
    <w:rsid w:val="00D73E95"/>
    <w:rsid w:val="00D73F0F"/>
    <w:rsid w:val="00D743A0"/>
    <w:rsid w:val="00D74549"/>
    <w:rsid w:val="00D746A9"/>
    <w:rsid w:val="00D74BEA"/>
    <w:rsid w:val="00D74D01"/>
    <w:rsid w:val="00D74DD7"/>
    <w:rsid w:val="00D74F3F"/>
    <w:rsid w:val="00D7551C"/>
    <w:rsid w:val="00D755B6"/>
    <w:rsid w:val="00D75603"/>
    <w:rsid w:val="00D75995"/>
    <w:rsid w:val="00D75F20"/>
    <w:rsid w:val="00D7601C"/>
    <w:rsid w:val="00D76151"/>
    <w:rsid w:val="00D763BA"/>
    <w:rsid w:val="00D764DA"/>
    <w:rsid w:val="00D76640"/>
    <w:rsid w:val="00D767E2"/>
    <w:rsid w:val="00D768B6"/>
    <w:rsid w:val="00D76CC6"/>
    <w:rsid w:val="00D7708F"/>
    <w:rsid w:val="00D770BD"/>
    <w:rsid w:val="00D77324"/>
    <w:rsid w:val="00D773CE"/>
    <w:rsid w:val="00D773F2"/>
    <w:rsid w:val="00D7745E"/>
    <w:rsid w:val="00D77486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34"/>
    <w:rsid w:val="00D80892"/>
    <w:rsid w:val="00D80A22"/>
    <w:rsid w:val="00D80CCB"/>
    <w:rsid w:val="00D81151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8D2"/>
    <w:rsid w:val="00D8290C"/>
    <w:rsid w:val="00D829B9"/>
    <w:rsid w:val="00D82B3A"/>
    <w:rsid w:val="00D82E01"/>
    <w:rsid w:val="00D837AA"/>
    <w:rsid w:val="00D837E4"/>
    <w:rsid w:val="00D83BF8"/>
    <w:rsid w:val="00D83CCB"/>
    <w:rsid w:val="00D83F63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72"/>
    <w:rsid w:val="00D85DB5"/>
    <w:rsid w:val="00D86178"/>
    <w:rsid w:val="00D8618D"/>
    <w:rsid w:val="00D861A5"/>
    <w:rsid w:val="00D86214"/>
    <w:rsid w:val="00D8635A"/>
    <w:rsid w:val="00D863AF"/>
    <w:rsid w:val="00D8658C"/>
    <w:rsid w:val="00D86621"/>
    <w:rsid w:val="00D8666D"/>
    <w:rsid w:val="00D86724"/>
    <w:rsid w:val="00D86A47"/>
    <w:rsid w:val="00D86AE4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A71"/>
    <w:rsid w:val="00D91E62"/>
    <w:rsid w:val="00D921E2"/>
    <w:rsid w:val="00D92654"/>
    <w:rsid w:val="00D926F1"/>
    <w:rsid w:val="00D92A61"/>
    <w:rsid w:val="00D92B85"/>
    <w:rsid w:val="00D92C77"/>
    <w:rsid w:val="00D92C97"/>
    <w:rsid w:val="00D92CAE"/>
    <w:rsid w:val="00D93311"/>
    <w:rsid w:val="00D936F8"/>
    <w:rsid w:val="00D93A38"/>
    <w:rsid w:val="00D93B24"/>
    <w:rsid w:val="00D93EE7"/>
    <w:rsid w:val="00D93F68"/>
    <w:rsid w:val="00D93F99"/>
    <w:rsid w:val="00D9445E"/>
    <w:rsid w:val="00D94495"/>
    <w:rsid w:val="00D948C4"/>
    <w:rsid w:val="00D94C7E"/>
    <w:rsid w:val="00D94D3F"/>
    <w:rsid w:val="00D95427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104"/>
    <w:rsid w:val="00D97230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B26"/>
    <w:rsid w:val="00DA0D04"/>
    <w:rsid w:val="00DA0D7F"/>
    <w:rsid w:val="00DA0E6C"/>
    <w:rsid w:val="00DA0EFB"/>
    <w:rsid w:val="00DA0F81"/>
    <w:rsid w:val="00DA1197"/>
    <w:rsid w:val="00DA11D5"/>
    <w:rsid w:val="00DA1217"/>
    <w:rsid w:val="00DA1AED"/>
    <w:rsid w:val="00DA1BBD"/>
    <w:rsid w:val="00DA1C35"/>
    <w:rsid w:val="00DA1CC3"/>
    <w:rsid w:val="00DA1FF3"/>
    <w:rsid w:val="00DA2448"/>
    <w:rsid w:val="00DA2453"/>
    <w:rsid w:val="00DA2520"/>
    <w:rsid w:val="00DA29BC"/>
    <w:rsid w:val="00DA2ADA"/>
    <w:rsid w:val="00DA2D43"/>
    <w:rsid w:val="00DA2ED2"/>
    <w:rsid w:val="00DA2EF4"/>
    <w:rsid w:val="00DA3091"/>
    <w:rsid w:val="00DA345F"/>
    <w:rsid w:val="00DA3E4C"/>
    <w:rsid w:val="00DA3E56"/>
    <w:rsid w:val="00DA3E82"/>
    <w:rsid w:val="00DA3F40"/>
    <w:rsid w:val="00DA4659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502"/>
    <w:rsid w:val="00DA588F"/>
    <w:rsid w:val="00DA5981"/>
    <w:rsid w:val="00DA5D18"/>
    <w:rsid w:val="00DA5FF5"/>
    <w:rsid w:val="00DA604E"/>
    <w:rsid w:val="00DA6238"/>
    <w:rsid w:val="00DA6991"/>
    <w:rsid w:val="00DA6ABA"/>
    <w:rsid w:val="00DA7175"/>
    <w:rsid w:val="00DA71C7"/>
    <w:rsid w:val="00DA73E2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1F4"/>
    <w:rsid w:val="00DB14BE"/>
    <w:rsid w:val="00DB1769"/>
    <w:rsid w:val="00DB1D1B"/>
    <w:rsid w:val="00DB1DBC"/>
    <w:rsid w:val="00DB1E29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739"/>
    <w:rsid w:val="00DB59BF"/>
    <w:rsid w:val="00DB5AD8"/>
    <w:rsid w:val="00DB5DE6"/>
    <w:rsid w:val="00DB62EA"/>
    <w:rsid w:val="00DB651C"/>
    <w:rsid w:val="00DB66D3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71"/>
    <w:rsid w:val="00DC0D83"/>
    <w:rsid w:val="00DC0FAE"/>
    <w:rsid w:val="00DC119C"/>
    <w:rsid w:val="00DC13F7"/>
    <w:rsid w:val="00DC16C0"/>
    <w:rsid w:val="00DC16F5"/>
    <w:rsid w:val="00DC1A36"/>
    <w:rsid w:val="00DC1B28"/>
    <w:rsid w:val="00DC1BCA"/>
    <w:rsid w:val="00DC1F45"/>
    <w:rsid w:val="00DC2256"/>
    <w:rsid w:val="00DC23CB"/>
    <w:rsid w:val="00DC24C8"/>
    <w:rsid w:val="00DC251E"/>
    <w:rsid w:val="00DC2E53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9DD"/>
    <w:rsid w:val="00DC4B68"/>
    <w:rsid w:val="00DC4B9E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45"/>
    <w:rsid w:val="00DD0DDC"/>
    <w:rsid w:val="00DD10E5"/>
    <w:rsid w:val="00DD1141"/>
    <w:rsid w:val="00DD171D"/>
    <w:rsid w:val="00DD1817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5C8"/>
    <w:rsid w:val="00DD36CC"/>
    <w:rsid w:val="00DD373A"/>
    <w:rsid w:val="00DD377A"/>
    <w:rsid w:val="00DD3794"/>
    <w:rsid w:val="00DD3807"/>
    <w:rsid w:val="00DD392B"/>
    <w:rsid w:val="00DD3A79"/>
    <w:rsid w:val="00DD3DE0"/>
    <w:rsid w:val="00DD3E0B"/>
    <w:rsid w:val="00DD3EFC"/>
    <w:rsid w:val="00DD3F72"/>
    <w:rsid w:val="00DD3F8B"/>
    <w:rsid w:val="00DD3FC0"/>
    <w:rsid w:val="00DD4268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4B"/>
    <w:rsid w:val="00DD5E6B"/>
    <w:rsid w:val="00DD61C7"/>
    <w:rsid w:val="00DD620D"/>
    <w:rsid w:val="00DD62DE"/>
    <w:rsid w:val="00DD6717"/>
    <w:rsid w:val="00DD69C5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D9A"/>
    <w:rsid w:val="00DD7E3F"/>
    <w:rsid w:val="00DD7F0E"/>
    <w:rsid w:val="00DE0842"/>
    <w:rsid w:val="00DE0B35"/>
    <w:rsid w:val="00DE0C48"/>
    <w:rsid w:val="00DE0DDF"/>
    <w:rsid w:val="00DE0E29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6F0"/>
    <w:rsid w:val="00DE2AD7"/>
    <w:rsid w:val="00DE3102"/>
    <w:rsid w:val="00DE3446"/>
    <w:rsid w:val="00DE3499"/>
    <w:rsid w:val="00DE36B3"/>
    <w:rsid w:val="00DE370B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7B0"/>
    <w:rsid w:val="00DE4813"/>
    <w:rsid w:val="00DE4EAC"/>
    <w:rsid w:val="00DE5065"/>
    <w:rsid w:val="00DE5251"/>
    <w:rsid w:val="00DE5399"/>
    <w:rsid w:val="00DE53A0"/>
    <w:rsid w:val="00DE5747"/>
    <w:rsid w:val="00DE5BE5"/>
    <w:rsid w:val="00DE5D97"/>
    <w:rsid w:val="00DE5DB4"/>
    <w:rsid w:val="00DE5E8D"/>
    <w:rsid w:val="00DE5EF6"/>
    <w:rsid w:val="00DE6017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32"/>
    <w:rsid w:val="00DF12B8"/>
    <w:rsid w:val="00DF1455"/>
    <w:rsid w:val="00DF14DC"/>
    <w:rsid w:val="00DF16BC"/>
    <w:rsid w:val="00DF19D0"/>
    <w:rsid w:val="00DF1CD6"/>
    <w:rsid w:val="00DF1CF7"/>
    <w:rsid w:val="00DF1F67"/>
    <w:rsid w:val="00DF265A"/>
    <w:rsid w:val="00DF267F"/>
    <w:rsid w:val="00DF276F"/>
    <w:rsid w:val="00DF2794"/>
    <w:rsid w:val="00DF2A40"/>
    <w:rsid w:val="00DF2C04"/>
    <w:rsid w:val="00DF2F02"/>
    <w:rsid w:val="00DF2F2F"/>
    <w:rsid w:val="00DF32D8"/>
    <w:rsid w:val="00DF33F8"/>
    <w:rsid w:val="00DF3491"/>
    <w:rsid w:val="00DF34D5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308"/>
    <w:rsid w:val="00DF54D4"/>
    <w:rsid w:val="00DF5596"/>
    <w:rsid w:val="00DF55EF"/>
    <w:rsid w:val="00DF5D16"/>
    <w:rsid w:val="00DF5D82"/>
    <w:rsid w:val="00DF5E06"/>
    <w:rsid w:val="00DF614A"/>
    <w:rsid w:val="00DF64C7"/>
    <w:rsid w:val="00DF65DF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A4"/>
    <w:rsid w:val="00E017EB"/>
    <w:rsid w:val="00E0192C"/>
    <w:rsid w:val="00E019CA"/>
    <w:rsid w:val="00E01B61"/>
    <w:rsid w:val="00E01B81"/>
    <w:rsid w:val="00E021DB"/>
    <w:rsid w:val="00E021FD"/>
    <w:rsid w:val="00E02248"/>
    <w:rsid w:val="00E0228A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17C"/>
    <w:rsid w:val="00E052E5"/>
    <w:rsid w:val="00E055F5"/>
    <w:rsid w:val="00E05BE6"/>
    <w:rsid w:val="00E05C70"/>
    <w:rsid w:val="00E05FF5"/>
    <w:rsid w:val="00E0611C"/>
    <w:rsid w:val="00E0613B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326"/>
    <w:rsid w:val="00E075B6"/>
    <w:rsid w:val="00E077E1"/>
    <w:rsid w:val="00E07AEC"/>
    <w:rsid w:val="00E07FE0"/>
    <w:rsid w:val="00E1056B"/>
    <w:rsid w:val="00E10572"/>
    <w:rsid w:val="00E1061F"/>
    <w:rsid w:val="00E10627"/>
    <w:rsid w:val="00E10782"/>
    <w:rsid w:val="00E10820"/>
    <w:rsid w:val="00E10AFA"/>
    <w:rsid w:val="00E10B02"/>
    <w:rsid w:val="00E10C85"/>
    <w:rsid w:val="00E10CAB"/>
    <w:rsid w:val="00E1139E"/>
    <w:rsid w:val="00E11546"/>
    <w:rsid w:val="00E11871"/>
    <w:rsid w:val="00E11B14"/>
    <w:rsid w:val="00E11EC7"/>
    <w:rsid w:val="00E11F47"/>
    <w:rsid w:val="00E120E0"/>
    <w:rsid w:val="00E12143"/>
    <w:rsid w:val="00E1224A"/>
    <w:rsid w:val="00E123C3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4AA"/>
    <w:rsid w:val="00E137E0"/>
    <w:rsid w:val="00E13993"/>
    <w:rsid w:val="00E13AF4"/>
    <w:rsid w:val="00E13D2C"/>
    <w:rsid w:val="00E13DE3"/>
    <w:rsid w:val="00E141E0"/>
    <w:rsid w:val="00E143BA"/>
    <w:rsid w:val="00E14451"/>
    <w:rsid w:val="00E147A6"/>
    <w:rsid w:val="00E14A32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547"/>
    <w:rsid w:val="00E176A8"/>
    <w:rsid w:val="00E17914"/>
    <w:rsid w:val="00E17935"/>
    <w:rsid w:val="00E17ABB"/>
    <w:rsid w:val="00E17C88"/>
    <w:rsid w:val="00E20171"/>
    <w:rsid w:val="00E2056D"/>
    <w:rsid w:val="00E209E3"/>
    <w:rsid w:val="00E20C1B"/>
    <w:rsid w:val="00E20E08"/>
    <w:rsid w:val="00E21025"/>
    <w:rsid w:val="00E210BE"/>
    <w:rsid w:val="00E21177"/>
    <w:rsid w:val="00E213C4"/>
    <w:rsid w:val="00E2171B"/>
    <w:rsid w:val="00E21AC7"/>
    <w:rsid w:val="00E21D37"/>
    <w:rsid w:val="00E21DFB"/>
    <w:rsid w:val="00E22038"/>
    <w:rsid w:val="00E226D0"/>
    <w:rsid w:val="00E22A3E"/>
    <w:rsid w:val="00E22A6A"/>
    <w:rsid w:val="00E22DED"/>
    <w:rsid w:val="00E22EAC"/>
    <w:rsid w:val="00E22EC6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4A13"/>
    <w:rsid w:val="00E24D45"/>
    <w:rsid w:val="00E2519A"/>
    <w:rsid w:val="00E252F0"/>
    <w:rsid w:val="00E253CF"/>
    <w:rsid w:val="00E25510"/>
    <w:rsid w:val="00E257BE"/>
    <w:rsid w:val="00E258AE"/>
    <w:rsid w:val="00E259BE"/>
    <w:rsid w:val="00E25AAC"/>
    <w:rsid w:val="00E25CDC"/>
    <w:rsid w:val="00E262C7"/>
    <w:rsid w:val="00E262F3"/>
    <w:rsid w:val="00E26708"/>
    <w:rsid w:val="00E26A4D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42B"/>
    <w:rsid w:val="00E30543"/>
    <w:rsid w:val="00E305CA"/>
    <w:rsid w:val="00E307F3"/>
    <w:rsid w:val="00E30F8C"/>
    <w:rsid w:val="00E30FAA"/>
    <w:rsid w:val="00E310D8"/>
    <w:rsid w:val="00E3121F"/>
    <w:rsid w:val="00E313B8"/>
    <w:rsid w:val="00E314A6"/>
    <w:rsid w:val="00E3187D"/>
    <w:rsid w:val="00E319FD"/>
    <w:rsid w:val="00E31B62"/>
    <w:rsid w:val="00E31DDB"/>
    <w:rsid w:val="00E322DD"/>
    <w:rsid w:val="00E325AF"/>
    <w:rsid w:val="00E32885"/>
    <w:rsid w:val="00E32A95"/>
    <w:rsid w:val="00E32B26"/>
    <w:rsid w:val="00E32C5F"/>
    <w:rsid w:val="00E3349F"/>
    <w:rsid w:val="00E334B8"/>
    <w:rsid w:val="00E33628"/>
    <w:rsid w:val="00E338A0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8AF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29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51E"/>
    <w:rsid w:val="00E41645"/>
    <w:rsid w:val="00E41942"/>
    <w:rsid w:val="00E41A1F"/>
    <w:rsid w:val="00E41C51"/>
    <w:rsid w:val="00E41CFF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3C4"/>
    <w:rsid w:val="00E43650"/>
    <w:rsid w:val="00E43731"/>
    <w:rsid w:val="00E438A2"/>
    <w:rsid w:val="00E43C27"/>
    <w:rsid w:val="00E4401C"/>
    <w:rsid w:val="00E443C1"/>
    <w:rsid w:val="00E449B5"/>
    <w:rsid w:val="00E44E6E"/>
    <w:rsid w:val="00E44EB5"/>
    <w:rsid w:val="00E44EBF"/>
    <w:rsid w:val="00E44F13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267"/>
    <w:rsid w:val="00E474A7"/>
    <w:rsid w:val="00E474F8"/>
    <w:rsid w:val="00E4758C"/>
    <w:rsid w:val="00E47611"/>
    <w:rsid w:val="00E4778C"/>
    <w:rsid w:val="00E477F4"/>
    <w:rsid w:val="00E4782A"/>
    <w:rsid w:val="00E47B5D"/>
    <w:rsid w:val="00E47C68"/>
    <w:rsid w:val="00E500E3"/>
    <w:rsid w:val="00E502DE"/>
    <w:rsid w:val="00E5056C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1F13"/>
    <w:rsid w:val="00E52151"/>
    <w:rsid w:val="00E52211"/>
    <w:rsid w:val="00E524FD"/>
    <w:rsid w:val="00E52A0F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AF"/>
    <w:rsid w:val="00E541C5"/>
    <w:rsid w:val="00E5430F"/>
    <w:rsid w:val="00E54446"/>
    <w:rsid w:val="00E544C2"/>
    <w:rsid w:val="00E545CA"/>
    <w:rsid w:val="00E54E76"/>
    <w:rsid w:val="00E550C2"/>
    <w:rsid w:val="00E55179"/>
    <w:rsid w:val="00E5526A"/>
    <w:rsid w:val="00E55461"/>
    <w:rsid w:val="00E55609"/>
    <w:rsid w:val="00E55635"/>
    <w:rsid w:val="00E5566C"/>
    <w:rsid w:val="00E55782"/>
    <w:rsid w:val="00E55BC8"/>
    <w:rsid w:val="00E55C60"/>
    <w:rsid w:val="00E55CCF"/>
    <w:rsid w:val="00E55D47"/>
    <w:rsid w:val="00E55E30"/>
    <w:rsid w:val="00E560D2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274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63F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D8B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778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05F"/>
    <w:rsid w:val="00E661FD"/>
    <w:rsid w:val="00E66405"/>
    <w:rsid w:val="00E6656A"/>
    <w:rsid w:val="00E6666A"/>
    <w:rsid w:val="00E666CC"/>
    <w:rsid w:val="00E666EF"/>
    <w:rsid w:val="00E66757"/>
    <w:rsid w:val="00E66CA8"/>
    <w:rsid w:val="00E66D72"/>
    <w:rsid w:val="00E66E12"/>
    <w:rsid w:val="00E66F0E"/>
    <w:rsid w:val="00E66F29"/>
    <w:rsid w:val="00E66F88"/>
    <w:rsid w:val="00E671CF"/>
    <w:rsid w:val="00E672FE"/>
    <w:rsid w:val="00E673A2"/>
    <w:rsid w:val="00E6765F"/>
    <w:rsid w:val="00E67674"/>
    <w:rsid w:val="00E67683"/>
    <w:rsid w:val="00E67736"/>
    <w:rsid w:val="00E677D3"/>
    <w:rsid w:val="00E677F0"/>
    <w:rsid w:val="00E678C6"/>
    <w:rsid w:val="00E67BB6"/>
    <w:rsid w:val="00E703B0"/>
    <w:rsid w:val="00E70487"/>
    <w:rsid w:val="00E7054F"/>
    <w:rsid w:val="00E7058D"/>
    <w:rsid w:val="00E70672"/>
    <w:rsid w:val="00E70686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546"/>
    <w:rsid w:val="00E737B0"/>
    <w:rsid w:val="00E738D1"/>
    <w:rsid w:val="00E738E2"/>
    <w:rsid w:val="00E73941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08"/>
    <w:rsid w:val="00E8101B"/>
    <w:rsid w:val="00E81152"/>
    <w:rsid w:val="00E812F8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532"/>
    <w:rsid w:val="00E828E7"/>
    <w:rsid w:val="00E82CE5"/>
    <w:rsid w:val="00E82D20"/>
    <w:rsid w:val="00E82FD9"/>
    <w:rsid w:val="00E830ED"/>
    <w:rsid w:val="00E83272"/>
    <w:rsid w:val="00E8355F"/>
    <w:rsid w:val="00E83755"/>
    <w:rsid w:val="00E839F4"/>
    <w:rsid w:val="00E839FF"/>
    <w:rsid w:val="00E83C4B"/>
    <w:rsid w:val="00E841D3"/>
    <w:rsid w:val="00E843B4"/>
    <w:rsid w:val="00E84592"/>
    <w:rsid w:val="00E8477B"/>
    <w:rsid w:val="00E848BF"/>
    <w:rsid w:val="00E84B87"/>
    <w:rsid w:val="00E84BBB"/>
    <w:rsid w:val="00E85144"/>
    <w:rsid w:val="00E8536F"/>
    <w:rsid w:val="00E85515"/>
    <w:rsid w:val="00E859ED"/>
    <w:rsid w:val="00E85C9A"/>
    <w:rsid w:val="00E86051"/>
    <w:rsid w:val="00E86613"/>
    <w:rsid w:val="00E8662F"/>
    <w:rsid w:val="00E86751"/>
    <w:rsid w:val="00E867AE"/>
    <w:rsid w:val="00E86DE3"/>
    <w:rsid w:val="00E86EFC"/>
    <w:rsid w:val="00E8705C"/>
    <w:rsid w:val="00E875B9"/>
    <w:rsid w:val="00E87632"/>
    <w:rsid w:val="00E878E1"/>
    <w:rsid w:val="00E879DE"/>
    <w:rsid w:val="00E879F3"/>
    <w:rsid w:val="00E87AC1"/>
    <w:rsid w:val="00E87B31"/>
    <w:rsid w:val="00E87C11"/>
    <w:rsid w:val="00E87F19"/>
    <w:rsid w:val="00E900E9"/>
    <w:rsid w:val="00E902C5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551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74"/>
    <w:rsid w:val="00EA178F"/>
    <w:rsid w:val="00EA1A3B"/>
    <w:rsid w:val="00EA1E26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B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6CE"/>
    <w:rsid w:val="00EA56FD"/>
    <w:rsid w:val="00EA5715"/>
    <w:rsid w:val="00EA5975"/>
    <w:rsid w:val="00EA5B1B"/>
    <w:rsid w:val="00EA5DC3"/>
    <w:rsid w:val="00EA5E37"/>
    <w:rsid w:val="00EA60B2"/>
    <w:rsid w:val="00EA63B1"/>
    <w:rsid w:val="00EA650C"/>
    <w:rsid w:val="00EA6543"/>
    <w:rsid w:val="00EA6657"/>
    <w:rsid w:val="00EA6714"/>
    <w:rsid w:val="00EA67D6"/>
    <w:rsid w:val="00EA67E4"/>
    <w:rsid w:val="00EA6B96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982"/>
    <w:rsid w:val="00EB0C19"/>
    <w:rsid w:val="00EB0DE2"/>
    <w:rsid w:val="00EB0F1E"/>
    <w:rsid w:val="00EB1470"/>
    <w:rsid w:val="00EB181F"/>
    <w:rsid w:val="00EB18F8"/>
    <w:rsid w:val="00EB195F"/>
    <w:rsid w:val="00EB198B"/>
    <w:rsid w:val="00EB215C"/>
    <w:rsid w:val="00EB2243"/>
    <w:rsid w:val="00EB2373"/>
    <w:rsid w:val="00EB23CC"/>
    <w:rsid w:val="00EB270C"/>
    <w:rsid w:val="00EB2A21"/>
    <w:rsid w:val="00EB2AED"/>
    <w:rsid w:val="00EB2E22"/>
    <w:rsid w:val="00EB332F"/>
    <w:rsid w:val="00EB3446"/>
    <w:rsid w:val="00EB3551"/>
    <w:rsid w:val="00EB3762"/>
    <w:rsid w:val="00EB3801"/>
    <w:rsid w:val="00EB39D2"/>
    <w:rsid w:val="00EB3B9B"/>
    <w:rsid w:val="00EB3BA4"/>
    <w:rsid w:val="00EB3CEA"/>
    <w:rsid w:val="00EB447C"/>
    <w:rsid w:val="00EB457D"/>
    <w:rsid w:val="00EB4AD0"/>
    <w:rsid w:val="00EB4BCB"/>
    <w:rsid w:val="00EB4D52"/>
    <w:rsid w:val="00EB5061"/>
    <w:rsid w:val="00EB5442"/>
    <w:rsid w:val="00EB55B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548"/>
    <w:rsid w:val="00EB68E9"/>
    <w:rsid w:val="00EB6923"/>
    <w:rsid w:val="00EB6988"/>
    <w:rsid w:val="00EB69C8"/>
    <w:rsid w:val="00EB7379"/>
    <w:rsid w:val="00EB75B0"/>
    <w:rsid w:val="00EB7601"/>
    <w:rsid w:val="00EB767B"/>
    <w:rsid w:val="00EB76CF"/>
    <w:rsid w:val="00EB76EE"/>
    <w:rsid w:val="00EB79EB"/>
    <w:rsid w:val="00EB7EC0"/>
    <w:rsid w:val="00EB7FAE"/>
    <w:rsid w:val="00EC0047"/>
    <w:rsid w:val="00EC01CE"/>
    <w:rsid w:val="00EC023F"/>
    <w:rsid w:val="00EC068A"/>
    <w:rsid w:val="00EC06F3"/>
    <w:rsid w:val="00EC0A96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D3E"/>
    <w:rsid w:val="00EC6DC7"/>
    <w:rsid w:val="00EC6E1A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8BF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DF"/>
    <w:rsid w:val="00ED24EE"/>
    <w:rsid w:val="00ED260C"/>
    <w:rsid w:val="00ED282B"/>
    <w:rsid w:val="00ED28DC"/>
    <w:rsid w:val="00ED28F6"/>
    <w:rsid w:val="00ED2A15"/>
    <w:rsid w:val="00ED2E5C"/>
    <w:rsid w:val="00ED2EA0"/>
    <w:rsid w:val="00ED329A"/>
    <w:rsid w:val="00ED3313"/>
    <w:rsid w:val="00ED3330"/>
    <w:rsid w:val="00ED335B"/>
    <w:rsid w:val="00ED3A26"/>
    <w:rsid w:val="00ED3A57"/>
    <w:rsid w:val="00ED3E47"/>
    <w:rsid w:val="00ED3FA9"/>
    <w:rsid w:val="00ED420D"/>
    <w:rsid w:val="00ED43BA"/>
    <w:rsid w:val="00ED4419"/>
    <w:rsid w:val="00ED45B6"/>
    <w:rsid w:val="00ED4707"/>
    <w:rsid w:val="00ED47AE"/>
    <w:rsid w:val="00ED5161"/>
    <w:rsid w:val="00ED5203"/>
    <w:rsid w:val="00ED55DF"/>
    <w:rsid w:val="00ED58B1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927"/>
    <w:rsid w:val="00ED699A"/>
    <w:rsid w:val="00ED6A55"/>
    <w:rsid w:val="00ED6B48"/>
    <w:rsid w:val="00ED6ED0"/>
    <w:rsid w:val="00ED6F11"/>
    <w:rsid w:val="00ED7048"/>
    <w:rsid w:val="00ED7306"/>
    <w:rsid w:val="00ED732B"/>
    <w:rsid w:val="00ED7622"/>
    <w:rsid w:val="00ED7C7A"/>
    <w:rsid w:val="00ED7CAB"/>
    <w:rsid w:val="00ED7ECD"/>
    <w:rsid w:val="00ED7FD8"/>
    <w:rsid w:val="00EE0177"/>
    <w:rsid w:val="00EE0354"/>
    <w:rsid w:val="00EE053A"/>
    <w:rsid w:val="00EE0801"/>
    <w:rsid w:val="00EE0B7B"/>
    <w:rsid w:val="00EE0C29"/>
    <w:rsid w:val="00EE10A4"/>
    <w:rsid w:val="00EE1282"/>
    <w:rsid w:val="00EE12DD"/>
    <w:rsid w:val="00EE132E"/>
    <w:rsid w:val="00EE15C5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AA0"/>
    <w:rsid w:val="00EE2DD6"/>
    <w:rsid w:val="00EE2F17"/>
    <w:rsid w:val="00EE33F2"/>
    <w:rsid w:val="00EE342C"/>
    <w:rsid w:val="00EE34E9"/>
    <w:rsid w:val="00EE34EB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7A6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2DA"/>
    <w:rsid w:val="00EE7699"/>
    <w:rsid w:val="00EE76DE"/>
    <w:rsid w:val="00EE7E36"/>
    <w:rsid w:val="00EE7F1D"/>
    <w:rsid w:val="00EE7FD1"/>
    <w:rsid w:val="00EF00DD"/>
    <w:rsid w:val="00EF03B9"/>
    <w:rsid w:val="00EF05FE"/>
    <w:rsid w:val="00EF0611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B3F"/>
    <w:rsid w:val="00EF4E11"/>
    <w:rsid w:val="00EF500F"/>
    <w:rsid w:val="00EF504C"/>
    <w:rsid w:val="00EF5094"/>
    <w:rsid w:val="00EF50B3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26"/>
    <w:rsid w:val="00EF5F74"/>
    <w:rsid w:val="00EF6025"/>
    <w:rsid w:val="00EF609B"/>
    <w:rsid w:val="00EF612C"/>
    <w:rsid w:val="00EF61B2"/>
    <w:rsid w:val="00EF625A"/>
    <w:rsid w:val="00EF63A7"/>
    <w:rsid w:val="00EF6851"/>
    <w:rsid w:val="00EF6B78"/>
    <w:rsid w:val="00EF6C25"/>
    <w:rsid w:val="00EF6E57"/>
    <w:rsid w:val="00EF6F13"/>
    <w:rsid w:val="00EF6F8C"/>
    <w:rsid w:val="00EF7087"/>
    <w:rsid w:val="00EF70DE"/>
    <w:rsid w:val="00EF70F7"/>
    <w:rsid w:val="00EF722D"/>
    <w:rsid w:val="00EF755A"/>
    <w:rsid w:val="00EF7B2E"/>
    <w:rsid w:val="00EF7B89"/>
    <w:rsid w:val="00EF7CB4"/>
    <w:rsid w:val="00F0013F"/>
    <w:rsid w:val="00F00361"/>
    <w:rsid w:val="00F00433"/>
    <w:rsid w:val="00F0081F"/>
    <w:rsid w:val="00F00F1D"/>
    <w:rsid w:val="00F00F85"/>
    <w:rsid w:val="00F01263"/>
    <w:rsid w:val="00F01A12"/>
    <w:rsid w:val="00F01C06"/>
    <w:rsid w:val="00F01DC4"/>
    <w:rsid w:val="00F02130"/>
    <w:rsid w:val="00F023E9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43E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A4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E2D"/>
    <w:rsid w:val="00F05FF0"/>
    <w:rsid w:val="00F0643A"/>
    <w:rsid w:val="00F06706"/>
    <w:rsid w:val="00F0693C"/>
    <w:rsid w:val="00F069A0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1"/>
    <w:rsid w:val="00F10D7C"/>
    <w:rsid w:val="00F10E1D"/>
    <w:rsid w:val="00F115ED"/>
    <w:rsid w:val="00F116BA"/>
    <w:rsid w:val="00F119EB"/>
    <w:rsid w:val="00F11A10"/>
    <w:rsid w:val="00F11B19"/>
    <w:rsid w:val="00F11BFC"/>
    <w:rsid w:val="00F11C4A"/>
    <w:rsid w:val="00F11C98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1F2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629F"/>
    <w:rsid w:val="00F16611"/>
    <w:rsid w:val="00F16633"/>
    <w:rsid w:val="00F16A7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2D7"/>
    <w:rsid w:val="00F21B1E"/>
    <w:rsid w:val="00F21BE9"/>
    <w:rsid w:val="00F21F58"/>
    <w:rsid w:val="00F21FC5"/>
    <w:rsid w:val="00F2238A"/>
    <w:rsid w:val="00F22C11"/>
    <w:rsid w:val="00F22D85"/>
    <w:rsid w:val="00F22F3F"/>
    <w:rsid w:val="00F23218"/>
    <w:rsid w:val="00F233BD"/>
    <w:rsid w:val="00F236D8"/>
    <w:rsid w:val="00F2393D"/>
    <w:rsid w:val="00F23D56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08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42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4A9"/>
    <w:rsid w:val="00F33512"/>
    <w:rsid w:val="00F335D5"/>
    <w:rsid w:val="00F33649"/>
    <w:rsid w:val="00F33667"/>
    <w:rsid w:val="00F33681"/>
    <w:rsid w:val="00F3388B"/>
    <w:rsid w:val="00F33BAF"/>
    <w:rsid w:val="00F33C41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56A"/>
    <w:rsid w:val="00F35599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2CB"/>
    <w:rsid w:val="00F37C49"/>
    <w:rsid w:val="00F37CB9"/>
    <w:rsid w:val="00F40191"/>
    <w:rsid w:val="00F401D0"/>
    <w:rsid w:val="00F40298"/>
    <w:rsid w:val="00F4032D"/>
    <w:rsid w:val="00F4051D"/>
    <w:rsid w:val="00F405E7"/>
    <w:rsid w:val="00F408C2"/>
    <w:rsid w:val="00F408FF"/>
    <w:rsid w:val="00F409FC"/>
    <w:rsid w:val="00F40A7A"/>
    <w:rsid w:val="00F40AE5"/>
    <w:rsid w:val="00F40B2A"/>
    <w:rsid w:val="00F40B93"/>
    <w:rsid w:val="00F40D9C"/>
    <w:rsid w:val="00F4160C"/>
    <w:rsid w:val="00F416A7"/>
    <w:rsid w:val="00F41A14"/>
    <w:rsid w:val="00F41AD3"/>
    <w:rsid w:val="00F41F9F"/>
    <w:rsid w:val="00F4214A"/>
    <w:rsid w:val="00F4218B"/>
    <w:rsid w:val="00F42260"/>
    <w:rsid w:val="00F42433"/>
    <w:rsid w:val="00F424DE"/>
    <w:rsid w:val="00F4260E"/>
    <w:rsid w:val="00F4289C"/>
    <w:rsid w:val="00F42919"/>
    <w:rsid w:val="00F42992"/>
    <w:rsid w:val="00F42CED"/>
    <w:rsid w:val="00F42D9E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3EA4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615"/>
    <w:rsid w:val="00F47625"/>
    <w:rsid w:val="00F4771A"/>
    <w:rsid w:val="00F477CE"/>
    <w:rsid w:val="00F47923"/>
    <w:rsid w:val="00F47CE7"/>
    <w:rsid w:val="00F47D03"/>
    <w:rsid w:val="00F47EB0"/>
    <w:rsid w:val="00F47FAF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0F4"/>
    <w:rsid w:val="00F511AF"/>
    <w:rsid w:val="00F51257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2F88"/>
    <w:rsid w:val="00F52FE6"/>
    <w:rsid w:val="00F53089"/>
    <w:rsid w:val="00F53148"/>
    <w:rsid w:val="00F531DD"/>
    <w:rsid w:val="00F5347B"/>
    <w:rsid w:val="00F53482"/>
    <w:rsid w:val="00F534AB"/>
    <w:rsid w:val="00F534CE"/>
    <w:rsid w:val="00F535AF"/>
    <w:rsid w:val="00F5375F"/>
    <w:rsid w:val="00F538ED"/>
    <w:rsid w:val="00F538FA"/>
    <w:rsid w:val="00F539E4"/>
    <w:rsid w:val="00F53B1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880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0EF"/>
    <w:rsid w:val="00F610FF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E87"/>
    <w:rsid w:val="00F64186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AA"/>
    <w:rsid w:val="00F65B9E"/>
    <w:rsid w:val="00F66198"/>
    <w:rsid w:val="00F66347"/>
    <w:rsid w:val="00F664EA"/>
    <w:rsid w:val="00F66638"/>
    <w:rsid w:val="00F66746"/>
    <w:rsid w:val="00F66823"/>
    <w:rsid w:val="00F66BF7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5D4"/>
    <w:rsid w:val="00F708EF"/>
    <w:rsid w:val="00F70AD7"/>
    <w:rsid w:val="00F70B65"/>
    <w:rsid w:val="00F70BDB"/>
    <w:rsid w:val="00F70CF9"/>
    <w:rsid w:val="00F70D46"/>
    <w:rsid w:val="00F70D65"/>
    <w:rsid w:val="00F70DAD"/>
    <w:rsid w:val="00F70E24"/>
    <w:rsid w:val="00F710F2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4E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1F12"/>
    <w:rsid w:val="00F82131"/>
    <w:rsid w:val="00F82327"/>
    <w:rsid w:val="00F82393"/>
    <w:rsid w:val="00F824E8"/>
    <w:rsid w:val="00F827A5"/>
    <w:rsid w:val="00F82A23"/>
    <w:rsid w:val="00F82AF5"/>
    <w:rsid w:val="00F82B9F"/>
    <w:rsid w:val="00F82C05"/>
    <w:rsid w:val="00F82FC1"/>
    <w:rsid w:val="00F83004"/>
    <w:rsid w:val="00F83091"/>
    <w:rsid w:val="00F83171"/>
    <w:rsid w:val="00F8322B"/>
    <w:rsid w:val="00F832DD"/>
    <w:rsid w:val="00F83353"/>
    <w:rsid w:val="00F833E8"/>
    <w:rsid w:val="00F834FF"/>
    <w:rsid w:val="00F8370B"/>
    <w:rsid w:val="00F83716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2FE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F7"/>
    <w:rsid w:val="00F86A0B"/>
    <w:rsid w:val="00F86C54"/>
    <w:rsid w:val="00F86C7D"/>
    <w:rsid w:val="00F86D45"/>
    <w:rsid w:val="00F86DB1"/>
    <w:rsid w:val="00F86E72"/>
    <w:rsid w:val="00F86FA9"/>
    <w:rsid w:val="00F8765A"/>
    <w:rsid w:val="00F87662"/>
    <w:rsid w:val="00F87866"/>
    <w:rsid w:val="00F878A2"/>
    <w:rsid w:val="00F87B90"/>
    <w:rsid w:val="00F87BB9"/>
    <w:rsid w:val="00F87CD5"/>
    <w:rsid w:val="00F87DE2"/>
    <w:rsid w:val="00F90298"/>
    <w:rsid w:val="00F90735"/>
    <w:rsid w:val="00F90751"/>
    <w:rsid w:val="00F9076E"/>
    <w:rsid w:val="00F90969"/>
    <w:rsid w:val="00F909B6"/>
    <w:rsid w:val="00F90D91"/>
    <w:rsid w:val="00F91003"/>
    <w:rsid w:val="00F91081"/>
    <w:rsid w:val="00F91215"/>
    <w:rsid w:val="00F91336"/>
    <w:rsid w:val="00F91387"/>
    <w:rsid w:val="00F9190D"/>
    <w:rsid w:val="00F9191B"/>
    <w:rsid w:val="00F9199E"/>
    <w:rsid w:val="00F91BB8"/>
    <w:rsid w:val="00F91C09"/>
    <w:rsid w:val="00F91E41"/>
    <w:rsid w:val="00F91F32"/>
    <w:rsid w:val="00F91FC6"/>
    <w:rsid w:val="00F9212B"/>
    <w:rsid w:val="00F921CC"/>
    <w:rsid w:val="00F9229E"/>
    <w:rsid w:val="00F922B3"/>
    <w:rsid w:val="00F92EDD"/>
    <w:rsid w:val="00F92FC5"/>
    <w:rsid w:val="00F9307F"/>
    <w:rsid w:val="00F93190"/>
    <w:rsid w:val="00F9337E"/>
    <w:rsid w:val="00F938AC"/>
    <w:rsid w:val="00F93BFC"/>
    <w:rsid w:val="00F93CD1"/>
    <w:rsid w:val="00F941DD"/>
    <w:rsid w:val="00F948EA"/>
    <w:rsid w:val="00F94960"/>
    <w:rsid w:val="00F94A27"/>
    <w:rsid w:val="00F94B25"/>
    <w:rsid w:val="00F94C41"/>
    <w:rsid w:val="00F94F6F"/>
    <w:rsid w:val="00F952C4"/>
    <w:rsid w:val="00F952CA"/>
    <w:rsid w:val="00F9545C"/>
    <w:rsid w:val="00F9548B"/>
    <w:rsid w:val="00F954D3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6B4B"/>
    <w:rsid w:val="00F97217"/>
    <w:rsid w:val="00F97680"/>
    <w:rsid w:val="00F976B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413"/>
    <w:rsid w:val="00FA188E"/>
    <w:rsid w:val="00FA19BB"/>
    <w:rsid w:val="00FA1AEA"/>
    <w:rsid w:val="00FA1EDE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3A"/>
    <w:rsid w:val="00FA3CAF"/>
    <w:rsid w:val="00FA3D19"/>
    <w:rsid w:val="00FA4015"/>
    <w:rsid w:val="00FA416B"/>
    <w:rsid w:val="00FA449B"/>
    <w:rsid w:val="00FA4851"/>
    <w:rsid w:val="00FA4872"/>
    <w:rsid w:val="00FA4A7A"/>
    <w:rsid w:val="00FA4F3D"/>
    <w:rsid w:val="00FA5222"/>
    <w:rsid w:val="00FA528A"/>
    <w:rsid w:val="00FA5616"/>
    <w:rsid w:val="00FA5902"/>
    <w:rsid w:val="00FA5C30"/>
    <w:rsid w:val="00FA5D1E"/>
    <w:rsid w:val="00FA5F65"/>
    <w:rsid w:val="00FA6056"/>
    <w:rsid w:val="00FA60E4"/>
    <w:rsid w:val="00FA6102"/>
    <w:rsid w:val="00FA6218"/>
    <w:rsid w:val="00FA628E"/>
    <w:rsid w:val="00FA6907"/>
    <w:rsid w:val="00FA698A"/>
    <w:rsid w:val="00FA6A0C"/>
    <w:rsid w:val="00FA6A26"/>
    <w:rsid w:val="00FA6A29"/>
    <w:rsid w:val="00FA6C7C"/>
    <w:rsid w:val="00FA7048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605"/>
    <w:rsid w:val="00FB074B"/>
    <w:rsid w:val="00FB07FE"/>
    <w:rsid w:val="00FB0886"/>
    <w:rsid w:val="00FB08B8"/>
    <w:rsid w:val="00FB08D6"/>
    <w:rsid w:val="00FB0D57"/>
    <w:rsid w:val="00FB1180"/>
    <w:rsid w:val="00FB1313"/>
    <w:rsid w:val="00FB1491"/>
    <w:rsid w:val="00FB1538"/>
    <w:rsid w:val="00FB15CA"/>
    <w:rsid w:val="00FB1617"/>
    <w:rsid w:val="00FB1708"/>
    <w:rsid w:val="00FB17BB"/>
    <w:rsid w:val="00FB1A50"/>
    <w:rsid w:val="00FB1CF6"/>
    <w:rsid w:val="00FB1D67"/>
    <w:rsid w:val="00FB1F9E"/>
    <w:rsid w:val="00FB220A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970"/>
    <w:rsid w:val="00FB3C87"/>
    <w:rsid w:val="00FB3CAB"/>
    <w:rsid w:val="00FB3CEE"/>
    <w:rsid w:val="00FB3DD9"/>
    <w:rsid w:val="00FB40D6"/>
    <w:rsid w:val="00FB420A"/>
    <w:rsid w:val="00FB44E5"/>
    <w:rsid w:val="00FB4532"/>
    <w:rsid w:val="00FB48A8"/>
    <w:rsid w:val="00FB4B1B"/>
    <w:rsid w:val="00FB4B6A"/>
    <w:rsid w:val="00FB4BBD"/>
    <w:rsid w:val="00FB5353"/>
    <w:rsid w:val="00FB53BD"/>
    <w:rsid w:val="00FB55A0"/>
    <w:rsid w:val="00FB5851"/>
    <w:rsid w:val="00FB5A7D"/>
    <w:rsid w:val="00FB5B12"/>
    <w:rsid w:val="00FB5FA0"/>
    <w:rsid w:val="00FB604A"/>
    <w:rsid w:val="00FB6366"/>
    <w:rsid w:val="00FB663F"/>
    <w:rsid w:val="00FB66FA"/>
    <w:rsid w:val="00FB672A"/>
    <w:rsid w:val="00FB678D"/>
    <w:rsid w:val="00FB67C0"/>
    <w:rsid w:val="00FB6833"/>
    <w:rsid w:val="00FB6B10"/>
    <w:rsid w:val="00FB6B7D"/>
    <w:rsid w:val="00FB6D3B"/>
    <w:rsid w:val="00FB6D48"/>
    <w:rsid w:val="00FB6DF3"/>
    <w:rsid w:val="00FB6E2E"/>
    <w:rsid w:val="00FB6F05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39C"/>
    <w:rsid w:val="00FC0414"/>
    <w:rsid w:val="00FC04F4"/>
    <w:rsid w:val="00FC05EC"/>
    <w:rsid w:val="00FC06F6"/>
    <w:rsid w:val="00FC08FD"/>
    <w:rsid w:val="00FC09A9"/>
    <w:rsid w:val="00FC0B0D"/>
    <w:rsid w:val="00FC0E0C"/>
    <w:rsid w:val="00FC1110"/>
    <w:rsid w:val="00FC11B6"/>
    <w:rsid w:val="00FC13AA"/>
    <w:rsid w:val="00FC164D"/>
    <w:rsid w:val="00FC1895"/>
    <w:rsid w:val="00FC1952"/>
    <w:rsid w:val="00FC22EF"/>
    <w:rsid w:val="00FC2412"/>
    <w:rsid w:val="00FC2DEB"/>
    <w:rsid w:val="00FC2E08"/>
    <w:rsid w:val="00FC3248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6C2"/>
    <w:rsid w:val="00FC47F0"/>
    <w:rsid w:val="00FC4B84"/>
    <w:rsid w:val="00FC4F6C"/>
    <w:rsid w:val="00FC52FB"/>
    <w:rsid w:val="00FC53FD"/>
    <w:rsid w:val="00FC548C"/>
    <w:rsid w:val="00FC5AEF"/>
    <w:rsid w:val="00FC5B37"/>
    <w:rsid w:val="00FC5D08"/>
    <w:rsid w:val="00FC5D3C"/>
    <w:rsid w:val="00FC5E4F"/>
    <w:rsid w:val="00FC5EAF"/>
    <w:rsid w:val="00FC5F05"/>
    <w:rsid w:val="00FC6101"/>
    <w:rsid w:val="00FC664E"/>
    <w:rsid w:val="00FC6787"/>
    <w:rsid w:val="00FC6869"/>
    <w:rsid w:val="00FC6889"/>
    <w:rsid w:val="00FC6CF8"/>
    <w:rsid w:val="00FC6DB8"/>
    <w:rsid w:val="00FC7026"/>
    <w:rsid w:val="00FC714C"/>
    <w:rsid w:val="00FC7177"/>
    <w:rsid w:val="00FC7215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44A"/>
    <w:rsid w:val="00FD351D"/>
    <w:rsid w:val="00FD3ADA"/>
    <w:rsid w:val="00FD3BFD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427"/>
    <w:rsid w:val="00FD659E"/>
    <w:rsid w:val="00FD65E7"/>
    <w:rsid w:val="00FD68DC"/>
    <w:rsid w:val="00FD69AD"/>
    <w:rsid w:val="00FD69B4"/>
    <w:rsid w:val="00FD6DCF"/>
    <w:rsid w:val="00FD6FCE"/>
    <w:rsid w:val="00FD705A"/>
    <w:rsid w:val="00FD707D"/>
    <w:rsid w:val="00FD7258"/>
    <w:rsid w:val="00FD7343"/>
    <w:rsid w:val="00FD73C8"/>
    <w:rsid w:val="00FD7601"/>
    <w:rsid w:val="00FD7A42"/>
    <w:rsid w:val="00FD7E44"/>
    <w:rsid w:val="00FD7EF5"/>
    <w:rsid w:val="00FD7F60"/>
    <w:rsid w:val="00FE001B"/>
    <w:rsid w:val="00FE027F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1AF"/>
    <w:rsid w:val="00FE263F"/>
    <w:rsid w:val="00FE26C1"/>
    <w:rsid w:val="00FE299D"/>
    <w:rsid w:val="00FE2A7B"/>
    <w:rsid w:val="00FE2AB1"/>
    <w:rsid w:val="00FE2C80"/>
    <w:rsid w:val="00FE2D61"/>
    <w:rsid w:val="00FE2D84"/>
    <w:rsid w:val="00FE3398"/>
    <w:rsid w:val="00FE33CD"/>
    <w:rsid w:val="00FE355F"/>
    <w:rsid w:val="00FE360A"/>
    <w:rsid w:val="00FE36D6"/>
    <w:rsid w:val="00FE38E7"/>
    <w:rsid w:val="00FE3A49"/>
    <w:rsid w:val="00FE3AD8"/>
    <w:rsid w:val="00FE3BA7"/>
    <w:rsid w:val="00FE3D90"/>
    <w:rsid w:val="00FE3E4F"/>
    <w:rsid w:val="00FE3FAA"/>
    <w:rsid w:val="00FE423D"/>
    <w:rsid w:val="00FE44DB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C8F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F0315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1FFA"/>
    <w:rsid w:val="00FF20CA"/>
    <w:rsid w:val="00FF2129"/>
    <w:rsid w:val="00FF21E2"/>
    <w:rsid w:val="00FF21E9"/>
    <w:rsid w:val="00FF2296"/>
    <w:rsid w:val="00FF260B"/>
    <w:rsid w:val="00FF2DCB"/>
    <w:rsid w:val="00FF2F35"/>
    <w:rsid w:val="00FF300C"/>
    <w:rsid w:val="00FF335E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7F0"/>
    <w:rsid w:val="00FF6A51"/>
    <w:rsid w:val="00FF6D18"/>
    <w:rsid w:val="00FF6EEA"/>
    <w:rsid w:val="00FF7233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C0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9699-7D0D-F44E-BA18-922480C8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4</Pages>
  <Words>378</Words>
  <Characters>2155</Characters>
  <Application>Microsoft Macintosh Word</Application>
  <DocSecurity>0</DocSecurity>
  <Lines>17</Lines>
  <Paragraphs>5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401</cp:revision>
  <cp:lastPrinted>2016-06-13T00:33:00Z</cp:lastPrinted>
  <dcterms:created xsi:type="dcterms:W3CDTF">2016-12-04T10:25:00Z</dcterms:created>
  <dcterms:modified xsi:type="dcterms:W3CDTF">2016-12-18T07:26:00Z</dcterms:modified>
</cp:coreProperties>
</file>