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0B0D" w14:textId="332B22B2" w:rsidR="00345C13" w:rsidRPr="00F6610F" w:rsidRDefault="000D6011" w:rsidP="007A1575">
      <w:pPr>
        <w:spacing w:beforeLines="50" w:before="180" w:line="0" w:lineRule="atLeast"/>
        <w:jc w:val="both"/>
        <w:rPr>
          <w:rFonts w:ascii="楷體-繁" w:eastAsia="楷體-繁" w:hAnsi="楷體-繁"/>
          <w:color w:val="000000" w:themeColor="text1"/>
        </w:rPr>
      </w:pPr>
      <w:r w:rsidRPr="00F6610F">
        <w:rPr>
          <w:rFonts w:ascii="楷體-繁" w:eastAsia="楷體-繁" w:hAnsi="楷體-繁" w:hint="eastAsia"/>
          <w:color w:val="000000" w:themeColor="text1"/>
        </w:rPr>
        <w:t>20</w:t>
      </w:r>
      <w:r w:rsidR="00CE796E" w:rsidRPr="00F6610F">
        <w:rPr>
          <w:rFonts w:ascii="楷體-繁" w:eastAsia="楷體-繁" w:hAnsi="楷體-繁"/>
          <w:color w:val="000000" w:themeColor="text1"/>
        </w:rPr>
        <w:t>2</w:t>
      </w:r>
      <w:r w:rsidR="000A6E5C" w:rsidRPr="00F6610F">
        <w:rPr>
          <w:rFonts w:ascii="楷體-繁" w:eastAsia="楷體-繁" w:hAnsi="楷體-繁"/>
          <w:color w:val="000000" w:themeColor="text1"/>
        </w:rPr>
        <w:t>2</w:t>
      </w:r>
      <w:r w:rsidR="00CE796E" w:rsidRPr="00F6610F">
        <w:rPr>
          <w:rFonts w:ascii="楷體-繁" w:eastAsia="楷體-繁" w:hAnsi="楷體-繁"/>
          <w:color w:val="000000" w:themeColor="text1"/>
        </w:rPr>
        <w:t>-</w:t>
      </w:r>
      <w:r w:rsidR="00E52D86" w:rsidRPr="00F6610F">
        <w:rPr>
          <w:rFonts w:ascii="楷體-繁" w:eastAsia="楷體-繁" w:hAnsi="楷體-繁"/>
          <w:color w:val="000000" w:themeColor="text1"/>
        </w:rPr>
        <w:t>0</w:t>
      </w:r>
      <w:r w:rsidR="000A6E5C" w:rsidRPr="00F6610F">
        <w:rPr>
          <w:rFonts w:ascii="楷體-繁" w:eastAsia="楷體-繁" w:hAnsi="楷體-繁"/>
          <w:color w:val="000000" w:themeColor="text1"/>
        </w:rPr>
        <w:t>1</w:t>
      </w:r>
      <w:r w:rsidR="00C649C7" w:rsidRPr="00F6610F">
        <w:rPr>
          <w:rFonts w:ascii="楷體-繁" w:eastAsia="楷體-繁" w:hAnsi="楷體-繁" w:hint="eastAsia"/>
          <w:color w:val="000000" w:themeColor="text1"/>
        </w:rPr>
        <w:t>-</w:t>
      </w:r>
      <w:r w:rsidR="000A6E5C" w:rsidRPr="00F6610F">
        <w:rPr>
          <w:rFonts w:ascii="楷體-繁" w:eastAsia="楷體-繁" w:hAnsi="楷體-繁"/>
          <w:color w:val="000000" w:themeColor="text1"/>
        </w:rPr>
        <w:t>03</w:t>
      </w:r>
    </w:p>
    <w:p w14:paraId="13CB33E9" w14:textId="2C4A7C9D" w:rsidR="000D6011" w:rsidRPr="00F6610F" w:rsidRDefault="002A6F02" w:rsidP="00EF2797">
      <w:pPr>
        <w:spacing w:beforeLines="50" w:before="180" w:line="0" w:lineRule="atLeast"/>
        <w:ind w:leftChars="100" w:left="240"/>
        <w:jc w:val="right"/>
        <w:rPr>
          <w:rFonts w:ascii="楷體-繁" w:eastAsia="楷體-繁" w:hAnsi="楷體-繁"/>
          <w:color w:val="000000" w:themeColor="text1"/>
        </w:rPr>
      </w:pPr>
      <w:r w:rsidRPr="00F6610F">
        <w:rPr>
          <w:rFonts w:ascii="楷體-繁" w:eastAsia="楷體-繁" w:hAnsi="楷體-繁" w:hint="eastAsia"/>
          <w:b/>
          <w:color w:val="000000" w:themeColor="text1"/>
        </w:rPr>
        <w:t>譯者</w:t>
      </w:r>
      <w:r w:rsidRPr="00F6610F">
        <w:rPr>
          <w:rFonts w:ascii="楷體-繁" w:eastAsia="楷體-繁" w:hAnsi="楷體-繁" w:cs="Songti TC" w:hint="eastAsia"/>
          <w:color w:val="000000" w:themeColor="text1"/>
        </w:rPr>
        <w:t>．</w:t>
      </w:r>
      <w:r w:rsidRPr="00F6610F">
        <w:rPr>
          <w:rFonts w:ascii="楷體-繁" w:eastAsia="楷體-繁" w:hAnsi="楷體-繁" w:hint="eastAsia"/>
          <w:b/>
          <w:color w:val="000000" w:themeColor="text1"/>
        </w:rPr>
        <w:t>陳如月</w:t>
      </w:r>
      <w:r w:rsidR="000D6011" w:rsidRPr="00F6610F">
        <w:rPr>
          <w:rFonts w:ascii="楷體-繁" w:eastAsia="楷體-繁" w:hAnsi="楷體-繁" w:hint="eastAsia"/>
          <w:b/>
          <w:color w:val="000000" w:themeColor="text1"/>
        </w:rPr>
        <w:t xml:space="preserve"> </w:t>
      </w:r>
    </w:p>
    <w:p w14:paraId="3AE055A2" w14:textId="10B00E6B" w:rsidR="0054190B" w:rsidRPr="00F6610F" w:rsidRDefault="00B77DA8" w:rsidP="00C51AE2">
      <w:pPr>
        <w:spacing w:beforeLines="100" w:before="360" w:line="0" w:lineRule="atLeast"/>
        <w:rPr>
          <w:rFonts w:ascii="楷體-繁" w:eastAsia="楷體-繁" w:hAnsi="楷體-繁"/>
          <w:color w:val="000000" w:themeColor="text1"/>
          <w:sz w:val="32"/>
          <w:szCs w:val="32"/>
        </w:rPr>
      </w:pPr>
      <w:r w:rsidRPr="00F6610F">
        <w:rPr>
          <w:rFonts w:ascii="楷體-繁" w:eastAsia="楷體-繁" w:hAnsi="楷體-繁" w:cs="PingFang TC"/>
          <w:color w:val="000000" w:themeColor="text1"/>
          <w:sz w:val="32"/>
          <w:szCs w:val="32"/>
        </w:rPr>
        <w:t>市場准入速度是藥商的下一個關鍵差異化因素</w:t>
      </w:r>
    </w:p>
    <w:p w14:paraId="78B6A349" w14:textId="77777777" w:rsidR="008819A3" w:rsidRPr="00F6610F" w:rsidRDefault="008819A3" w:rsidP="00C51AE2">
      <w:pPr>
        <w:pStyle w:val="Web"/>
        <w:spacing w:beforeLines="100" w:before="360" w:beforeAutospacing="0" w:after="0" w:afterAutospacing="0" w:line="0" w:lineRule="atLeast"/>
        <w:ind w:firstLineChars="100" w:firstLine="240"/>
        <w:rPr>
          <w:rStyle w:val="a3"/>
          <w:rFonts w:ascii="楷體-繁" w:eastAsia="楷體-繁" w:hAnsi="楷體-繁" w:cs="Arial"/>
        </w:rPr>
      </w:pPr>
      <w:r w:rsidRPr="00F6610F">
        <w:rPr>
          <w:rStyle w:val="a3"/>
          <w:rFonts w:ascii="楷體-繁" w:eastAsia="楷體-繁" w:hAnsi="楷體-繁" w:cs="Arial"/>
        </w:rPr>
        <w:t>新</w:t>
      </w:r>
      <w:r w:rsidRPr="00F6610F">
        <w:rPr>
          <w:rStyle w:val="a3"/>
          <w:rFonts w:ascii="楷體-繁" w:eastAsia="楷體-繁" w:hAnsi="楷體-繁" w:cs="Arial" w:hint="eastAsia"/>
        </w:rPr>
        <w:t>科技</w:t>
      </w:r>
      <w:r w:rsidRPr="00F6610F">
        <w:rPr>
          <w:rStyle w:val="a3"/>
          <w:rFonts w:ascii="楷體-繁" w:eastAsia="楷體-繁" w:hAnsi="楷體-繁" w:cs="Arial"/>
        </w:rPr>
        <w:t>迫使</w:t>
      </w:r>
      <w:r w:rsidRPr="00F6610F">
        <w:rPr>
          <w:rStyle w:val="a3"/>
          <w:rFonts w:ascii="楷體-繁" w:eastAsia="楷體-繁" w:hAnsi="楷體-繁" w:cs="Arial" w:hint="eastAsia"/>
        </w:rPr>
        <w:t>產</w:t>
      </w:r>
      <w:r w:rsidRPr="00F6610F">
        <w:rPr>
          <w:rStyle w:val="a3"/>
          <w:rFonts w:ascii="楷體-繁" w:eastAsia="楷體-繁" w:hAnsi="楷體-繁" w:cs="Arial"/>
        </w:rPr>
        <w:t>業增加緊迫感。</w:t>
      </w:r>
    </w:p>
    <w:p w14:paraId="7D0EE642" w14:textId="2B7B9C4D" w:rsidR="00C179FE" w:rsidRPr="00F6610F" w:rsidRDefault="00C179FE" w:rsidP="00715876">
      <w:pPr>
        <w:spacing w:beforeLines="50" w:before="180" w:line="0" w:lineRule="atLeast"/>
        <w:jc w:val="both"/>
        <w:rPr>
          <w:rFonts w:ascii="楷體-繁" w:eastAsia="楷體-繁" w:hAnsi="楷體-繁"/>
          <w:color w:val="000000" w:themeColor="text1"/>
        </w:rPr>
      </w:pPr>
      <w:r w:rsidRPr="00F6610F">
        <w:rPr>
          <w:rFonts w:ascii="楷體-繁" w:eastAsia="楷體-繁" w:hAnsi="楷體-繁" w:hint="eastAsia"/>
          <w:b/>
          <w:bCs/>
          <w:color w:val="000000" w:themeColor="text1"/>
        </w:rPr>
        <w:t xml:space="preserve"> </w:t>
      </w:r>
      <w:r w:rsidRPr="00F6610F">
        <w:rPr>
          <w:rFonts w:ascii="楷體-繁" w:eastAsia="楷體-繁" w:hAnsi="楷體-繁"/>
          <w:b/>
          <w:bCs/>
          <w:color w:val="000000" w:themeColor="text1"/>
        </w:rPr>
        <w:t xml:space="preserve"> </w:t>
      </w:r>
      <w:r w:rsidRPr="00F6610F">
        <w:rPr>
          <w:rFonts w:ascii="楷體-繁" w:eastAsia="楷體-繁" w:hAnsi="楷體-繁"/>
          <w:color w:val="000000" w:themeColor="text1"/>
        </w:rPr>
        <w:t>在過去的</w:t>
      </w:r>
      <w:r w:rsidR="00630575">
        <w:rPr>
          <w:rFonts w:ascii="楷體-繁" w:eastAsia="楷體-繁" w:hAnsi="楷體-繁" w:hint="eastAsia"/>
          <w:color w:val="000000" w:themeColor="text1"/>
        </w:rPr>
        <w:t>1</w:t>
      </w:r>
      <w:r w:rsidR="00630575">
        <w:rPr>
          <w:rFonts w:ascii="楷體-繁" w:eastAsia="楷體-繁" w:hAnsi="楷體-繁"/>
          <w:color w:val="000000" w:themeColor="text1"/>
        </w:rPr>
        <w:t>0</w:t>
      </w:r>
      <w:r w:rsidRPr="00F6610F">
        <w:rPr>
          <w:rFonts w:ascii="楷體-繁" w:eastAsia="楷體-繁" w:hAnsi="楷體-繁"/>
          <w:color w:val="000000" w:themeColor="text1"/>
        </w:rPr>
        <w:t>年中，生命科學行業經歷變革，顛覆了從早期藥</w:t>
      </w:r>
      <w:r w:rsidR="00C67A1F" w:rsidRPr="00F6610F">
        <w:rPr>
          <w:rFonts w:ascii="楷體-繁" w:eastAsia="楷體-繁" w:hAnsi="楷體-繁" w:hint="eastAsia"/>
          <w:color w:val="000000" w:themeColor="text1"/>
        </w:rPr>
        <w:t>物</w:t>
      </w:r>
      <w:r w:rsidR="00A917BB">
        <w:rPr>
          <w:rFonts w:ascii="楷體-繁" w:eastAsia="楷體-繁" w:hAnsi="楷體-繁" w:hint="eastAsia"/>
          <w:color w:val="000000" w:themeColor="text1"/>
        </w:rPr>
        <w:t>開</w:t>
      </w:r>
      <w:r w:rsidRPr="00F6610F">
        <w:rPr>
          <w:rFonts w:ascii="楷體-繁" w:eastAsia="楷體-繁" w:hAnsi="楷體-繁" w:hint="eastAsia"/>
          <w:color w:val="000000" w:themeColor="text1"/>
        </w:rPr>
        <w:t>發</w:t>
      </w:r>
      <w:r w:rsidRPr="00F6610F">
        <w:rPr>
          <w:rFonts w:ascii="楷體-繁" w:eastAsia="楷體-繁" w:hAnsi="楷體-繁"/>
          <w:color w:val="000000" w:themeColor="text1"/>
        </w:rPr>
        <w:t>到上市</w:t>
      </w:r>
      <w:r w:rsidRPr="00F6610F">
        <w:rPr>
          <w:rFonts w:ascii="楷體-繁" w:eastAsia="楷體-繁" w:hAnsi="楷體-繁" w:hint="eastAsia"/>
          <w:color w:val="000000" w:themeColor="text1"/>
        </w:rPr>
        <w:t>後的</w:t>
      </w:r>
      <w:r w:rsidRPr="00F6610F">
        <w:rPr>
          <w:rFonts w:ascii="楷體-繁" w:eastAsia="楷體-繁" w:hAnsi="楷體-繁"/>
          <w:color w:val="000000" w:themeColor="text1"/>
        </w:rPr>
        <w:t>治療監測。一切</w:t>
      </w:r>
      <w:r w:rsidRPr="00F6610F">
        <w:rPr>
          <w:rFonts w:ascii="楷體-繁" w:eastAsia="楷體-繁" w:hAnsi="楷體-繁" w:hint="eastAsia"/>
          <w:color w:val="000000" w:themeColor="text1"/>
        </w:rPr>
        <w:t>都被打亂了</w:t>
      </w:r>
      <w:r w:rsidRPr="00F6610F">
        <w:rPr>
          <w:rFonts w:ascii="楷體-繁" w:eastAsia="楷體-繁" w:hAnsi="楷體-繁" w:cs="PingFang TC" w:hint="eastAsia"/>
          <w:color w:val="000000" w:themeColor="text1"/>
        </w:rPr>
        <w:t>。</w:t>
      </w:r>
      <w:r w:rsidRPr="00F6610F">
        <w:rPr>
          <w:rFonts w:ascii="楷體-繁" w:eastAsia="楷體-繁" w:hAnsi="楷體-繁"/>
          <w:color w:val="000000" w:themeColor="text1"/>
        </w:rPr>
        <w:t>在</w:t>
      </w:r>
      <w:r w:rsidR="00A917BB">
        <w:rPr>
          <w:rFonts w:ascii="楷體-繁" w:eastAsia="楷體-繁" w:hAnsi="楷體-繁" w:hint="eastAsia"/>
          <w:color w:val="000000" w:themeColor="text1"/>
        </w:rPr>
        <w:t>真</w:t>
      </w:r>
      <w:r w:rsidRPr="00F6610F">
        <w:rPr>
          <w:rFonts w:ascii="楷體-繁" w:eastAsia="楷體-繁" w:hAnsi="楷體-繁"/>
          <w:color w:val="000000" w:themeColor="text1"/>
        </w:rPr>
        <w:t>實世界數據（RWD）以及人工智慧</w:t>
      </w:r>
      <w:r w:rsidR="00715876" w:rsidRPr="00F6610F">
        <w:rPr>
          <w:rFonts w:ascii="楷體-繁" w:eastAsia="楷體-繁" w:hAnsi="楷體-繁" w:hint="eastAsia"/>
          <w:color w:val="000000" w:themeColor="text1"/>
        </w:rPr>
        <w:t>(</w:t>
      </w:r>
      <w:r w:rsidR="00715876" w:rsidRPr="00F6610F">
        <w:rPr>
          <w:rFonts w:ascii="楷體-繁" w:eastAsia="楷體-繁" w:hAnsi="楷體-繁"/>
          <w:color w:val="000000" w:themeColor="text1"/>
        </w:rPr>
        <w:t>AI)</w:t>
      </w:r>
      <w:r w:rsidRPr="00F6610F">
        <w:rPr>
          <w:rFonts w:ascii="楷體-繁" w:eastAsia="楷體-繁" w:hAnsi="楷體-繁"/>
          <w:color w:val="000000" w:themeColor="text1"/>
        </w:rPr>
        <w:t>和機器學習等</w:t>
      </w:r>
      <w:r w:rsidRPr="00F6610F">
        <w:rPr>
          <w:rFonts w:ascii="楷體-繁" w:eastAsia="楷體-繁" w:hAnsi="楷體-繁" w:hint="eastAsia"/>
          <w:color w:val="000000" w:themeColor="text1"/>
        </w:rPr>
        <w:t>科</w:t>
      </w:r>
      <w:r w:rsidRPr="00F6610F">
        <w:rPr>
          <w:rFonts w:ascii="楷體-繁" w:eastAsia="楷體-繁" w:hAnsi="楷體-繁"/>
          <w:color w:val="000000" w:themeColor="text1"/>
        </w:rPr>
        <w:t>技的推動下，這些創新正在改變我們對藥</w:t>
      </w:r>
      <w:r w:rsidR="005D7EFB">
        <w:rPr>
          <w:rFonts w:ascii="楷體-繁" w:eastAsia="楷體-繁" w:hAnsi="楷體-繁" w:hint="eastAsia"/>
          <w:color w:val="000000" w:themeColor="text1"/>
        </w:rPr>
        <w:t>品</w:t>
      </w:r>
      <w:r w:rsidRPr="00F6610F">
        <w:rPr>
          <w:rFonts w:ascii="楷體-繁" w:eastAsia="楷體-繁" w:hAnsi="楷體-繁"/>
          <w:color w:val="000000" w:themeColor="text1"/>
        </w:rPr>
        <w:t>價值的理解，並使拯救生命的藥</w:t>
      </w:r>
      <w:r w:rsidR="00C67A1F" w:rsidRPr="00F6610F">
        <w:rPr>
          <w:rFonts w:ascii="楷體-繁" w:eastAsia="楷體-繁" w:hAnsi="楷體-繁" w:hint="eastAsia"/>
          <w:color w:val="000000" w:themeColor="text1"/>
        </w:rPr>
        <w:t>品</w:t>
      </w:r>
      <w:r w:rsidRPr="00F6610F">
        <w:rPr>
          <w:rFonts w:ascii="楷體-繁" w:eastAsia="楷體-繁" w:hAnsi="楷體-繁"/>
          <w:color w:val="000000" w:themeColor="text1"/>
        </w:rPr>
        <w:t>能夠更快地到達</w:t>
      </w:r>
      <w:r w:rsidR="005559B1">
        <w:rPr>
          <w:rFonts w:ascii="楷體-繁" w:eastAsia="楷體-繁" w:hAnsi="楷體-繁" w:hint="eastAsia"/>
          <w:color w:val="000000" w:themeColor="text1"/>
        </w:rPr>
        <w:t>病</w:t>
      </w:r>
      <w:r w:rsidRPr="00F6610F">
        <w:rPr>
          <w:rFonts w:ascii="楷體-繁" w:eastAsia="楷體-繁" w:hAnsi="楷體-繁"/>
          <w:color w:val="000000" w:themeColor="text1"/>
        </w:rPr>
        <w:t>患手中。</w:t>
      </w:r>
    </w:p>
    <w:p w14:paraId="4FBBF519" w14:textId="3936E990" w:rsidR="008819A3" w:rsidRPr="00F6610F" w:rsidRDefault="005E26D3" w:rsidP="00427C72">
      <w:pPr>
        <w:spacing w:beforeLines="50" w:before="180" w:line="0" w:lineRule="atLeast"/>
        <w:jc w:val="both"/>
        <w:rPr>
          <w:rFonts w:ascii="楷體-繁" w:eastAsia="楷體-繁" w:hAnsi="楷體-繁"/>
          <w:color w:val="000000" w:themeColor="text1"/>
        </w:rPr>
      </w:pPr>
      <w:r w:rsidRPr="00F6610F">
        <w:rPr>
          <w:rFonts w:ascii="楷體-繁" w:eastAsia="楷體-繁" w:hAnsi="楷體-繁" w:hint="eastAsia"/>
          <w:color w:val="000000" w:themeColor="text1"/>
        </w:rPr>
        <w:t xml:space="preserve"> </w:t>
      </w:r>
      <w:r w:rsidRPr="00F6610F">
        <w:rPr>
          <w:rFonts w:ascii="楷體-繁" w:eastAsia="楷體-繁" w:hAnsi="楷體-繁"/>
          <w:color w:val="000000" w:themeColor="text1"/>
        </w:rPr>
        <w:t xml:space="preserve"> 然而，不斷變化的市場動態和對不斷上升的醫療成本日益嚴格的審查導致</w:t>
      </w:r>
      <w:r w:rsidR="00DC3682" w:rsidRPr="00F6610F">
        <w:rPr>
          <w:rFonts w:ascii="楷體-繁" w:eastAsia="楷體-繁" w:hAnsi="楷體-繁" w:cs="Songti TC" w:hint="eastAsia"/>
          <w:color w:val="000000" w:themeColor="text1"/>
        </w:rPr>
        <w:t>保險付費者</w:t>
      </w:r>
      <w:r w:rsidRPr="00F6610F">
        <w:rPr>
          <w:rFonts w:ascii="楷體-繁" w:eastAsia="楷體-繁" w:hAnsi="楷體-繁"/>
          <w:color w:val="000000" w:themeColor="text1"/>
        </w:rPr>
        <w:t>的壓力越來越大。</w:t>
      </w:r>
      <w:r w:rsidR="00F41F21" w:rsidRPr="00F6610F">
        <w:rPr>
          <w:rFonts w:ascii="楷體-繁" w:eastAsia="楷體-繁" w:hAnsi="楷體-繁"/>
          <w:color w:val="000000" w:themeColor="text1"/>
        </w:rPr>
        <w:t>如今，這些關鍵的利</w:t>
      </w:r>
      <w:r w:rsidR="00BF0E50" w:rsidRPr="00F6610F">
        <w:rPr>
          <w:rFonts w:ascii="楷體-繁" w:eastAsia="楷體-繁" w:hAnsi="楷體-繁" w:hint="eastAsia"/>
          <w:color w:val="000000" w:themeColor="text1"/>
        </w:rPr>
        <w:t>害關係人</w:t>
      </w:r>
      <w:r w:rsidR="00F41F21" w:rsidRPr="00F6610F">
        <w:rPr>
          <w:rFonts w:ascii="楷體-繁" w:eastAsia="楷體-繁" w:hAnsi="楷體-繁"/>
          <w:color w:val="000000" w:themeColor="text1"/>
        </w:rPr>
        <w:t>希望生命科學</w:t>
      </w:r>
      <w:r w:rsidR="00980D8F" w:rsidRPr="00F6610F">
        <w:rPr>
          <w:rFonts w:ascii="楷體-繁" w:eastAsia="楷體-繁" w:hAnsi="楷體-繁" w:hint="eastAsia"/>
          <w:color w:val="000000" w:themeColor="text1"/>
        </w:rPr>
        <w:t>組織</w:t>
      </w:r>
      <w:r w:rsidR="00F41F21" w:rsidRPr="00F6610F">
        <w:rPr>
          <w:rFonts w:ascii="楷體-繁" w:eastAsia="楷體-繁" w:hAnsi="楷體-繁"/>
          <w:color w:val="000000" w:themeColor="text1"/>
        </w:rPr>
        <w:t>不僅能夠</w:t>
      </w:r>
      <w:r w:rsidR="00BF0E50" w:rsidRPr="00F6610F">
        <w:rPr>
          <w:rFonts w:ascii="楷體-繁" w:eastAsia="楷體-繁" w:hAnsi="楷體-繁" w:hint="eastAsia"/>
          <w:color w:val="000000" w:themeColor="text1"/>
        </w:rPr>
        <w:t>在</w:t>
      </w:r>
      <w:r w:rsidR="00BF0E50" w:rsidRPr="00F6610F">
        <w:rPr>
          <w:rFonts w:ascii="楷體-繁" w:eastAsia="楷體-繁" w:hAnsi="楷體-繁"/>
          <w:color w:val="000000" w:themeColor="text1"/>
        </w:rPr>
        <w:t>臨床</w:t>
      </w:r>
      <w:r w:rsidR="00BF0E50" w:rsidRPr="00F6610F">
        <w:rPr>
          <w:rFonts w:ascii="楷體-繁" w:eastAsia="楷體-繁" w:hAnsi="楷體-繁" w:hint="eastAsia"/>
          <w:color w:val="000000" w:themeColor="text1"/>
        </w:rPr>
        <w:t>方面有</w:t>
      </w:r>
      <w:r w:rsidR="00F41F21" w:rsidRPr="00F6610F">
        <w:rPr>
          <w:rFonts w:ascii="楷體-繁" w:eastAsia="楷體-繁" w:hAnsi="楷體-繁"/>
          <w:color w:val="000000" w:themeColor="text1"/>
        </w:rPr>
        <w:t>卓越</w:t>
      </w:r>
      <w:r w:rsidR="00BF0E50" w:rsidRPr="00F6610F">
        <w:rPr>
          <w:rFonts w:ascii="楷體-繁" w:eastAsia="楷體-繁" w:hAnsi="楷體-繁" w:hint="eastAsia"/>
          <w:color w:val="000000" w:themeColor="text1"/>
        </w:rPr>
        <w:t>成就</w:t>
      </w:r>
      <w:r w:rsidR="00F41F21" w:rsidRPr="00F6610F">
        <w:rPr>
          <w:rFonts w:ascii="楷體-繁" w:eastAsia="楷體-繁" w:hAnsi="楷體-繁"/>
          <w:color w:val="000000" w:themeColor="text1"/>
        </w:rPr>
        <w:t>，而且能夠清楚地傳達對</w:t>
      </w:r>
      <w:r w:rsidR="00BF0E50" w:rsidRPr="00F6610F">
        <w:rPr>
          <w:rFonts w:ascii="楷體-繁" w:eastAsia="楷體-繁" w:hAnsi="楷體-繁" w:hint="eastAsia"/>
          <w:color w:val="000000" w:themeColor="text1"/>
        </w:rPr>
        <w:t>病</w:t>
      </w:r>
      <w:r w:rsidR="00F41F21" w:rsidRPr="00F6610F">
        <w:rPr>
          <w:rFonts w:ascii="楷體-繁" w:eastAsia="楷體-繁" w:hAnsi="楷體-繁"/>
          <w:color w:val="000000" w:themeColor="text1"/>
        </w:rPr>
        <w:t>患群體及其所進入市場的潛在障礙的</w:t>
      </w:r>
      <w:r w:rsidR="00BF0E50" w:rsidRPr="00F6610F">
        <w:rPr>
          <w:rFonts w:ascii="楷體-繁" w:eastAsia="楷體-繁" w:hAnsi="楷體-繁" w:hint="eastAsia"/>
          <w:color w:val="000000" w:themeColor="text1"/>
        </w:rPr>
        <w:t>全面了解</w:t>
      </w:r>
      <w:r w:rsidR="00F41F21" w:rsidRPr="00F6610F">
        <w:rPr>
          <w:rFonts w:ascii="楷體-繁" w:eastAsia="楷體-繁" w:hAnsi="楷體-繁" w:hint="eastAsia"/>
          <w:color w:val="000000" w:themeColor="text1"/>
        </w:rPr>
        <w:t>。</w:t>
      </w:r>
      <w:r w:rsidR="00427C72" w:rsidRPr="00F6610F">
        <w:rPr>
          <w:rFonts w:ascii="楷體-繁" w:eastAsia="楷體-繁" w:hAnsi="楷體-繁"/>
          <w:color w:val="000000" w:themeColor="text1"/>
        </w:rPr>
        <w:t>在這個新的世界裏，製藥公司再也不能把商業化</w:t>
      </w:r>
      <w:r w:rsidR="00BE2C1F" w:rsidRPr="00F6610F">
        <w:rPr>
          <w:rFonts w:ascii="楷體-繁" w:eastAsia="楷體-繁" w:hAnsi="楷體-繁" w:hint="eastAsia"/>
          <w:color w:val="000000" w:themeColor="text1"/>
        </w:rPr>
        <w:t>策略</w:t>
      </w:r>
      <w:r w:rsidR="00427C72" w:rsidRPr="00F6610F">
        <w:rPr>
          <w:rFonts w:ascii="楷體-繁" w:eastAsia="楷體-繁" w:hAnsi="楷體-繁"/>
          <w:color w:val="000000" w:themeColor="text1"/>
        </w:rPr>
        <w:t>和</w:t>
      </w:r>
      <w:r w:rsidR="00BE2C1F" w:rsidRPr="00F6610F">
        <w:rPr>
          <w:rFonts w:ascii="楷體-繁" w:eastAsia="楷體-繁" w:hAnsi="楷體-繁" w:cs="Songti TC" w:hint="eastAsia"/>
          <w:color w:val="000000" w:themeColor="text1"/>
        </w:rPr>
        <w:t>保險付費者的</w:t>
      </w:r>
      <w:r w:rsidR="00427C72" w:rsidRPr="00F6610F">
        <w:rPr>
          <w:rFonts w:ascii="楷體-繁" w:eastAsia="楷體-繁" w:hAnsi="楷體-繁"/>
          <w:color w:val="000000" w:themeColor="text1"/>
        </w:rPr>
        <w:t>把關當作事後考慮的事情，但也不能讓對這些額外見解的需求拖慢脚步。即使對高針對性</w:t>
      </w:r>
      <w:r w:rsidR="00BE2C1F" w:rsidRPr="00F6610F">
        <w:rPr>
          <w:rFonts w:ascii="楷體-繁" w:eastAsia="楷體-繁" w:hAnsi="楷體-繁" w:cs="PingFang TC" w:hint="eastAsia"/>
          <w:color w:val="000000" w:themeColor="text1"/>
        </w:rPr>
        <w:t>、</w:t>
      </w:r>
      <w:r w:rsidR="00427C72" w:rsidRPr="00F6610F">
        <w:rPr>
          <w:rFonts w:ascii="楷體-繁" w:eastAsia="楷體-繁" w:hAnsi="楷體-繁"/>
          <w:color w:val="000000" w:themeColor="text1"/>
        </w:rPr>
        <w:t>個</w:t>
      </w:r>
      <w:r w:rsidR="00FA5979" w:rsidRPr="00F6610F">
        <w:rPr>
          <w:rFonts w:ascii="楷體-繁" w:eastAsia="楷體-繁" w:hAnsi="楷體-繁" w:hint="eastAsia"/>
          <w:color w:val="000000" w:themeColor="text1"/>
        </w:rPr>
        <w:t>別</w:t>
      </w:r>
      <w:r w:rsidR="00427C72" w:rsidRPr="00F6610F">
        <w:rPr>
          <w:rFonts w:ascii="楷體-繁" w:eastAsia="楷體-繁" w:hAnsi="楷體-繁"/>
          <w:color w:val="000000" w:themeColor="text1"/>
        </w:rPr>
        <w:t>化的</w:t>
      </w:r>
      <w:r w:rsidR="00FA5979" w:rsidRPr="00F6610F">
        <w:rPr>
          <w:rFonts w:ascii="楷體-繁" w:eastAsia="楷體-繁" w:hAnsi="楷體-繁" w:hint="eastAsia"/>
          <w:color w:val="000000" w:themeColor="text1"/>
        </w:rPr>
        <w:t>上市</w:t>
      </w:r>
      <w:r w:rsidR="00427C72" w:rsidRPr="00F6610F">
        <w:rPr>
          <w:rFonts w:ascii="楷體-繁" w:eastAsia="楷體-繁" w:hAnsi="楷體-繁"/>
          <w:color w:val="000000" w:themeColor="text1"/>
        </w:rPr>
        <w:t>計劃的需求增加，時程表已經壓縮，因此速度</w:t>
      </w:r>
      <w:r w:rsidR="00FA5979" w:rsidRPr="00F6610F">
        <w:rPr>
          <w:rFonts w:ascii="楷體-繁" w:eastAsia="楷體-繁" w:hAnsi="楷體-繁" w:hint="eastAsia"/>
          <w:color w:val="000000" w:themeColor="text1"/>
        </w:rPr>
        <w:t>是</w:t>
      </w:r>
      <w:r w:rsidR="00427C72" w:rsidRPr="00F6610F">
        <w:rPr>
          <w:rFonts w:ascii="楷體-繁" w:eastAsia="楷體-繁" w:hAnsi="楷體-繁"/>
          <w:color w:val="000000" w:themeColor="text1"/>
        </w:rPr>
        <w:t>關</w:t>
      </w:r>
      <w:r w:rsidR="00FA5979" w:rsidRPr="00F6610F">
        <w:rPr>
          <w:rFonts w:ascii="楷體-繁" w:eastAsia="楷體-繁" w:hAnsi="楷體-繁" w:hint="eastAsia"/>
          <w:color w:val="000000" w:themeColor="text1"/>
        </w:rPr>
        <w:t>鍵</w:t>
      </w:r>
      <w:r w:rsidR="00427C72" w:rsidRPr="00F6610F">
        <w:rPr>
          <w:rFonts w:ascii="楷體-繁" w:eastAsia="楷體-繁" w:hAnsi="楷體-繁"/>
          <w:color w:val="000000" w:themeColor="text1"/>
        </w:rPr>
        <w:t>。</w:t>
      </w:r>
    </w:p>
    <w:p w14:paraId="1A52B726" w14:textId="02D0B67D" w:rsidR="00860423" w:rsidRPr="00F6610F" w:rsidRDefault="00860423" w:rsidP="00980D8F">
      <w:pPr>
        <w:spacing w:beforeLines="50" w:before="180" w:line="0" w:lineRule="atLeast"/>
        <w:ind w:firstLineChars="100" w:firstLine="240"/>
        <w:jc w:val="both"/>
        <w:rPr>
          <w:rFonts w:ascii="楷體-繁" w:eastAsia="楷體-繁" w:hAnsi="楷體-繁"/>
          <w:color w:val="000000" w:themeColor="text1"/>
        </w:rPr>
      </w:pPr>
      <w:r w:rsidRPr="00F6610F">
        <w:rPr>
          <w:rFonts w:ascii="楷體-繁" w:eastAsia="楷體-繁" w:hAnsi="楷體-繁"/>
          <w:color w:val="000000" w:themeColor="text1"/>
        </w:rPr>
        <w:t>為了</w:t>
      </w:r>
      <w:r w:rsidR="00161D96">
        <w:rPr>
          <w:rFonts w:ascii="楷體-繁" w:eastAsia="楷體-繁" w:hAnsi="楷體-繁" w:hint="eastAsia"/>
          <w:color w:val="000000" w:themeColor="text1"/>
        </w:rPr>
        <w:t>獲</w:t>
      </w:r>
      <w:r w:rsidRPr="00F6610F">
        <w:rPr>
          <w:rFonts w:ascii="楷體-繁" w:eastAsia="楷體-繁" w:hAnsi="楷體-繁"/>
          <w:color w:val="000000" w:themeColor="text1"/>
        </w:rPr>
        <w:t>得成功，生命科學組織必須比以往更早開始市場准入活動，並考慮他們的新療法將如何適應現有的競爭格局。</w:t>
      </w:r>
      <w:r w:rsidR="00EF067C" w:rsidRPr="00F6610F">
        <w:rPr>
          <w:rFonts w:ascii="楷體-繁" w:eastAsia="楷體-繁" w:hAnsi="楷體-繁" w:hint="eastAsia"/>
          <w:color w:val="000000" w:themeColor="text1"/>
        </w:rPr>
        <w:t>了</w:t>
      </w:r>
      <w:r w:rsidR="00EF067C" w:rsidRPr="00F6610F">
        <w:rPr>
          <w:rFonts w:ascii="楷體-繁" w:eastAsia="楷體-繁" w:hAnsi="楷體-繁"/>
          <w:color w:val="000000" w:themeColor="text1"/>
        </w:rPr>
        <w:t>解</w:t>
      </w:r>
      <w:r w:rsidR="00EF067C" w:rsidRPr="00F6610F">
        <w:rPr>
          <w:rFonts w:ascii="楷體-繁" w:eastAsia="楷體-繁" w:hAnsi="楷體-繁" w:cs="Songti TC" w:hint="eastAsia"/>
          <w:color w:val="000000" w:themeColor="text1"/>
        </w:rPr>
        <w:t>保險付費者</w:t>
      </w:r>
      <w:r w:rsidR="00EF067C" w:rsidRPr="00F6610F">
        <w:rPr>
          <w:rFonts w:ascii="楷體-繁" w:eastAsia="楷體-繁" w:hAnsi="楷體-繁"/>
          <w:color w:val="000000" w:themeColor="text1"/>
        </w:rPr>
        <w:t>如何管理現有產品，哪些考慮因素會影響</w:t>
      </w:r>
      <w:r w:rsidR="00EF067C" w:rsidRPr="00F6610F">
        <w:rPr>
          <w:rFonts w:ascii="楷體-繁" w:eastAsia="楷體-繁" w:hAnsi="楷體-繁" w:hint="eastAsia"/>
          <w:color w:val="000000" w:themeColor="text1"/>
        </w:rPr>
        <w:t>保險給付</w:t>
      </w:r>
      <w:r w:rsidR="00EF067C" w:rsidRPr="00F6610F">
        <w:rPr>
          <w:rFonts w:ascii="楷體-繁" w:eastAsia="楷體-繁" w:hAnsi="楷體-繁"/>
          <w:color w:val="000000" w:themeColor="text1"/>
        </w:rPr>
        <w:t>範圍決策，現有合</w:t>
      </w:r>
      <w:r w:rsidR="00980D8F" w:rsidRPr="00F6610F">
        <w:rPr>
          <w:rFonts w:ascii="楷體-繁" w:eastAsia="楷體-繁" w:hAnsi="楷體-繁" w:hint="eastAsia"/>
          <w:color w:val="000000" w:themeColor="text1"/>
        </w:rPr>
        <w:t>約</w:t>
      </w:r>
      <w:r w:rsidR="00EF067C" w:rsidRPr="00F6610F">
        <w:rPr>
          <w:rFonts w:ascii="楷體-繁" w:eastAsia="楷體-繁" w:hAnsi="楷體-繁"/>
          <w:color w:val="000000" w:themeColor="text1"/>
        </w:rPr>
        <w:t>如何影響醫</w:t>
      </w:r>
      <w:r w:rsidR="00980D8F" w:rsidRPr="00F6610F">
        <w:rPr>
          <w:rFonts w:ascii="楷體-繁" w:eastAsia="楷體-繁" w:hAnsi="楷體-繁" w:hint="eastAsia"/>
          <w:color w:val="000000" w:themeColor="text1"/>
        </w:rPr>
        <w:t>師</w:t>
      </w:r>
      <w:r w:rsidR="00EF067C" w:rsidRPr="00F6610F">
        <w:rPr>
          <w:rFonts w:ascii="楷體-繁" w:eastAsia="楷體-繁" w:hAnsi="楷體-繁"/>
          <w:color w:val="000000" w:themeColor="text1"/>
        </w:rPr>
        <w:t>的處方模式以及是否存在</w:t>
      </w:r>
      <w:r w:rsidR="00980D8F" w:rsidRPr="00F6610F">
        <w:rPr>
          <w:rFonts w:ascii="楷體-繁" w:eastAsia="楷體-繁" w:hAnsi="楷體-繁" w:cs="Arial"/>
          <w:color w:val="000000" w:themeColor="text1"/>
        </w:rPr>
        <w:t>事前核准</w:t>
      </w:r>
      <w:r w:rsidR="00EF067C" w:rsidRPr="00F6610F">
        <w:rPr>
          <w:rFonts w:ascii="楷體-繁" w:eastAsia="楷體-繁" w:hAnsi="楷體-繁"/>
          <w:color w:val="000000" w:themeColor="text1"/>
        </w:rPr>
        <w:t>或</w:t>
      </w:r>
      <w:r w:rsidR="00980D8F" w:rsidRPr="00F6610F">
        <w:rPr>
          <w:rFonts w:ascii="楷體-繁" w:eastAsia="楷體-繁" w:hAnsi="楷體-繁" w:hint="eastAsia"/>
          <w:color w:val="000000" w:themeColor="text1"/>
        </w:rPr>
        <w:t>階梯</w:t>
      </w:r>
      <w:r w:rsidR="00EF067C" w:rsidRPr="00F6610F">
        <w:rPr>
          <w:rFonts w:ascii="楷體-繁" w:eastAsia="楷體-繁" w:hAnsi="楷體-繁"/>
          <w:color w:val="000000" w:themeColor="text1"/>
        </w:rPr>
        <w:t>治療要求等限制，必須告知</w:t>
      </w:r>
      <w:r w:rsidR="00980D8F" w:rsidRPr="00F6610F">
        <w:rPr>
          <w:rFonts w:ascii="楷體-繁" w:eastAsia="楷體-繁" w:hAnsi="楷體-繁" w:hint="eastAsia"/>
          <w:color w:val="000000" w:themeColor="text1"/>
        </w:rPr>
        <w:t>廠</w:t>
      </w:r>
      <w:r w:rsidR="00EF067C" w:rsidRPr="00F6610F">
        <w:rPr>
          <w:rFonts w:ascii="楷體-繁" w:eastAsia="楷體-繁" w:hAnsi="楷體-繁"/>
          <w:color w:val="000000" w:themeColor="text1"/>
        </w:rPr>
        <w:t>商如何準備和進入市場。</w:t>
      </w:r>
      <w:r w:rsidR="00980D8F" w:rsidRPr="00F6610F">
        <w:rPr>
          <w:rFonts w:ascii="楷體-繁" w:eastAsia="楷體-繁" w:hAnsi="楷體-繁" w:hint="eastAsia"/>
          <w:color w:val="000000" w:themeColor="text1"/>
        </w:rPr>
        <w:t>要</w:t>
      </w:r>
      <w:r w:rsidR="00980D8F" w:rsidRPr="00F6610F">
        <w:rPr>
          <w:rFonts w:ascii="楷體-繁" w:eastAsia="楷體-繁" w:hAnsi="楷體-繁"/>
          <w:color w:val="000000" w:themeColor="text1"/>
        </w:rPr>
        <w:t>快速獲得這些見解</w:t>
      </w:r>
      <w:r w:rsidR="00980D8F" w:rsidRPr="00F6610F">
        <w:rPr>
          <w:rFonts w:ascii="楷體-繁" w:eastAsia="楷體-繁" w:hAnsi="楷體-繁" w:hint="eastAsia"/>
          <w:color w:val="000000" w:themeColor="text1"/>
        </w:rPr>
        <w:t>，</w:t>
      </w:r>
      <w:r w:rsidR="00980D8F" w:rsidRPr="00F6610F">
        <w:rPr>
          <w:rFonts w:ascii="楷體-繁" w:eastAsia="楷體-繁" w:hAnsi="楷體-繁"/>
          <w:color w:val="000000" w:themeColor="text1"/>
        </w:rPr>
        <w:t>不僅需要快速</w:t>
      </w:r>
      <w:r w:rsidR="00980D8F" w:rsidRPr="00F6610F">
        <w:rPr>
          <w:rFonts w:ascii="楷體-繁" w:eastAsia="楷體-繁" w:hAnsi="楷體-繁" w:hint="eastAsia"/>
          <w:color w:val="000000" w:themeColor="text1"/>
        </w:rPr>
        <w:t>擷取</w:t>
      </w:r>
      <w:r w:rsidR="00980D8F" w:rsidRPr="00F6610F">
        <w:rPr>
          <w:rFonts w:ascii="楷體-繁" w:eastAsia="楷體-繁" w:hAnsi="楷體-繁"/>
          <w:color w:val="000000" w:themeColor="text1"/>
        </w:rPr>
        <w:t>市場數據，還需要</w:t>
      </w:r>
      <w:r w:rsidR="00980D8F" w:rsidRPr="00F6610F">
        <w:rPr>
          <w:rFonts w:ascii="楷體-繁" w:eastAsia="楷體-繁" w:hAnsi="楷體-繁" w:hint="eastAsia"/>
          <w:color w:val="000000" w:themeColor="text1"/>
        </w:rPr>
        <w:t>對其進行</w:t>
      </w:r>
      <w:r w:rsidR="00980D8F" w:rsidRPr="00F6610F">
        <w:rPr>
          <w:rFonts w:ascii="楷體-繁" w:eastAsia="楷體-繁" w:hAnsi="楷體-繁"/>
          <w:color w:val="000000" w:themeColor="text1"/>
        </w:rPr>
        <w:t>快速分析</w:t>
      </w:r>
      <w:r w:rsidR="00980D8F" w:rsidRPr="00F6610F">
        <w:rPr>
          <w:rFonts w:ascii="楷體-繁" w:eastAsia="楷體-繁" w:hAnsi="楷體-繁" w:hint="eastAsia"/>
          <w:color w:val="000000" w:themeColor="text1"/>
        </w:rPr>
        <w:t>，</w:t>
      </w:r>
      <w:r w:rsidR="00980D8F" w:rsidRPr="00F6610F">
        <w:rPr>
          <w:rFonts w:ascii="楷體-繁" w:eastAsia="楷體-繁" w:hAnsi="楷體-繁"/>
          <w:color w:val="000000" w:themeColor="text1"/>
        </w:rPr>
        <w:t>以</w:t>
      </w:r>
      <w:r w:rsidR="00BC56AC" w:rsidRPr="00F6610F">
        <w:rPr>
          <w:rFonts w:ascii="楷體-繁" w:eastAsia="楷體-繁" w:hAnsi="楷體-繁" w:hint="eastAsia"/>
          <w:color w:val="000000" w:themeColor="text1"/>
        </w:rPr>
        <w:t>確定</w:t>
      </w:r>
      <w:r w:rsidR="00980D8F" w:rsidRPr="00F6610F">
        <w:rPr>
          <w:rFonts w:ascii="楷體-繁" w:eastAsia="楷體-繁" w:hAnsi="楷體-繁"/>
          <w:color w:val="000000" w:themeColor="text1"/>
        </w:rPr>
        <w:t>相關趨勢和資訊。</w:t>
      </w:r>
    </w:p>
    <w:p w14:paraId="794F64CF" w14:textId="7A329F79" w:rsidR="005B519D" w:rsidRPr="00F6610F" w:rsidRDefault="005B519D" w:rsidP="00C67A1F">
      <w:pPr>
        <w:pStyle w:val="a7"/>
        <w:numPr>
          <w:ilvl w:val="0"/>
          <w:numId w:val="33"/>
        </w:numPr>
        <w:spacing w:before="180" w:line="0" w:lineRule="atLeast"/>
        <w:ind w:leftChars="0"/>
        <w:jc w:val="both"/>
        <w:rPr>
          <w:rFonts w:ascii="楷體-繁" w:eastAsia="楷體-繁" w:hAnsi="楷體-繁"/>
          <w:b/>
          <w:bCs/>
        </w:rPr>
      </w:pPr>
      <w:r w:rsidRPr="00F6610F">
        <w:rPr>
          <w:rFonts w:ascii="楷體-繁" w:eastAsia="楷體-繁" w:hAnsi="楷體-繁"/>
          <w:b/>
          <w:bCs/>
        </w:rPr>
        <w:t>發生了什麼變化？</w:t>
      </w:r>
    </w:p>
    <w:p w14:paraId="5E095780" w14:textId="4737CADE" w:rsidR="00335E91" w:rsidRPr="00F6610F" w:rsidRDefault="00335E91" w:rsidP="002D2FCC">
      <w:pPr>
        <w:pStyle w:val="1"/>
        <w:spacing w:after="0" w:line="0" w:lineRule="atLeast"/>
        <w:jc w:val="both"/>
        <w:rPr>
          <w:rFonts w:ascii="楷體-繁" w:eastAsia="楷體-繁" w:hAnsi="楷體-繁"/>
          <w:b w:val="0"/>
          <w:bCs w:val="0"/>
          <w:sz w:val="24"/>
          <w:szCs w:val="24"/>
        </w:rPr>
      </w:pPr>
      <w:r w:rsidRPr="00F6610F">
        <w:rPr>
          <w:rFonts w:ascii="楷體-繁" w:eastAsia="楷體-繁" w:hAnsi="楷體-繁" w:hint="eastAsia"/>
          <w:b w:val="0"/>
          <w:bCs w:val="0"/>
          <w:sz w:val="24"/>
          <w:szCs w:val="24"/>
        </w:rPr>
        <w:t xml:space="preserve"> </w:t>
      </w:r>
      <w:r w:rsidRPr="00F6610F">
        <w:rPr>
          <w:rFonts w:ascii="楷體-繁" w:eastAsia="楷體-繁" w:hAnsi="楷體-繁"/>
          <w:b w:val="0"/>
          <w:bCs w:val="0"/>
          <w:sz w:val="24"/>
          <w:szCs w:val="24"/>
        </w:rPr>
        <w:t xml:space="preserve"> 在過去</w:t>
      </w:r>
      <w:r w:rsidR="00C67A1F" w:rsidRPr="00F6610F">
        <w:rPr>
          <w:rFonts w:ascii="楷體-繁" w:eastAsia="楷體-繁" w:hAnsi="楷體-繁" w:hint="eastAsia"/>
          <w:b w:val="0"/>
          <w:bCs w:val="0"/>
          <w:sz w:val="24"/>
          <w:szCs w:val="24"/>
        </w:rPr>
        <w:t>1</w:t>
      </w:r>
      <w:r w:rsidR="00C67A1F" w:rsidRPr="00F6610F">
        <w:rPr>
          <w:rFonts w:ascii="楷體-繁" w:eastAsia="楷體-繁" w:hAnsi="楷體-繁"/>
          <w:b w:val="0"/>
          <w:bCs w:val="0"/>
          <w:sz w:val="24"/>
          <w:szCs w:val="24"/>
        </w:rPr>
        <w:t>0</w:t>
      </w:r>
      <w:r w:rsidRPr="00F6610F">
        <w:rPr>
          <w:rFonts w:ascii="楷體-繁" w:eastAsia="楷體-繁" w:hAnsi="楷體-繁"/>
          <w:b w:val="0"/>
          <w:bCs w:val="0"/>
          <w:sz w:val="24"/>
          <w:szCs w:val="24"/>
        </w:rPr>
        <w:t>年左右的時間裡，</w:t>
      </w:r>
      <w:r w:rsidRPr="00F6610F">
        <w:rPr>
          <w:rFonts w:ascii="楷體-繁" w:eastAsia="楷體-繁" w:hAnsi="楷體-繁" w:cs="Songti TC" w:hint="eastAsia"/>
          <w:b w:val="0"/>
          <w:bCs w:val="0"/>
          <w:sz w:val="24"/>
          <w:szCs w:val="24"/>
        </w:rPr>
        <w:t>保險付費者</w:t>
      </w:r>
      <w:r w:rsidRPr="00F6610F">
        <w:rPr>
          <w:rFonts w:ascii="楷體-繁" w:eastAsia="楷體-繁" w:hAnsi="楷體-繁" w:cs="Songti TC"/>
          <w:b w:val="0"/>
          <w:bCs w:val="0"/>
          <w:sz w:val="24"/>
          <w:szCs w:val="24"/>
        </w:rPr>
        <w:t>已經戲劇性地改變他們的</w:t>
      </w:r>
      <w:r w:rsidRPr="00F6610F">
        <w:rPr>
          <w:rFonts w:ascii="楷體-繁" w:eastAsia="楷體-繁" w:hAnsi="楷體-繁" w:cs="Songti TC" w:hint="eastAsia"/>
          <w:b w:val="0"/>
          <w:bCs w:val="0"/>
          <w:sz w:val="24"/>
          <w:szCs w:val="24"/>
        </w:rPr>
        <w:t>職</w:t>
      </w:r>
      <w:r w:rsidRPr="00F6610F">
        <w:rPr>
          <w:rFonts w:ascii="楷體-繁" w:eastAsia="楷體-繁" w:hAnsi="楷體-繁" w:cs="Songti TC"/>
          <w:b w:val="0"/>
          <w:bCs w:val="0"/>
          <w:sz w:val="24"/>
          <w:szCs w:val="24"/>
        </w:rPr>
        <w:t>能，</w:t>
      </w:r>
      <w:r w:rsidR="00E54BB0" w:rsidRPr="00F6610F">
        <w:rPr>
          <w:rFonts w:ascii="楷體-繁" w:eastAsia="楷體-繁" w:hAnsi="楷體-繁"/>
          <w:b w:val="0"/>
          <w:bCs w:val="0"/>
          <w:sz w:val="24"/>
          <w:szCs w:val="24"/>
        </w:rPr>
        <w:t>在決策過程中變得更加數據導向，並對藥物的成本效益和整體臨床價值進行更加嚴格的審查。</w:t>
      </w:r>
    </w:p>
    <w:p w14:paraId="19ED26F2" w14:textId="64A8CCC4" w:rsidR="000567DE" w:rsidRPr="00F6610F" w:rsidRDefault="009932CB" w:rsidP="000567DE">
      <w:pPr>
        <w:pStyle w:val="Web"/>
        <w:spacing w:beforeLines="50" w:before="180" w:beforeAutospacing="0" w:after="0" w:afterAutospacing="0" w:line="0" w:lineRule="atLeast"/>
        <w:ind w:firstLineChars="100" w:firstLine="240"/>
        <w:jc w:val="both"/>
        <w:rPr>
          <w:rFonts w:ascii="楷體-繁" w:eastAsia="楷體-繁" w:hAnsi="楷體-繁"/>
        </w:rPr>
      </w:pPr>
      <w:r w:rsidRPr="00F6610F">
        <w:rPr>
          <w:rFonts w:ascii="楷體-繁" w:eastAsia="楷體-繁" w:hAnsi="楷體-繁"/>
        </w:rPr>
        <w:t>隨著醫療保健和藥物研發成本持續上升，以及價值</w:t>
      </w:r>
      <w:r w:rsidR="00BA26C5" w:rsidRPr="00F6610F">
        <w:rPr>
          <w:rFonts w:ascii="楷體-繁" w:eastAsia="楷體-繁" w:hAnsi="楷體-繁" w:hint="eastAsia"/>
        </w:rPr>
        <w:t>基礎</w:t>
      </w:r>
      <w:r w:rsidRPr="00F6610F">
        <w:rPr>
          <w:rFonts w:ascii="楷體-繁" w:eastAsia="楷體-繁" w:hAnsi="楷體-繁"/>
        </w:rPr>
        <w:t>的合</w:t>
      </w:r>
      <w:r w:rsidR="00BA26C5" w:rsidRPr="00F6610F">
        <w:rPr>
          <w:rFonts w:ascii="楷體-繁" w:eastAsia="楷體-繁" w:hAnsi="楷體-繁" w:hint="eastAsia"/>
        </w:rPr>
        <w:t>約</w:t>
      </w:r>
      <w:r w:rsidRPr="00F6610F">
        <w:rPr>
          <w:rFonts w:ascii="楷體-繁" w:eastAsia="楷體-繁" w:hAnsi="楷體-繁"/>
        </w:rPr>
        <w:t>越來越受到關注，展示產品與現有競爭產品相比的經濟價值比以往任何時候都更加重要。</w:t>
      </w:r>
      <w:r w:rsidR="000567DE" w:rsidRPr="00F6610F">
        <w:rPr>
          <w:rFonts w:ascii="楷體-繁" w:eastAsia="楷體-繁" w:hAnsi="楷體-繁" w:hint="eastAsia"/>
        </w:rPr>
        <w:t>現今</w:t>
      </w:r>
      <w:r w:rsidR="000567DE" w:rsidRPr="00F6610F">
        <w:rPr>
          <w:rFonts w:ascii="楷體-繁" w:eastAsia="楷體-繁" w:hAnsi="楷體-繁"/>
        </w:rPr>
        <w:t>的藥</w:t>
      </w:r>
      <w:r w:rsidR="000567DE" w:rsidRPr="00F6610F">
        <w:rPr>
          <w:rFonts w:ascii="楷體-繁" w:eastAsia="楷體-繁" w:hAnsi="楷體-繁" w:hint="eastAsia"/>
        </w:rPr>
        <w:t>品</w:t>
      </w:r>
      <w:r w:rsidR="000567DE" w:rsidRPr="00F6610F">
        <w:rPr>
          <w:rFonts w:ascii="楷體-繁" w:eastAsia="楷體-繁" w:hAnsi="楷體-繁"/>
        </w:rPr>
        <w:t>需要是可</w:t>
      </w:r>
      <w:r w:rsidR="000567DE" w:rsidRPr="00F6610F">
        <w:rPr>
          <w:rFonts w:ascii="楷體-繁" w:eastAsia="楷體-繁" w:hAnsi="楷體-繁" w:hint="eastAsia"/>
        </w:rPr>
        <w:t>被保險給付</w:t>
      </w:r>
      <w:r w:rsidR="000567DE" w:rsidRPr="00F6610F">
        <w:rPr>
          <w:rFonts w:ascii="楷體-繁" w:eastAsia="楷體-繁" w:hAnsi="楷體-繁"/>
        </w:rPr>
        <w:t>的，而不僅是可</w:t>
      </w:r>
      <w:r w:rsidR="000567DE" w:rsidRPr="00F6610F">
        <w:rPr>
          <w:rFonts w:ascii="楷體-繁" w:eastAsia="楷體-繁" w:hAnsi="楷體-繁" w:hint="eastAsia"/>
        </w:rPr>
        <w:t>核</w:t>
      </w:r>
      <w:r w:rsidR="000567DE" w:rsidRPr="00F6610F">
        <w:rPr>
          <w:rFonts w:ascii="楷體-繁" w:eastAsia="楷體-繁" w:hAnsi="楷體-繁"/>
        </w:rPr>
        <w:t>准的。在過去幾年中，我們可以在備受矚目的藥</w:t>
      </w:r>
      <w:r w:rsidR="000567DE" w:rsidRPr="00F6610F">
        <w:rPr>
          <w:rFonts w:ascii="楷體-繁" w:eastAsia="楷體-繁" w:hAnsi="楷體-繁" w:hint="eastAsia"/>
        </w:rPr>
        <w:t>品上市</w:t>
      </w:r>
      <w:r w:rsidR="000567DE" w:rsidRPr="00F6610F">
        <w:rPr>
          <w:rFonts w:ascii="楷體-繁" w:eastAsia="楷體-繁" w:hAnsi="楷體-繁"/>
        </w:rPr>
        <w:t>看到這種趨勢。</w:t>
      </w:r>
    </w:p>
    <w:p w14:paraId="6870E7E0" w14:textId="004D80B7" w:rsidR="009932CB" w:rsidRPr="00F6610F" w:rsidRDefault="008E1CC7" w:rsidP="002D2FCC">
      <w:pPr>
        <w:spacing w:beforeLines="50" w:before="180" w:line="0" w:lineRule="atLeast"/>
        <w:ind w:firstLineChars="100" w:firstLine="240"/>
        <w:jc w:val="both"/>
        <w:rPr>
          <w:rFonts w:ascii="楷體-繁" w:eastAsia="楷體-繁" w:hAnsi="楷體-繁"/>
          <w:color w:val="000000" w:themeColor="text1"/>
        </w:rPr>
      </w:pPr>
      <w:r w:rsidRPr="00F6610F">
        <w:rPr>
          <w:rFonts w:ascii="楷體-繁" w:eastAsia="楷體-繁" w:hAnsi="楷體-繁"/>
          <w:color w:val="000000" w:themeColor="text1"/>
        </w:rPr>
        <w:lastRenderedPageBreak/>
        <w:t>例如，2014年，兩種治療</w:t>
      </w:r>
      <w:r w:rsidRPr="00F6610F">
        <w:rPr>
          <w:rFonts w:ascii="楷體-繁" w:eastAsia="楷體-繁" w:hAnsi="楷體-繁" w:hint="eastAsia"/>
          <w:color w:val="000000" w:themeColor="text1"/>
        </w:rPr>
        <w:t>C</w:t>
      </w:r>
      <w:r w:rsidRPr="00F6610F">
        <w:rPr>
          <w:rFonts w:ascii="楷體-繁" w:eastAsia="楷體-繁" w:hAnsi="楷體-繁"/>
          <w:color w:val="000000" w:themeColor="text1"/>
        </w:rPr>
        <w:t>型肝炎</w:t>
      </w:r>
      <w:r w:rsidRPr="00F6610F">
        <w:rPr>
          <w:rFonts w:ascii="楷體-繁" w:eastAsia="楷體-繁" w:hAnsi="楷體-繁" w:hint="eastAsia"/>
          <w:color w:val="000000" w:themeColor="text1"/>
        </w:rPr>
        <w:t>非常有效的</w:t>
      </w:r>
      <w:r w:rsidRPr="00F6610F">
        <w:rPr>
          <w:rFonts w:ascii="楷體-繁" w:eastAsia="楷體-繁" w:hAnsi="楷體-繁"/>
          <w:color w:val="000000" w:themeColor="text1"/>
        </w:rPr>
        <w:t>藥</w:t>
      </w:r>
      <w:r w:rsidR="00E64BBE" w:rsidRPr="00F6610F">
        <w:rPr>
          <w:rFonts w:ascii="楷體-繁" w:eastAsia="楷體-繁" w:hAnsi="楷體-繁" w:hint="eastAsia"/>
          <w:color w:val="000000" w:themeColor="text1"/>
        </w:rPr>
        <w:t>品</w:t>
      </w:r>
      <w:proofErr w:type="spellStart"/>
      <w:r w:rsidRPr="00F6610F">
        <w:rPr>
          <w:rFonts w:ascii="楷體-繁" w:eastAsia="楷體-繁" w:hAnsi="楷體-繁"/>
          <w:color w:val="000000" w:themeColor="text1"/>
        </w:rPr>
        <w:t>Sovaldi</w:t>
      </w:r>
      <w:proofErr w:type="spellEnd"/>
      <w:r w:rsidRPr="00F6610F">
        <w:rPr>
          <w:rFonts w:ascii="楷體-繁" w:eastAsia="楷體-繁" w:hAnsi="楷體-繁"/>
          <w:color w:val="000000" w:themeColor="text1"/>
        </w:rPr>
        <w:t>和</w:t>
      </w:r>
      <w:proofErr w:type="spellStart"/>
      <w:r w:rsidRPr="00F6610F">
        <w:rPr>
          <w:rFonts w:ascii="楷體-繁" w:eastAsia="楷體-繁" w:hAnsi="楷體-繁"/>
          <w:color w:val="000000" w:themeColor="text1"/>
        </w:rPr>
        <w:t>Olysio</w:t>
      </w:r>
      <w:proofErr w:type="spellEnd"/>
      <w:r w:rsidR="002D2FCC" w:rsidRPr="00F6610F">
        <w:rPr>
          <w:rFonts w:ascii="楷體-繁" w:eastAsia="楷體-繁" w:hAnsi="楷體-繁" w:cs="Songti TC" w:hint="eastAsia"/>
          <w:b/>
          <w:bCs/>
          <w:color w:val="000000" w:themeColor="text1"/>
        </w:rPr>
        <w:t>在美國</w:t>
      </w:r>
      <w:r w:rsidRPr="00F6610F">
        <w:rPr>
          <w:rFonts w:ascii="楷體-繁" w:eastAsia="楷體-繁" w:hAnsi="楷體-繁"/>
          <w:color w:val="000000" w:themeColor="text1"/>
        </w:rPr>
        <w:t>的</w:t>
      </w:r>
      <w:r w:rsidR="002D2FCC" w:rsidRPr="00F6610F">
        <w:rPr>
          <w:rFonts w:ascii="楷體-繁" w:eastAsia="楷體-繁" w:hAnsi="楷體-繁" w:hint="eastAsia"/>
          <w:color w:val="000000" w:themeColor="text1"/>
        </w:rPr>
        <w:t>上市</w:t>
      </w:r>
      <w:r w:rsidRPr="00F6610F">
        <w:rPr>
          <w:rFonts w:ascii="楷體-繁" w:eastAsia="楷體-繁" w:hAnsi="楷體-繁"/>
          <w:color w:val="000000" w:themeColor="text1"/>
        </w:rPr>
        <w:t>，就是</w:t>
      </w:r>
      <w:r w:rsidRPr="00F6610F">
        <w:rPr>
          <w:rFonts w:ascii="楷體-繁" w:eastAsia="楷體-繁" w:hAnsi="楷體-繁" w:cs="Songti TC" w:hint="eastAsia"/>
          <w:color w:val="000000" w:themeColor="text1"/>
        </w:rPr>
        <w:t>保險付費者</w:t>
      </w:r>
      <w:r w:rsidRPr="00F6610F">
        <w:rPr>
          <w:rFonts w:ascii="楷體-繁" w:eastAsia="楷體-繁" w:hAnsi="楷體-繁"/>
          <w:color w:val="000000" w:themeColor="text1"/>
        </w:rPr>
        <w:t>決策過程中這一變化的例證。</w:t>
      </w:r>
      <w:r w:rsidR="002D2FCC" w:rsidRPr="00F6610F">
        <w:rPr>
          <w:rFonts w:ascii="楷體-繁" w:eastAsia="楷體-繁" w:hAnsi="楷體-繁"/>
          <w:color w:val="000000" w:themeColor="text1"/>
        </w:rPr>
        <w:t>預計這些治療將是開創性的，引起的副作用有限，更短的治療時間。然而，高昂的</w:t>
      </w:r>
      <w:r w:rsidR="002D2FCC" w:rsidRPr="00F6610F">
        <w:rPr>
          <w:rFonts w:ascii="楷體-繁" w:eastAsia="楷體-繁" w:hAnsi="楷體-繁" w:hint="eastAsia"/>
          <w:color w:val="000000" w:themeColor="text1"/>
        </w:rPr>
        <w:t>定</w:t>
      </w:r>
      <w:r w:rsidR="002D2FCC" w:rsidRPr="00F6610F">
        <w:rPr>
          <w:rFonts w:ascii="楷體-繁" w:eastAsia="楷體-繁" w:hAnsi="楷體-繁"/>
          <w:color w:val="000000" w:themeColor="text1"/>
        </w:rPr>
        <w:t>價和龐大的</w:t>
      </w:r>
      <w:r w:rsidR="002D2FCC" w:rsidRPr="00F6610F">
        <w:rPr>
          <w:rFonts w:ascii="楷體-繁" w:eastAsia="楷體-繁" w:hAnsi="楷體-繁" w:hint="eastAsia"/>
          <w:color w:val="000000" w:themeColor="text1"/>
        </w:rPr>
        <w:t>病</w:t>
      </w:r>
      <w:r w:rsidR="002D2FCC" w:rsidRPr="00F6610F">
        <w:rPr>
          <w:rFonts w:ascii="楷體-繁" w:eastAsia="楷體-繁" w:hAnsi="楷體-繁"/>
          <w:color w:val="000000" w:themeColor="text1"/>
        </w:rPr>
        <w:t>人數每年將使</w:t>
      </w:r>
      <w:r w:rsidR="00E64BBE" w:rsidRPr="00F6610F">
        <w:rPr>
          <w:rFonts w:ascii="楷體-繁" w:eastAsia="楷體-繁" w:hAnsi="楷體-繁" w:cs="Songti TC" w:hint="eastAsia"/>
          <w:color w:val="000000" w:themeColor="text1"/>
        </w:rPr>
        <w:t>保險付費者</w:t>
      </w:r>
      <w:r w:rsidR="002D2FCC" w:rsidRPr="00F6610F">
        <w:rPr>
          <w:rFonts w:ascii="楷體-繁" w:eastAsia="楷體-繁" w:hAnsi="楷體-繁"/>
          <w:color w:val="000000" w:themeColor="text1"/>
        </w:rPr>
        <w:t>損失數十億美元。因此，保險公司迅速開始限制治療</w:t>
      </w:r>
      <w:r w:rsidR="002D2FCC" w:rsidRPr="00F6610F">
        <w:rPr>
          <w:rFonts w:ascii="楷體-繁" w:eastAsia="楷體-繁" w:hAnsi="楷體-繁" w:hint="eastAsia"/>
          <w:color w:val="000000" w:themeColor="text1"/>
        </w:rPr>
        <w:t>准入</w:t>
      </w:r>
      <w:r w:rsidR="002D2FCC" w:rsidRPr="00F6610F">
        <w:rPr>
          <w:rFonts w:ascii="楷體-繁" w:eastAsia="楷體-繁" w:hAnsi="楷體-繁"/>
          <w:color w:val="000000" w:themeColor="text1"/>
        </w:rPr>
        <w:t>的機會，並實施嚴格的事</w:t>
      </w:r>
      <w:r w:rsidR="002D2FCC" w:rsidRPr="00F6610F">
        <w:rPr>
          <w:rFonts w:ascii="楷體-繁" w:eastAsia="楷體-繁" w:hAnsi="楷體-繁" w:hint="eastAsia"/>
          <w:color w:val="000000" w:themeColor="text1"/>
        </w:rPr>
        <w:t>前</w:t>
      </w:r>
      <w:r w:rsidR="002D2FCC" w:rsidRPr="00F6610F">
        <w:rPr>
          <w:rFonts w:ascii="楷體-繁" w:eastAsia="楷體-繁" w:hAnsi="楷體-繁"/>
          <w:color w:val="000000" w:themeColor="text1"/>
        </w:rPr>
        <w:t>授權政策。</w:t>
      </w:r>
    </w:p>
    <w:p w14:paraId="5690A8FC" w14:textId="33E8F2AE" w:rsidR="00004C28" w:rsidRPr="00F6610F" w:rsidRDefault="00004C28" w:rsidP="00F6610F">
      <w:pPr>
        <w:spacing w:beforeLines="50" w:before="180" w:line="0" w:lineRule="atLeast"/>
        <w:ind w:firstLineChars="100" w:firstLine="240"/>
        <w:jc w:val="both"/>
        <w:rPr>
          <w:rFonts w:ascii="楷體-繁" w:eastAsia="楷體-繁" w:hAnsi="楷體-繁" w:hint="eastAsia"/>
          <w:color w:val="000000" w:themeColor="text1"/>
        </w:rPr>
      </w:pPr>
      <w:r w:rsidRPr="00F6610F">
        <w:rPr>
          <w:rFonts w:ascii="楷體-繁" w:eastAsia="楷體-繁" w:hAnsi="楷體-繁"/>
          <w:color w:val="000000" w:themeColor="text1"/>
        </w:rPr>
        <w:t>這種轉變在最近變得更加明顯，</w:t>
      </w:r>
      <w:r w:rsidR="00B61373" w:rsidRPr="00F6610F">
        <w:rPr>
          <w:rFonts w:ascii="楷體-繁" w:eastAsia="楷體-繁" w:hAnsi="楷體-繁" w:hint="eastAsia"/>
          <w:color w:val="000000" w:themeColor="text1"/>
        </w:rPr>
        <w:t>因為</w:t>
      </w:r>
      <w:r w:rsidR="00B61373" w:rsidRPr="00F6610F">
        <w:rPr>
          <w:rFonts w:ascii="楷體-繁" w:eastAsia="楷體-繁" w:hAnsi="楷體-繁"/>
          <w:color w:val="000000" w:themeColor="text1"/>
        </w:rPr>
        <w:t>儘管公眾</w:t>
      </w:r>
      <w:r w:rsidR="00B61373" w:rsidRPr="00F6610F">
        <w:rPr>
          <w:rFonts w:ascii="楷體-繁" w:eastAsia="楷體-繁" w:hAnsi="楷體-繁" w:cs="Songti TC" w:hint="eastAsia"/>
          <w:color w:val="000000" w:themeColor="text1"/>
        </w:rPr>
        <w:t>對</w:t>
      </w:r>
      <w:r w:rsidR="00B61373" w:rsidRPr="00F6610F">
        <w:rPr>
          <w:rFonts w:ascii="楷體-繁" w:eastAsia="楷體-繁" w:hAnsi="楷體-繁" w:cs="Songti TC"/>
          <w:color w:val="000000" w:themeColor="text1"/>
        </w:rPr>
        <w:t>Biogen</w:t>
      </w:r>
      <w:r w:rsidR="00B61373" w:rsidRPr="00F6610F">
        <w:rPr>
          <w:rFonts w:ascii="楷體-繁" w:eastAsia="楷體-繁" w:hAnsi="楷體-繁" w:cs="Songti TC" w:hint="eastAsia"/>
          <w:color w:val="000000" w:themeColor="text1"/>
        </w:rPr>
        <w:t>備受爭議的</w:t>
      </w:r>
      <w:r w:rsidR="00B61373" w:rsidRPr="00F6610F">
        <w:rPr>
          <w:rFonts w:ascii="楷體-繁" w:eastAsia="楷體-繁" w:hAnsi="楷體-繁" w:cs="Arial"/>
          <w:color w:val="000000" w:themeColor="text1"/>
        </w:rPr>
        <w:t>阿茲海默氏症</w:t>
      </w:r>
      <w:r w:rsidR="00B61373" w:rsidRPr="00F6610F">
        <w:rPr>
          <w:rFonts w:ascii="楷體-繁" w:eastAsia="楷體-繁" w:hAnsi="楷體-繁" w:cs="Arial" w:hint="eastAsia"/>
          <w:color w:val="000000" w:themeColor="text1"/>
        </w:rPr>
        <w:t>藥物</w:t>
      </w:r>
      <w:proofErr w:type="spellStart"/>
      <w:r w:rsidR="00B61373" w:rsidRPr="00F6610F">
        <w:rPr>
          <w:rFonts w:ascii="楷體-繁" w:eastAsia="楷體-繁" w:hAnsi="楷體-繁"/>
          <w:color w:val="000000" w:themeColor="text1"/>
        </w:rPr>
        <w:t>Aduhelm</w:t>
      </w:r>
      <w:proofErr w:type="spellEnd"/>
      <w:r w:rsidR="00B61373" w:rsidRPr="00F6610F">
        <w:rPr>
          <w:rFonts w:ascii="楷體-繁" w:eastAsia="楷體-繁" w:hAnsi="楷體-繁" w:hint="eastAsia"/>
          <w:color w:val="000000" w:themeColor="text1"/>
        </w:rPr>
        <w:t>感到</w:t>
      </w:r>
      <w:r w:rsidR="00B61373" w:rsidRPr="00F6610F">
        <w:rPr>
          <w:rFonts w:ascii="楷體-繁" w:eastAsia="楷體-繁" w:hAnsi="楷體-繁"/>
          <w:color w:val="000000" w:themeColor="text1"/>
        </w:rPr>
        <w:t>興奮</w:t>
      </w:r>
      <w:r w:rsidR="00B61373" w:rsidRPr="00F6610F">
        <w:rPr>
          <w:rFonts w:ascii="楷體-繁" w:eastAsia="楷體-繁" w:hAnsi="楷體-繁" w:cs="PingFang TC" w:hint="eastAsia"/>
          <w:color w:val="000000" w:themeColor="text1"/>
        </w:rPr>
        <w:t>，而</w:t>
      </w:r>
      <w:r w:rsidR="00B61373" w:rsidRPr="00F6610F">
        <w:rPr>
          <w:rFonts w:ascii="楷體-繁" w:eastAsia="楷體-繁" w:hAnsi="楷體-繁" w:hint="eastAsia"/>
          <w:color w:val="000000" w:themeColor="text1"/>
        </w:rPr>
        <w:t>且該疾病</w:t>
      </w:r>
      <w:r w:rsidR="00B61373" w:rsidRPr="00F6610F">
        <w:rPr>
          <w:rFonts w:ascii="楷體-繁" w:eastAsia="楷體-繁" w:hAnsi="楷體-繁"/>
          <w:color w:val="000000" w:themeColor="text1"/>
        </w:rPr>
        <w:t>患者的需求早就應該</w:t>
      </w:r>
      <w:r w:rsidR="00B61373" w:rsidRPr="00F6610F">
        <w:rPr>
          <w:rFonts w:ascii="楷體-繁" w:eastAsia="楷體-繁" w:hAnsi="楷體-繁" w:hint="eastAsia"/>
          <w:color w:val="000000" w:themeColor="text1"/>
        </w:rPr>
        <w:t>得到</w:t>
      </w:r>
      <w:r w:rsidR="00B61373" w:rsidRPr="00F6610F">
        <w:rPr>
          <w:rFonts w:ascii="楷體-繁" w:eastAsia="楷體-繁" w:hAnsi="楷體-繁"/>
          <w:color w:val="000000" w:themeColor="text1"/>
        </w:rPr>
        <w:t>滿足</w:t>
      </w:r>
      <w:r w:rsidR="00B61373" w:rsidRPr="00F6610F">
        <w:rPr>
          <w:rFonts w:ascii="楷體-繁" w:eastAsia="楷體-繁" w:hAnsi="楷體-繁" w:cs="PingFang TC" w:hint="eastAsia"/>
          <w:color w:val="000000" w:themeColor="text1"/>
        </w:rPr>
        <w:t>，</w:t>
      </w:r>
      <w:r w:rsidR="00B61373" w:rsidRPr="00F6610F">
        <w:rPr>
          <w:rFonts w:ascii="楷體-繁" w:eastAsia="楷體-繁" w:hAnsi="楷體-繁" w:hint="eastAsia"/>
          <w:color w:val="000000" w:themeColor="text1"/>
        </w:rPr>
        <w:t>但</w:t>
      </w:r>
      <w:r w:rsidRPr="00F6610F">
        <w:rPr>
          <w:rFonts w:ascii="楷體-繁" w:eastAsia="楷體-繁" w:hAnsi="楷體-繁" w:cs="Songti TC" w:hint="eastAsia"/>
          <w:color w:val="000000" w:themeColor="text1"/>
        </w:rPr>
        <w:t>保險付費者</w:t>
      </w:r>
      <w:r w:rsidR="00B61373" w:rsidRPr="00F6610F">
        <w:rPr>
          <w:rFonts w:ascii="楷體-繁" w:eastAsia="楷體-繁" w:hAnsi="楷體-繁" w:cs="Songti TC" w:hint="eastAsia"/>
          <w:color w:val="000000" w:themeColor="text1"/>
        </w:rPr>
        <w:t>過去和現在都在緩慢地</w:t>
      </w:r>
      <w:r w:rsidR="00B61373" w:rsidRPr="00F6610F">
        <w:rPr>
          <w:rFonts w:ascii="楷體-繁" w:eastAsia="楷體-繁" w:hAnsi="楷體-繁" w:hint="eastAsia"/>
          <w:color w:val="000000" w:themeColor="text1"/>
        </w:rPr>
        <w:t>做出任何堅定的決定</w:t>
      </w:r>
      <w:r w:rsidR="00B61373" w:rsidRPr="00F6610F">
        <w:rPr>
          <w:rFonts w:ascii="楷體-繁" w:eastAsia="楷體-繁" w:hAnsi="楷體-繁"/>
          <w:color w:val="000000" w:themeColor="text1"/>
        </w:rPr>
        <w:t>。</w:t>
      </w:r>
      <w:r w:rsidR="000859A5" w:rsidRPr="00F6610F">
        <w:rPr>
          <w:rFonts w:ascii="楷體-繁" w:eastAsia="楷體-繁" w:hAnsi="楷體-繁"/>
          <w:color w:val="000000" w:themeColor="text1"/>
        </w:rPr>
        <w:t>保險公司沒有大規模</w:t>
      </w:r>
      <w:r w:rsidR="000859A5" w:rsidRPr="00F6610F">
        <w:rPr>
          <w:rFonts w:ascii="楷體-繁" w:eastAsia="楷體-繁" w:hAnsi="楷體-繁" w:hint="eastAsia"/>
          <w:color w:val="000000" w:themeColor="text1"/>
        </w:rPr>
        <w:t>覆蓋</w:t>
      </w:r>
      <w:r w:rsidR="00E64BBE" w:rsidRPr="00F6610F">
        <w:rPr>
          <w:rFonts w:ascii="楷體-繁" w:eastAsia="楷體-繁" w:hAnsi="楷體-繁" w:hint="eastAsia"/>
          <w:color w:val="000000" w:themeColor="text1"/>
        </w:rPr>
        <w:t>此</w:t>
      </w:r>
      <w:r w:rsidR="000859A5" w:rsidRPr="00F6610F">
        <w:rPr>
          <w:rFonts w:ascii="楷體-繁" w:eastAsia="楷體-繁" w:hAnsi="楷體-繁"/>
          <w:color w:val="000000" w:themeColor="text1"/>
        </w:rPr>
        <w:t>藥，主要是因為</w:t>
      </w:r>
      <w:r w:rsidR="000859A5" w:rsidRPr="00F6610F">
        <w:rPr>
          <w:rFonts w:ascii="楷體-繁" w:eastAsia="楷體-繁" w:hAnsi="楷體-繁" w:hint="eastAsia"/>
          <w:color w:val="000000" w:themeColor="text1"/>
        </w:rPr>
        <w:t>還沒有相關數據</w:t>
      </w:r>
      <w:r w:rsidR="000859A5" w:rsidRPr="00F6610F">
        <w:rPr>
          <w:rFonts w:ascii="楷體-繁" w:eastAsia="楷體-繁" w:hAnsi="楷體-繁"/>
          <w:color w:val="000000" w:themeColor="text1"/>
        </w:rPr>
        <w:t>；相反</w:t>
      </w:r>
      <w:r w:rsidR="000859A5" w:rsidRPr="00F6610F">
        <w:rPr>
          <w:rFonts w:ascii="楷體-繁" w:eastAsia="楷體-繁" w:hAnsi="楷體-繁" w:hint="eastAsia"/>
          <w:color w:val="000000" w:themeColor="text1"/>
        </w:rPr>
        <w:t>地</w:t>
      </w:r>
      <w:r w:rsidR="000859A5" w:rsidRPr="00F6610F">
        <w:rPr>
          <w:rFonts w:ascii="楷體-繁" w:eastAsia="楷體-繁" w:hAnsi="楷體-繁"/>
          <w:color w:val="000000" w:themeColor="text1"/>
        </w:rPr>
        <w:t>，許多人將</w:t>
      </w:r>
      <w:r w:rsidR="00E64BBE" w:rsidRPr="00F6610F">
        <w:rPr>
          <w:rFonts w:ascii="楷體-繁" w:eastAsia="楷體-繁" w:hAnsi="楷體-繁" w:hint="eastAsia"/>
          <w:color w:val="000000" w:themeColor="text1"/>
        </w:rPr>
        <w:t>此藥</w:t>
      </w:r>
      <w:r w:rsidR="000859A5" w:rsidRPr="00F6610F">
        <w:rPr>
          <w:rFonts w:ascii="楷體-繁" w:eastAsia="楷體-繁" w:hAnsi="楷體-繁"/>
          <w:color w:val="000000" w:themeColor="text1"/>
        </w:rPr>
        <w:t>排除在</w:t>
      </w:r>
      <w:r w:rsidR="000859A5" w:rsidRPr="00F6610F">
        <w:rPr>
          <w:rFonts w:ascii="楷體-繁" w:eastAsia="楷體-繁" w:hAnsi="楷體-繁" w:hint="eastAsia"/>
          <w:color w:val="000000" w:themeColor="text1"/>
        </w:rPr>
        <w:t>外</w:t>
      </w:r>
      <w:r w:rsidR="000859A5" w:rsidRPr="00F6610F">
        <w:rPr>
          <w:rFonts w:ascii="楷體-繁" w:eastAsia="楷體-繁" w:hAnsi="楷體-繁" w:cs="PingFang TC" w:hint="eastAsia"/>
          <w:color w:val="000000" w:themeColor="text1"/>
        </w:rPr>
        <w:t>，</w:t>
      </w:r>
      <w:r w:rsidR="00487DC2" w:rsidRPr="00F6610F">
        <w:rPr>
          <w:rFonts w:ascii="楷體-繁" w:eastAsia="楷體-繁" w:hAnsi="楷體-繁" w:cs="PingFang TC" w:hint="eastAsia"/>
          <w:color w:val="000000" w:themeColor="text1"/>
        </w:rPr>
        <w:t>認為它是「</w:t>
      </w:r>
      <w:r w:rsidR="00487DC2" w:rsidRPr="00F6610F">
        <w:rPr>
          <w:rFonts w:ascii="楷體-繁" w:eastAsia="楷體-繁" w:hAnsi="楷體-繁"/>
          <w:color w:val="000000" w:themeColor="text1"/>
        </w:rPr>
        <w:t>研究性</w:t>
      </w:r>
      <w:r w:rsidR="00487DC2" w:rsidRPr="00F6610F">
        <w:rPr>
          <w:rFonts w:ascii="楷體-繁" w:eastAsia="楷體-繁" w:hAnsi="楷體-繁" w:hint="eastAsia"/>
          <w:color w:val="000000" w:themeColor="text1"/>
        </w:rPr>
        <w:t>的</w:t>
      </w:r>
      <w:r w:rsidR="00487DC2" w:rsidRPr="00F6610F">
        <w:rPr>
          <w:rFonts w:ascii="楷體-繁" w:eastAsia="楷體-繁" w:hAnsi="楷體-繁" w:cs="PingFang TC" w:hint="eastAsia"/>
          <w:color w:val="000000" w:themeColor="text1"/>
        </w:rPr>
        <w:t>、</w:t>
      </w:r>
      <w:r w:rsidR="00487DC2" w:rsidRPr="00F6610F">
        <w:rPr>
          <w:rFonts w:ascii="楷體-繁" w:eastAsia="楷體-繁" w:hAnsi="楷體-繁" w:hint="eastAsia"/>
          <w:color w:val="000000" w:themeColor="text1"/>
        </w:rPr>
        <w:t>在</w:t>
      </w:r>
      <w:r w:rsidR="00487DC2" w:rsidRPr="00F6610F">
        <w:rPr>
          <w:rFonts w:ascii="楷體-繁" w:eastAsia="楷體-繁" w:hAnsi="楷體-繁"/>
          <w:color w:val="000000" w:themeColor="text1"/>
        </w:rPr>
        <w:t>醫學</w:t>
      </w:r>
      <w:r w:rsidR="00487DC2" w:rsidRPr="00F6610F">
        <w:rPr>
          <w:rFonts w:ascii="楷體-繁" w:eastAsia="楷體-繁" w:hAnsi="楷體-繁" w:hint="eastAsia"/>
          <w:color w:val="000000" w:themeColor="text1"/>
        </w:rPr>
        <w:t>上不</w:t>
      </w:r>
      <w:r w:rsidR="00487DC2" w:rsidRPr="00F6610F">
        <w:rPr>
          <w:rFonts w:ascii="楷體-繁" w:eastAsia="楷體-繁" w:hAnsi="楷體-繁"/>
          <w:color w:val="000000" w:themeColor="text1"/>
        </w:rPr>
        <w:t>必要</w:t>
      </w:r>
      <w:r w:rsidR="00487DC2" w:rsidRPr="00F6610F">
        <w:rPr>
          <w:rFonts w:ascii="楷體-繁" w:eastAsia="楷體-繁" w:hAnsi="楷體-繁" w:hint="eastAsia"/>
          <w:color w:val="000000" w:themeColor="text1"/>
        </w:rPr>
        <w:t>的</w:t>
      </w:r>
      <w:r w:rsidR="00487DC2" w:rsidRPr="00F6610F">
        <w:rPr>
          <w:rFonts w:ascii="楷體-繁" w:eastAsia="楷體-繁" w:hAnsi="楷體-繁" w:cs="PingFang TC" w:hint="eastAsia"/>
          <w:color w:val="000000" w:themeColor="text1"/>
        </w:rPr>
        <w:t>」</w:t>
      </w:r>
      <w:r w:rsidR="00487DC2" w:rsidRPr="00F6610F">
        <w:rPr>
          <w:rFonts w:ascii="楷體-繁" w:eastAsia="楷體-繁" w:hAnsi="楷體-繁" w:cs="PingFang TC"/>
          <w:color w:val="000000" w:themeColor="text1"/>
        </w:rPr>
        <w:t>，</w:t>
      </w:r>
      <w:r w:rsidR="00487DC2" w:rsidRPr="00F6610F">
        <w:rPr>
          <w:rFonts w:ascii="楷體-繁" w:eastAsia="楷體-繁" w:hAnsi="楷體-繁"/>
          <w:color w:val="000000" w:themeColor="text1"/>
        </w:rPr>
        <w:t>或者實施嚴格的事先授權要求。</w:t>
      </w:r>
      <w:r w:rsidR="00812D87" w:rsidRPr="00F6610F">
        <w:rPr>
          <w:rFonts w:ascii="楷體-繁" w:eastAsia="楷體-繁" w:hAnsi="楷體-繁" w:hint="eastAsia"/>
          <w:color w:val="000000" w:themeColor="text1"/>
        </w:rPr>
        <w:t>美國</w:t>
      </w:r>
      <w:r w:rsidR="00487DC2" w:rsidRPr="00F6610F">
        <w:rPr>
          <w:rFonts w:ascii="楷體-繁" w:eastAsia="楷體-繁" w:hAnsi="楷體-繁"/>
          <w:color w:val="000000" w:themeColor="text1"/>
        </w:rPr>
        <w:t>CMS</w:t>
      </w:r>
      <w:r w:rsidR="00812D87" w:rsidRPr="00F6610F">
        <w:rPr>
          <w:rFonts w:ascii="楷體-繁" w:eastAsia="楷體-繁" w:hAnsi="楷體-繁" w:hint="eastAsia"/>
          <w:color w:val="000000" w:themeColor="text1"/>
        </w:rPr>
        <w:t>（</w:t>
      </w:r>
      <w:r w:rsidR="00812D87" w:rsidRPr="00F6610F">
        <w:rPr>
          <w:rFonts w:ascii="楷體-繁" w:eastAsia="楷體-繁" w:hAnsi="楷體-繁"/>
          <w:color w:val="000000" w:themeColor="text1"/>
        </w:rPr>
        <w:t>Centers for Medicare &amp; Medicaid Services</w:t>
      </w:r>
      <w:r w:rsidR="00812D87" w:rsidRPr="00F6610F">
        <w:rPr>
          <w:rFonts w:ascii="楷體-繁" w:eastAsia="楷體-繁" w:hAnsi="楷體-繁" w:hint="eastAsia"/>
          <w:color w:val="000000" w:themeColor="text1"/>
        </w:rPr>
        <w:t>）</w:t>
      </w:r>
      <w:r w:rsidR="00487DC2" w:rsidRPr="00F6610F">
        <w:rPr>
          <w:rFonts w:ascii="楷體-繁" w:eastAsia="楷體-繁" w:hAnsi="楷體-繁"/>
          <w:color w:val="000000" w:themeColor="text1"/>
        </w:rPr>
        <w:t>尚未做出最終的</w:t>
      </w:r>
      <w:r w:rsidR="00487DC2" w:rsidRPr="00F6610F">
        <w:rPr>
          <w:rFonts w:ascii="楷體-繁" w:eastAsia="楷體-繁" w:hAnsi="楷體-繁" w:hint="eastAsia"/>
          <w:color w:val="000000" w:themeColor="text1"/>
        </w:rPr>
        <w:t>覆蓋</w:t>
      </w:r>
      <w:r w:rsidR="00487DC2" w:rsidRPr="00F6610F">
        <w:rPr>
          <w:rFonts w:ascii="楷體-繁" w:eastAsia="楷體-繁" w:hAnsi="楷體-繁"/>
          <w:color w:val="000000" w:themeColor="text1"/>
        </w:rPr>
        <w:t>決定，</w:t>
      </w:r>
      <w:r w:rsidR="00BD4241" w:rsidRPr="00F6610F">
        <w:rPr>
          <w:rFonts w:ascii="楷體-繁" w:eastAsia="楷體-繁" w:hAnsi="楷體-繁" w:hint="eastAsia"/>
          <w:color w:val="000000" w:themeColor="text1"/>
        </w:rPr>
        <w:t>而且</w:t>
      </w:r>
      <w:r w:rsidR="00175FE8" w:rsidRPr="00F6610F">
        <w:rPr>
          <w:rFonts w:ascii="楷體-繁" w:eastAsia="楷體-繁" w:hAnsi="楷體-繁" w:hint="eastAsia"/>
          <w:color w:val="000000" w:themeColor="text1"/>
        </w:rPr>
        <w:t>病人治療結果的不確定性令</w:t>
      </w:r>
      <w:r w:rsidR="00175FE8" w:rsidRPr="00F6610F">
        <w:rPr>
          <w:rFonts w:ascii="楷體-繁" w:eastAsia="楷體-繁" w:hAnsi="楷體-繁" w:cs="Songti TC" w:hint="eastAsia"/>
          <w:color w:val="000000" w:themeColor="text1"/>
        </w:rPr>
        <w:t>保險付費者擔憂</w:t>
      </w:r>
      <w:r w:rsidR="00175FE8" w:rsidRPr="00F6610F">
        <w:rPr>
          <w:rFonts w:ascii="楷體-繁" w:eastAsia="楷體-繁" w:hAnsi="楷體-繁" w:cs="PingFang TC" w:hint="eastAsia"/>
          <w:color w:val="000000" w:themeColor="text1"/>
        </w:rPr>
        <w:t>，導致整個產業都在迴避這</w:t>
      </w:r>
      <w:r w:rsidR="00512BC9" w:rsidRPr="00F6610F">
        <w:rPr>
          <w:rFonts w:ascii="楷體-繁" w:eastAsia="楷體-繁" w:hAnsi="楷體-繁" w:cs="PingFang TC" w:hint="eastAsia"/>
          <w:color w:val="000000" w:themeColor="text1"/>
        </w:rPr>
        <w:t>個</w:t>
      </w:r>
      <w:r w:rsidR="00512BC9" w:rsidRPr="00F6610F">
        <w:rPr>
          <w:rFonts w:ascii="楷體-繁" w:eastAsia="楷體-繁" w:hAnsi="楷體-繁"/>
          <w:color w:val="000000" w:themeColor="text1"/>
        </w:rPr>
        <w:t>56,000美元的藥物。</w:t>
      </w:r>
      <w:r w:rsidR="00AA5DAB" w:rsidRPr="00F6610F">
        <w:rPr>
          <w:rFonts w:ascii="楷體-繁" w:eastAsia="楷體-繁" w:hAnsi="楷體-繁" w:hint="eastAsia"/>
          <w:color w:val="000000" w:themeColor="text1"/>
        </w:rPr>
        <w:t>（譯註</w:t>
      </w:r>
      <w:r w:rsidR="00AA5DAB" w:rsidRPr="00F6610F">
        <w:rPr>
          <w:rFonts w:ascii="楷體-繁" w:eastAsia="楷體-繁" w:hAnsi="楷體-繁" w:cs="Songti TC" w:hint="eastAsia"/>
          <w:color w:val="000000" w:themeColor="text1"/>
        </w:rPr>
        <w:t>：</w:t>
      </w:r>
      <w:r w:rsidR="002F5603" w:rsidRPr="00F6610F">
        <w:rPr>
          <w:rFonts w:ascii="楷體-繁" w:eastAsia="楷體-繁" w:hAnsi="楷體-繁" w:cs="Songti TC" w:hint="eastAsia"/>
          <w:color w:val="000000" w:themeColor="text1"/>
        </w:rPr>
        <w:t>美國</w:t>
      </w:r>
      <w:r w:rsidR="002F5603" w:rsidRPr="00F6610F">
        <w:rPr>
          <w:rFonts w:ascii="楷體-繁" w:eastAsia="楷體-繁" w:hAnsi="楷體-繁" w:cs="Songti TC"/>
          <w:color w:val="000000" w:themeColor="text1"/>
        </w:rPr>
        <w:t>FDA</w:t>
      </w:r>
      <w:r w:rsidR="002F5603" w:rsidRPr="00F6610F">
        <w:rPr>
          <w:rFonts w:ascii="楷體-繁" w:eastAsia="楷體-繁" w:hAnsi="楷體-繁" w:cs="Songti TC" w:hint="eastAsia"/>
          <w:color w:val="000000" w:themeColor="text1"/>
        </w:rPr>
        <w:t>於</w:t>
      </w:r>
      <w:r w:rsidR="002F5603" w:rsidRPr="00F6610F">
        <w:rPr>
          <w:rFonts w:ascii="楷體-繁" w:eastAsia="楷體-繁" w:hAnsi="楷體-繁" w:cs="Songti TC"/>
          <w:color w:val="000000" w:themeColor="text1"/>
        </w:rPr>
        <w:t>2021</w:t>
      </w:r>
      <w:r w:rsidR="002F5603" w:rsidRPr="00F6610F">
        <w:rPr>
          <w:rFonts w:ascii="楷體-繁" w:eastAsia="楷體-繁" w:hAnsi="楷體-繁" w:cs="Songti TC" w:hint="eastAsia"/>
          <w:color w:val="000000" w:themeColor="text1"/>
        </w:rPr>
        <w:t>年</w:t>
      </w:r>
      <w:r w:rsidR="002F5603" w:rsidRPr="00F6610F">
        <w:rPr>
          <w:rFonts w:ascii="楷體-繁" w:eastAsia="楷體-繁" w:hAnsi="楷體-繁" w:cs="Songti TC"/>
          <w:color w:val="000000" w:themeColor="text1"/>
        </w:rPr>
        <w:t>6</w:t>
      </w:r>
      <w:r w:rsidR="002F5603" w:rsidRPr="00F6610F">
        <w:rPr>
          <w:rFonts w:ascii="楷體-繁" w:eastAsia="楷體-繁" w:hAnsi="楷體-繁" w:cs="Songti TC" w:hint="eastAsia"/>
          <w:color w:val="000000" w:themeColor="text1"/>
        </w:rPr>
        <w:t>月</w:t>
      </w:r>
      <w:r w:rsidR="002F5603" w:rsidRPr="00F6610F">
        <w:rPr>
          <w:rFonts w:ascii="楷體-繁" w:eastAsia="楷體-繁" w:hAnsi="楷體-繁" w:cs="Songti TC"/>
          <w:color w:val="000000" w:themeColor="text1"/>
        </w:rPr>
        <w:t>7</w:t>
      </w:r>
      <w:r w:rsidR="002F5603" w:rsidRPr="00F6610F">
        <w:rPr>
          <w:rFonts w:ascii="楷體-繁" w:eastAsia="楷體-繁" w:hAnsi="楷體-繁" w:cs="Songti TC" w:hint="eastAsia"/>
          <w:color w:val="000000" w:themeColor="text1"/>
        </w:rPr>
        <w:t>日以</w:t>
      </w:r>
      <w:r w:rsidR="002F5603" w:rsidRPr="00F6610F">
        <w:rPr>
          <w:rFonts w:ascii="楷體-繁" w:eastAsia="楷體-繁" w:hAnsi="楷體-繁" w:cs="Arial"/>
          <w:color w:val="000000" w:themeColor="text1"/>
          <w:shd w:val="clear" w:color="auto" w:fill="FFFFFF"/>
        </w:rPr>
        <w:t>加速核准機制</w:t>
      </w:r>
      <w:r w:rsidR="002F5603" w:rsidRPr="00F6610F">
        <w:rPr>
          <w:rFonts w:ascii="楷體-繁" w:eastAsia="楷體-繁" w:hAnsi="楷體-繁" w:cs="Arial" w:hint="eastAsia"/>
          <w:color w:val="000000" w:themeColor="text1"/>
          <w:shd w:val="clear" w:color="auto" w:fill="FFFFFF"/>
        </w:rPr>
        <w:t>核准</w:t>
      </w:r>
      <w:proofErr w:type="spellStart"/>
      <w:r w:rsidR="002F5603" w:rsidRPr="00F6610F">
        <w:rPr>
          <w:rFonts w:ascii="楷體-繁" w:eastAsia="楷體-繁" w:hAnsi="楷體-繁"/>
          <w:color w:val="000000" w:themeColor="text1"/>
        </w:rPr>
        <w:t>Aduhelm</w:t>
      </w:r>
      <w:proofErr w:type="spellEnd"/>
      <w:r w:rsidR="00CA5BB6" w:rsidRPr="00F6610F">
        <w:rPr>
          <w:rFonts w:ascii="楷體-繁" w:eastAsia="楷體-繁" w:hAnsi="楷體-繁"/>
          <w:color w:val="000000" w:themeColor="text1"/>
        </w:rPr>
        <w:t>。</w:t>
      </w:r>
      <w:r w:rsidR="00D30241" w:rsidRPr="00F6610F">
        <w:rPr>
          <w:rFonts w:ascii="楷體-繁" w:eastAsia="楷體-繁" w:hAnsi="楷體-繁" w:hint="eastAsia"/>
          <w:color w:val="000000" w:themeColor="text1"/>
        </w:rPr>
        <w:t>B</w:t>
      </w:r>
      <w:r w:rsidR="00D30241" w:rsidRPr="00F6610F">
        <w:rPr>
          <w:rFonts w:ascii="楷體-繁" w:eastAsia="楷體-繁" w:hAnsi="楷體-繁"/>
          <w:color w:val="000000" w:themeColor="text1"/>
        </w:rPr>
        <w:t>iogen</w:t>
      </w:r>
      <w:r w:rsidR="00D30241" w:rsidRPr="00F6610F">
        <w:rPr>
          <w:rFonts w:ascii="楷體-繁" w:eastAsia="楷體-繁" w:hAnsi="楷體-繁" w:hint="eastAsia"/>
          <w:color w:val="000000" w:themeColor="text1"/>
        </w:rPr>
        <w:t>於</w:t>
      </w:r>
      <w:r w:rsidR="00D30241" w:rsidRPr="00F6610F">
        <w:rPr>
          <w:rFonts w:ascii="楷體-繁" w:eastAsia="楷體-繁" w:hAnsi="楷體-繁"/>
          <w:color w:val="000000" w:themeColor="text1"/>
        </w:rPr>
        <w:t>12</w:t>
      </w:r>
      <w:r w:rsidR="00D30241" w:rsidRPr="00F6610F">
        <w:rPr>
          <w:rFonts w:ascii="楷體-繁" w:eastAsia="楷體-繁" w:hAnsi="楷體-繁" w:hint="eastAsia"/>
          <w:color w:val="000000" w:themeColor="text1"/>
        </w:rPr>
        <w:t>月</w:t>
      </w:r>
      <w:r w:rsidR="00D30241" w:rsidRPr="00F6610F">
        <w:rPr>
          <w:rFonts w:ascii="楷體-繁" w:eastAsia="楷體-繁" w:hAnsi="楷體-繁"/>
          <w:color w:val="000000" w:themeColor="text1"/>
        </w:rPr>
        <w:t>20</w:t>
      </w:r>
      <w:r w:rsidR="00D30241" w:rsidRPr="00F6610F">
        <w:rPr>
          <w:rFonts w:ascii="楷體-繁" w:eastAsia="楷體-繁" w:hAnsi="楷體-繁" w:hint="eastAsia"/>
          <w:color w:val="000000" w:themeColor="text1"/>
        </w:rPr>
        <w:t>日宣布從</w:t>
      </w:r>
      <w:r w:rsidR="00D30241" w:rsidRPr="00F6610F">
        <w:rPr>
          <w:rFonts w:ascii="楷體-繁" w:eastAsia="楷體-繁" w:hAnsi="楷體-繁"/>
          <w:color w:val="000000" w:themeColor="text1"/>
        </w:rPr>
        <w:t>2022</w:t>
      </w:r>
      <w:r w:rsidR="00D30241" w:rsidRPr="00F6610F">
        <w:rPr>
          <w:rFonts w:ascii="楷體-繁" w:eastAsia="楷體-繁" w:hAnsi="楷體-繁" w:hint="eastAsia"/>
          <w:color w:val="000000" w:themeColor="text1"/>
        </w:rPr>
        <w:t>年</w:t>
      </w:r>
      <w:r w:rsidR="00D30241" w:rsidRPr="00F6610F">
        <w:rPr>
          <w:rFonts w:ascii="楷體-繁" w:eastAsia="楷體-繁" w:hAnsi="楷體-繁"/>
          <w:color w:val="000000" w:themeColor="text1"/>
        </w:rPr>
        <w:t>1</w:t>
      </w:r>
      <w:r w:rsidR="00D30241" w:rsidRPr="00F6610F">
        <w:rPr>
          <w:rFonts w:ascii="楷體-繁" w:eastAsia="楷體-繁" w:hAnsi="楷體-繁" w:hint="eastAsia"/>
          <w:color w:val="000000" w:themeColor="text1"/>
        </w:rPr>
        <w:t>月</w:t>
      </w:r>
      <w:r w:rsidR="00D30241" w:rsidRPr="00F6610F">
        <w:rPr>
          <w:rFonts w:ascii="楷體-繁" w:eastAsia="楷體-繁" w:hAnsi="楷體-繁"/>
          <w:color w:val="000000" w:themeColor="text1"/>
        </w:rPr>
        <w:t>1</w:t>
      </w:r>
      <w:r w:rsidR="00D30241" w:rsidRPr="00F6610F">
        <w:rPr>
          <w:rFonts w:ascii="楷體-繁" w:eastAsia="楷體-繁" w:hAnsi="楷體-繁" w:hint="eastAsia"/>
          <w:color w:val="000000" w:themeColor="text1"/>
        </w:rPr>
        <w:t>日</w:t>
      </w:r>
      <w:r w:rsidR="00F6610F" w:rsidRPr="00F6610F">
        <w:rPr>
          <w:rFonts w:ascii="楷體-繁" w:eastAsia="楷體-繁" w:hAnsi="楷體-繁" w:hint="eastAsia"/>
          <w:color w:val="000000" w:themeColor="text1"/>
        </w:rPr>
        <w:t>起</w:t>
      </w:r>
      <w:r w:rsidR="00D30241" w:rsidRPr="00F6610F">
        <w:rPr>
          <w:rFonts w:ascii="楷體-繁" w:eastAsia="楷體-繁" w:hAnsi="楷體-繁" w:hint="eastAsia"/>
          <w:color w:val="000000" w:themeColor="text1"/>
        </w:rPr>
        <w:t>降價約</w:t>
      </w:r>
      <w:r w:rsidR="00D30241" w:rsidRPr="00F6610F">
        <w:rPr>
          <w:rFonts w:ascii="楷體-繁" w:eastAsia="楷體-繁" w:hAnsi="楷體-繁"/>
          <w:color w:val="000000" w:themeColor="text1"/>
        </w:rPr>
        <w:t>50%</w:t>
      </w:r>
      <w:r w:rsidR="00D30241" w:rsidRPr="00F6610F">
        <w:rPr>
          <w:rFonts w:ascii="楷體-繁" w:eastAsia="楷體-繁" w:hAnsi="楷體-繁"/>
          <w:color w:val="000000" w:themeColor="text1"/>
        </w:rPr>
        <w:t>。對於平均體重74公斤的</w:t>
      </w:r>
      <w:r w:rsidR="00D30241" w:rsidRPr="00F6610F">
        <w:rPr>
          <w:rFonts w:ascii="楷體-繁" w:eastAsia="楷體-繁" w:hAnsi="楷體-繁" w:hint="eastAsia"/>
          <w:color w:val="000000" w:themeColor="text1"/>
        </w:rPr>
        <w:t>病人</w:t>
      </w:r>
      <w:r w:rsidR="00D30241" w:rsidRPr="00F6610F">
        <w:rPr>
          <w:rFonts w:ascii="楷體-繁" w:eastAsia="楷體-繁" w:hAnsi="楷體-繁"/>
          <w:color w:val="000000" w:themeColor="text1"/>
        </w:rPr>
        <w:t>，維持劑量（10毫克/公斤）的年費用將為28</w:t>
      </w:r>
      <w:r w:rsidR="00F6610F" w:rsidRPr="00F6610F">
        <w:rPr>
          <w:rFonts w:ascii="楷體-繁" w:eastAsia="楷體-繁" w:hAnsi="楷體-繁" w:hint="eastAsia"/>
          <w:color w:val="000000" w:themeColor="text1"/>
        </w:rPr>
        <w:t>,</w:t>
      </w:r>
      <w:r w:rsidR="00D30241" w:rsidRPr="00F6610F">
        <w:rPr>
          <w:rFonts w:ascii="楷體-繁" w:eastAsia="楷體-繁" w:hAnsi="楷體-繁"/>
          <w:color w:val="000000" w:themeColor="text1"/>
        </w:rPr>
        <w:t>200美元。</w:t>
      </w:r>
      <w:r w:rsidR="00CA5BB6" w:rsidRPr="00F6610F">
        <w:rPr>
          <w:rFonts w:ascii="楷體-繁" w:eastAsia="楷體-繁" w:hAnsi="楷體-繁" w:hint="eastAsia"/>
          <w:color w:val="000000" w:themeColor="text1"/>
        </w:rPr>
        <w:t>E</w:t>
      </w:r>
      <w:r w:rsidR="00CA5BB6" w:rsidRPr="00F6610F">
        <w:rPr>
          <w:rFonts w:ascii="楷體-繁" w:eastAsia="楷體-繁" w:hAnsi="楷體-繁"/>
          <w:color w:val="000000" w:themeColor="text1"/>
        </w:rPr>
        <w:t>uropean Medicines Agency</w:t>
      </w:r>
      <w:r w:rsidR="00CA5BB6" w:rsidRPr="00F6610F">
        <w:rPr>
          <w:rFonts w:ascii="楷體-繁" w:eastAsia="楷體-繁" w:hAnsi="楷體-繁" w:cs="Songti TC" w:hint="eastAsia"/>
          <w:color w:val="000000" w:themeColor="text1"/>
        </w:rPr>
        <w:t>於</w:t>
      </w:r>
      <w:r w:rsidR="00CA5BB6" w:rsidRPr="00F6610F">
        <w:rPr>
          <w:rFonts w:ascii="楷體-繁" w:eastAsia="楷體-繁" w:hAnsi="楷體-繁" w:cs="Songti TC"/>
          <w:color w:val="000000" w:themeColor="text1"/>
        </w:rPr>
        <w:t>2021</w:t>
      </w:r>
      <w:r w:rsidR="00CA5BB6" w:rsidRPr="00F6610F">
        <w:rPr>
          <w:rFonts w:ascii="楷體-繁" w:eastAsia="楷體-繁" w:hAnsi="楷體-繁" w:cs="Songti TC" w:hint="eastAsia"/>
          <w:color w:val="000000" w:themeColor="text1"/>
        </w:rPr>
        <w:t>年</w:t>
      </w:r>
      <w:r w:rsidR="00CA5BB6" w:rsidRPr="00F6610F">
        <w:rPr>
          <w:rFonts w:ascii="楷體-繁" w:eastAsia="楷體-繁" w:hAnsi="楷體-繁" w:cs="Songti TC"/>
          <w:color w:val="000000" w:themeColor="text1"/>
        </w:rPr>
        <w:t>12</w:t>
      </w:r>
      <w:r w:rsidR="00CA5BB6" w:rsidRPr="00F6610F">
        <w:rPr>
          <w:rFonts w:ascii="楷體-繁" w:eastAsia="楷體-繁" w:hAnsi="楷體-繁" w:cs="Songti TC" w:hint="eastAsia"/>
          <w:color w:val="000000" w:themeColor="text1"/>
        </w:rPr>
        <w:t>月</w:t>
      </w:r>
      <w:r w:rsidR="00CA5BB6" w:rsidRPr="00F6610F">
        <w:rPr>
          <w:rFonts w:ascii="楷體-繁" w:eastAsia="楷體-繁" w:hAnsi="楷體-繁" w:cs="Songti TC"/>
          <w:color w:val="000000" w:themeColor="text1"/>
        </w:rPr>
        <w:t>16</w:t>
      </w:r>
      <w:r w:rsidR="00CA5BB6" w:rsidRPr="00F6610F">
        <w:rPr>
          <w:rFonts w:ascii="楷體-繁" w:eastAsia="楷體-繁" w:hAnsi="楷體-繁" w:cs="Songti TC" w:hint="eastAsia"/>
          <w:color w:val="000000" w:themeColor="text1"/>
        </w:rPr>
        <w:t>日</w:t>
      </w:r>
      <w:r w:rsidR="00851931" w:rsidRPr="00F6610F">
        <w:rPr>
          <w:rFonts w:ascii="楷體-繁" w:eastAsia="楷體-繁" w:hAnsi="楷體-繁" w:cs="Songti TC" w:hint="eastAsia"/>
          <w:color w:val="000000" w:themeColor="text1"/>
        </w:rPr>
        <w:t>拒絕</w:t>
      </w:r>
      <w:r w:rsidR="0024033A" w:rsidRPr="00F6610F">
        <w:rPr>
          <w:rFonts w:ascii="楷體-繁" w:eastAsia="楷體-繁" w:hAnsi="楷體-繁" w:cs="Songti TC" w:hint="eastAsia"/>
          <w:color w:val="000000" w:themeColor="text1"/>
        </w:rPr>
        <w:t>該藥的</w:t>
      </w:r>
      <w:r w:rsidR="00851931" w:rsidRPr="00F6610F">
        <w:rPr>
          <w:rFonts w:ascii="楷體-繁" w:eastAsia="楷體-繁" w:hAnsi="楷體-繁" w:cs="Songti TC" w:hint="eastAsia"/>
          <w:color w:val="000000" w:themeColor="text1"/>
        </w:rPr>
        <w:t>上市許可</w:t>
      </w:r>
      <w:r w:rsidR="00D30241" w:rsidRPr="00F6610F">
        <w:rPr>
          <w:rFonts w:ascii="楷體-繁" w:eastAsia="楷體-繁" w:hAnsi="楷體-繁"/>
          <w:color w:val="000000" w:themeColor="text1"/>
        </w:rPr>
        <w:t>。</w:t>
      </w:r>
      <w:r w:rsidR="00D30241" w:rsidRPr="00F6610F">
        <w:rPr>
          <w:rFonts w:ascii="楷體-繁" w:eastAsia="楷體-繁" w:hAnsi="楷體-繁" w:hint="eastAsia"/>
          <w:color w:val="000000" w:themeColor="text1"/>
        </w:rPr>
        <w:t>日本厚生省</w:t>
      </w:r>
      <w:r w:rsidR="00564487" w:rsidRPr="00F6610F">
        <w:rPr>
          <w:rFonts w:ascii="楷體-繁" w:eastAsia="楷體-繁" w:hAnsi="楷體-繁" w:hint="eastAsia"/>
          <w:color w:val="000000" w:themeColor="text1"/>
        </w:rPr>
        <w:t>於</w:t>
      </w:r>
      <w:r w:rsidR="00564487" w:rsidRPr="00F6610F">
        <w:rPr>
          <w:rFonts w:ascii="楷體-繁" w:eastAsia="楷體-繁" w:hAnsi="楷體-繁"/>
          <w:color w:val="000000" w:themeColor="text1"/>
        </w:rPr>
        <w:t>12</w:t>
      </w:r>
      <w:r w:rsidR="00564487" w:rsidRPr="00F6610F">
        <w:rPr>
          <w:rFonts w:ascii="楷體-繁" w:eastAsia="楷體-繁" w:hAnsi="楷體-繁" w:hint="eastAsia"/>
          <w:color w:val="000000" w:themeColor="text1"/>
        </w:rPr>
        <w:t>月</w:t>
      </w:r>
      <w:r w:rsidR="00564487" w:rsidRPr="00F6610F">
        <w:rPr>
          <w:rFonts w:ascii="楷體-繁" w:eastAsia="楷體-繁" w:hAnsi="楷體-繁"/>
          <w:color w:val="000000" w:themeColor="text1"/>
        </w:rPr>
        <w:t>22</w:t>
      </w:r>
      <w:r w:rsidR="00564487" w:rsidRPr="00F6610F">
        <w:rPr>
          <w:rFonts w:ascii="楷體-繁" w:eastAsia="楷體-繁" w:hAnsi="楷體-繁" w:hint="eastAsia"/>
          <w:color w:val="000000" w:themeColor="text1"/>
        </w:rPr>
        <w:t>日決定</w:t>
      </w:r>
      <w:r w:rsidR="00F6610F" w:rsidRPr="00F6610F">
        <w:rPr>
          <w:rFonts w:ascii="楷體-繁" w:eastAsia="楷體-繁" w:hAnsi="楷體-繁" w:hint="eastAsia"/>
          <w:color w:val="000000" w:themeColor="text1"/>
        </w:rPr>
        <w:t>不核准此藥</w:t>
      </w:r>
      <w:r w:rsidR="00F6610F" w:rsidRPr="00F6610F">
        <w:rPr>
          <w:rFonts w:ascii="楷體-繁" w:eastAsia="楷體-繁" w:hAnsi="楷體-繁"/>
          <w:color w:val="000000" w:themeColor="text1"/>
        </w:rPr>
        <w:t>，</w:t>
      </w:r>
      <w:r w:rsidR="00F6610F" w:rsidRPr="00F6610F">
        <w:rPr>
          <w:rFonts w:ascii="楷體-繁" w:eastAsia="楷體-繁" w:hAnsi="楷體-繁" w:hint="eastAsia"/>
          <w:color w:val="000000" w:themeColor="text1"/>
        </w:rPr>
        <w:t>需要追加臨床試驗後再審議</w:t>
      </w:r>
      <w:r w:rsidR="00F6610F" w:rsidRPr="00F6610F">
        <w:rPr>
          <w:rFonts w:ascii="楷體-繁" w:eastAsia="楷體-繁" w:hAnsi="楷體-繁"/>
          <w:color w:val="000000" w:themeColor="text1"/>
        </w:rPr>
        <w:t>。</w:t>
      </w:r>
      <w:r w:rsidR="00F6610F" w:rsidRPr="00F6610F">
        <w:rPr>
          <w:rFonts w:ascii="楷體-繁" w:eastAsia="楷體-繁" w:hAnsi="楷體-繁"/>
          <w:color w:val="000000" w:themeColor="text1"/>
        </w:rPr>
        <w:t>）</w:t>
      </w:r>
    </w:p>
    <w:p w14:paraId="10F9A464" w14:textId="08B22F07" w:rsidR="00A25F1A" w:rsidRPr="00F6610F" w:rsidRDefault="00A25F1A" w:rsidP="00812D87">
      <w:pPr>
        <w:spacing w:beforeLines="50" w:before="180" w:line="0" w:lineRule="atLeast"/>
        <w:jc w:val="both"/>
        <w:rPr>
          <w:rFonts w:ascii="楷體-繁" w:eastAsia="楷體-繁" w:hAnsi="楷體-繁"/>
          <w:color w:val="000000" w:themeColor="text1"/>
        </w:rPr>
      </w:pPr>
      <w:r w:rsidRPr="00F6610F">
        <w:rPr>
          <w:rFonts w:ascii="楷體-繁" w:eastAsia="楷體-繁" w:hAnsi="楷體-繁" w:hint="eastAsia"/>
          <w:color w:val="000000" w:themeColor="text1"/>
        </w:rPr>
        <w:t xml:space="preserve"> </w:t>
      </w:r>
      <w:r w:rsidRPr="00F6610F">
        <w:rPr>
          <w:rFonts w:ascii="楷體-繁" w:eastAsia="楷體-繁" w:hAnsi="楷體-繁"/>
          <w:color w:val="000000" w:themeColor="text1"/>
        </w:rPr>
        <w:t xml:space="preserve"> 這兩個案例研究相隔大約</w:t>
      </w:r>
      <w:r w:rsidRPr="00F6610F">
        <w:rPr>
          <w:rFonts w:ascii="楷體-繁" w:eastAsia="楷體-繁" w:hAnsi="楷體-繁" w:hint="eastAsia"/>
          <w:color w:val="000000" w:themeColor="text1"/>
        </w:rPr>
        <w:t>7</w:t>
      </w:r>
      <w:r w:rsidRPr="00F6610F">
        <w:rPr>
          <w:rFonts w:ascii="楷體-繁" w:eastAsia="楷體-繁" w:hAnsi="楷體-繁"/>
          <w:color w:val="000000" w:themeColor="text1"/>
        </w:rPr>
        <w:t>年，</w:t>
      </w:r>
      <w:r w:rsidR="0071762D" w:rsidRPr="00F6610F">
        <w:rPr>
          <w:rFonts w:ascii="楷體-繁" w:eastAsia="楷體-繁" w:hAnsi="楷體-繁" w:hint="eastAsia"/>
          <w:color w:val="000000" w:themeColor="text1"/>
        </w:rPr>
        <w:t>顯示</w:t>
      </w:r>
      <w:r w:rsidRPr="00F6610F">
        <w:rPr>
          <w:rFonts w:ascii="楷體-繁" w:eastAsia="楷體-繁" w:hAnsi="楷體-繁" w:cs="Songti TC" w:hint="eastAsia"/>
          <w:color w:val="000000" w:themeColor="text1"/>
        </w:rPr>
        <w:t>保險付費者的</w:t>
      </w:r>
      <w:r w:rsidRPr="00F6610F">
        <w:rPr>
          <w:rFonts w:ascii="楷體-繁" w:eastAsia="楷體-繁" w:hAnsi="楷體-繁"/>
          <w:color w:val="000000" w:themeColor="text1"/>
        </w:rPr>
        <w:t>需求和評估</w:t>
      </w:r>
      <w:r w:rsidRPr="00F6610F">
        <w:rPr>
          <w:rFonts w:ascii="楷體-繁" w:eastAsia="楷體-繁" w:hAnsi="楷體-繁" w:hint="eastAsia"/>
          <w:color w:val="000000" w:themeColor="text1"/>
        </w:rPr>
        <w:t>過</w:t>
      </w:r>
      <w:r w:rsidRPr="00F6610F">
        <w:rPr>
          <w:rFonts w:ascii="楷體-繁" w:eastAsia="楷體-繁" w:hAnsi="楷體-繁"/>
          <w:color w:val="000000" w:themeColor="text1"/>
        </w:rPr>
        <w:t>程的變化，但藥商尚未完全</w:t>
      </w:r>
      <w:r w:rsidR="000F5FD6">
        <w:rPr>
          <w:rFonts w:ascii="楷體-繁" w:eastAsia="楷體-繁" w:hAnsi="楷體-繁" w:hint="eastAsia"/>
          <w:color w:val="000000" w:themeColor="text1"/>
        </w:rPr>
        <w:t>調</w:t>
      </w:r>
      <w:r w:rsidRPr="00F6610F">
        <w:rPr>
          <w:rFonts w:ascii="楷體-繁" w:eastAsia="楷體-繁" w:hAnsi="楷體-繁"/>
          <w:color w:val="000000" w:themeColor="text1"/>
        </w:rPr>
        <w:t>適</w:t>
      </w:r>
      <w:r w:rsidR="0047392C" w:rsidRPr="00F6610F">
        <w:rPr>
          <w:rFonts w:ascii="楷體-繁" w:eastAsia="楷體-繁" w:hAnsi="楷體-繁" w:hint="eastAsia"/>
          <w:color w:val="000000" w:themeColor="text1"/>
        </w:rPr>
        <w:t>這</w:t>
      </w:r>
      <w:r w:rsidR="0071762D" w:rsidRPr="00F6610F">
        <w:rPr>
          <w:rFonts w:ascii="楷體-繁" w:eastAsia="楷體-繁" w:hAnsi="楷體-繁" w:hint="eastAsia"/>
          <w:color w:val="000000" w:themeColor="text1"/>
        </w:rPr>
        <w:t>種</w:t>
      </w:r>
      <w:r w:rsidR="0047392C" w:rsidRPr="00F6610F">
        <w:rPr>
          <w:rFonts w:ascii="楷體-繁" w:eastAsia="楷體-繁" w:hAnsi="楷體-繁" w:hint="eastAsia"/>
          <w:color w:val="000000" w:themeColor="text1"/>
        </w:rPr>
        <w:t>改變的</w:t>
      </w:r>
      <w:r w:rsidRPr="00F6610F">
        <w:rPr>
          <w:rFonts w:ascii="楷體-繁" w:eastAsia="楷體-繁" w:hAnsi="楷體-繁"/>
          <w:color w:val="000000" w:themeColor="text1"/>
        </w:rPr>
        <w:t>期</w:t>
      </w:r>
      <w:r w:rsidR="0047392C" w:rsidRPr="00F6610F">
        <w:rPr>
          <w:rFonts w:ascii="楷體-繁" w:eastAsia="楷體-繁" w:hAnsi="楷體-繁" w:hint="eastAsia"/>
          <w:color w:val="000000" w:themeColor="text1"/>
        </w:rPr>
        <w:t>望</w:t>
      </w:r>
      <w:r w:rsidRPr="00F6610F">
        <w:rPr>
          <w:rFonts w:ascii="楷體-繁" w:eastAsia="楷體-繁" w:hAnsi="楷體-繁"/>
          <w:color w:val="000000" w:themeColor="text1"/>
        </w:rPr>
        <w:t>。</w:t>
      </w:r>
    </w:p>
    <w:p w14:paraId="3AFB8C88" w14:textId="5C40DAA8" w:rsidR="00FD076A" w:rsidRPr="00F6610F" w:rsidRDefault="00FD076A" w:rsidP="0071762D">
      <w:pPr>
        <w:pStyle w:val="2"/>
        <w:numPr>
          <w:ilvl w:val="0"/>
          <w:numId w:val="33"/>
        </w:numPr>
        <w:spacing w:beforeLines="50" w:before="180" w:line="0" w:lineRule="atLeast"/>
        <w:rPr>
          <w:rFonts w:ascii="楷體-繁" w:eastAsia="楷體-繁" w:hAnsi="楷體-繁"/>
          <w:sz w:val="24"/>
          <w:szCs w:val="24"/>
        </w:rPr>
      </w:pPr>
      <w:r w:rsidRPr="00F6610F">
        <w:rPr>
          <w:rStyle w:val="a5"/>
          <w:rFonts w:ascii="楷體-繁" w:eastAsia="楷體-繁" w:hAnsi="楷體-繁"/>
          <w:b/>
          <w:bCs/>
          <w:sz w:val="24"/>
          <w:szCs w:val="24"/>
        </w:rPr>
        <w:t>需要什麼</w:t>
      </w:r>
    </w:p>
    <w:p w14:paraId="296E4263" w14:textId="759DBA39" w:rsidR="006C5671" w:rsidRPr="00F6610F" w:rsidRDefault="003231CE" w:rsidP="00776C8E">
      <w:pPr>
        <w:spacing w:beforeLines="50" w:before="180" w:line="0" w:lineRule="atLeast"/>
        <w:ind w:firstLineChars="100" w:firstLine="240"/>
        <w:jc w:val="both"/>
        <w:rPr>
          <w:rFonts w:ascii="楷體-繁" w:eastAsia="楷體-繁" w:hAnsi="楷體-繁"/>
          <w:color w:val="000000" w:themeColor="text1"/>
        </w:rPr>
      </w:pPr>
      <w:r w:rsidRPr="00F6610F">
        <w:rPr>
          <w:rFonts w:ascii="楷體-繁" w:eastAsia="楷體-繁" w:hAnsi="楷體-繁" w:cs="Songti TC" w:hint="eastAsia"/>
          <w:color w:val="000000" w:themeColor="text1"/>
        </w:rPr>
        <w:t>保險付費行銷人員</w:t>
      </w:r>
      <w:r w:rsidRPr="00F6610F">
        <w:rPr>
          <w:rFonts w:ascii="楷體-繁" w:eastAsia="楷體-繁" w:hAnsi="楷體-繁" w:cs="PingFang TC" w:hint="eastAsia"/>
          <w:color w:val="000000" w:themeColor="text1"/>
        </w:rPr>
        <w:t>、</w:t>
      </w:r>
      <w:r w:rsidRPr="00F6610F">
        <w:rPr>
          <w:rFonts w:ascii="楷體-繁" w:eastAsia="楷體-繁" w:hAnsi="楷體-繁"/>
          <w:color w:val="000000" w:themeColor="text1"/>
        </w:rPr>
        <w:t>客戶經理和製藥分析團隊應該在</w:t>
      </w:r>
      <w:r w:rsidRPr="00F6610F">
        <w:rPr>
          <w:rFonts w:ascii="楷體-繁" w:eastAsia="楷體-繁" w:hAnsi="楷體-繁" w:hint="eastAsia"/>
          <w:color w:val="000000" w:themeColor="text1"/>
        </w:rPr>
        <w:t>上市</w:t>
      </w:r>
      <w:r w:rsidRPr="00F6610F">
        <w:rPr>
          <w:rFonts w:ascii="楷體-繁" w:eastAsia="楷體-繁" w:hAnsi="楷體-繁"/>
          <w:color w:val="000000" w:themeColor="text1"/>
        </w:rPr>
        <w:t>之前</w:t>
      </w:r>
      <w:r w:rsidRPr="00F6610F">
        <w:rPr>
          <w:rFonts w:ascii="楷體-繁" w:eastAsia="楷體-繁" w:hAnsi="楷體-繁" w:cs="PingFang TC" w:hint="eastAsia"/>
          <w:color w:val="000000" w:themeColor="text1"/>
        </w:rPr>
        <w:t>，就清楚地知道保險公司</w:t>
      </w:r>
      <w:r w:rsidRPr="00F6610F">
        <w:rPr>
          <w:rFonts w:ascii="楷體-繁" w:eastAsia="楷體-繁" w:hAnsi="楷體-繁"/>
          <w:color w:val="000000" w:themeColor="text1"/>
        </w:rPr>
        <w:t>在成本效</w:t>
      </w:r>
      <w:r w:rsidRPr="00F6610F">
        <w:rPr>
          <w:rFonts w:ascii="楷體-繁" w:eastAsia="楷體-繁" w:hAnsi="楷體-繁" w:hint="eastAsia"/>
          <w:color w:val="000000" w:themeColor="text1"/>
        </w:rPr>
        <w:t>果</w:t>
      </w:r>
      <w:r w:rsidRPr="00F6610F">
        <w:rPr>
          <w:rFonts w:ascii="楷體-繁" w:eastAsia="楷體-繁" w:hAnsi="楷體-繁"/>
          <w:color w:val="000000" w:themeColor="text1"/>
        </w:rPr>
        <w:t>、與現有產品相比的臨床療效、令人滿意的</w:t>
      </w:r>
      <w:r w:rsidR="006C5671" w:rsidRPr="00F6610F">
        <w:rPr>
          <w:rFonts w:ascii="楷體-繁" w:eastAsia="楷體-繁" w:hAnsi="楷體-繁" w:hint="eastAsia"/>
          <w:color w:val="000000" w:themeColor="text1"/>
        </w:rPr>
        <w:t>療效指標</w:t>
      </w:r>
      <w:r w:rsidRPr="00F6610F">
        <w:rPr>
          <w:rFonts w:ascii="楷體-繁" w:eastAsia="楷體-繁" w:hAnsi="楷體-繁"/>
          <w:color w:val="000000" w:themeColor="text1"/>
        </w:rPr>
        <w:t>和其他獨特的差異化方面正在尋找什麼。</w:t>
      </w:r>
      <w:r w:rsidR="006C5671" w:rsidRPr="00F6610F">
        <w:rPr>
          <w:rFonts w:ascii="楷體-繁" w:eastAsia="楷體-繁" w:hAnsi="楷體-繁"/>
          <w:color w:val="000000" w:themeColor="text1"/>
        </w:rPr>
        <w:t>這種快速、可</w:t>
      </w:r>
      <w:r w:rsidR="00776C8E" w:rsidRPr="00F6610F">
        <w:rPr>
          <w:rFonts w:ascii="楷體-繁" w:eastAsia="楷體-繁" w:hAnsi="楷體-繁" w:hint="eastAsia"/>
          <w:color w:val="000000" w:themeColor="text1"/>
        </w:rPr>
        <w:t>行動性</w:t>
      </w:r>
      <w:r w:rsidR="006C5671" w:rsidRPr="00F6610F">
        <w:rPr>
          <w:rFonts w:ascii="楷體-繁" w:eastAsia="楷體-繁" w:hAnsi="楷體-繁"/>
          <w:color w:val="000000" w:themeColor="text1"/>
        </w:rPr>
        <w:t>的洞察力設定切合實際的期望，使</w:t>
      </w:r>
      <w:r w:rsidR="006C5671" w:rsidRPr="00F6610F">
        <w:rPr>
          <w:rFonts w:ascii="楷體-繁" w:eastAsia="楷體-繁" w:hAnsi="楷體-繁" w:hint="eastAsia"/>
          <w:color w:val="000000" w:themeColor="text1"/>
        </w:rPr>
        <w:t>廠</w:t>
      </w:r>
      <w:r w:rsidR="006C5671" w:rsidRPr="00F6610F">
        <w:rPr>
          <w:rFonts w:ascii="楷體-繁" w:eastAsia="楷體-繁" w:hAnsi="楷體-繁"/>
          <w:color w:val="000000" w:themeColor="text1"/>
        </w:rPr>
        <w:t>商能夠在競爭對手之前接觸到</w:t>
      </w:r>
      <w:r w:rsidR="00776C8E" w:rsidRPr="00F6610F">
        <w:rPr>
          <w:rFonts w:ascii="楷體-繁" w:eastAsia="楷體-繁" w:hAnsi="楷體-繁" w:cs="Songti TC" w:hint="eastAsia"/>
          <w:color w:val="000000" w:themeColor="text1"/>
        </w:rPr>
        <w:t>保險付費者</w:t>
      </w:r>
      <w:r w:rsidR="006C5671" w:rsidRPr="00F6610F">
        <w:rPr>
          <w:rFonts w:ascii="楷體-繁" w:eastAsia="楷體-繁" w:hAnsi="楷體-繁"/>
          <w:color w:val="000000" w:themeColor="text1"/>
        </w:rPr>
        <w:t>和供應商，並且至關重要的是，確保人們在藥</w:t>
      </w:r>
      <w:r w:rsidR="0021569C" w:rsidRPr="00F6610F">
        <w:rPr>
          <w:rFonts w:ascii="楷體-繁" w:eastAsia="楷體-繁" w:hAnsi="楷體-繁" w:hint="eastAsia"/>
          <w:color w:val="000000" w:themeColor="text1"/>
        </w:rPr>
        <w:t>品</w:t>
      </w:r>
      <w:r w:rsidR="006C5671" w:rsidRPr="00F6610F">
        <w:rPr>
          <w:rFonts w:ascii="楷體-繁" w:eastAsia="楷體-繁" w:hAnsi="楷體-繁"/>
          <w:color w:val="000000" w:themeColor="text1"/>
        </w:rPr>
        <w:t>上市後</w:t>
      </w:r>
      <w:r w:rsidR="00776C8E" w:rsidRPr="00F6610F">
        <w:rPr>
          <w:rFonts w:ascii="楷體-繁" w:eastAsia="楷體-繁" w:hAnsi="楷體-繁" w:cs="Songti TC"/>
          <w:color w:val="000000" w:themeColor="text1"/>
        </w:rPr>
        <w:t>幾個月</w:t>
      </w:r>
      <w:r w:rsidR="006C5671" w:rsidRPr="00F6610F">
        <w:rPr>
          <w:rFonts w:ascii="楷體-繁" w:eastAsia="楷體-繁" w:hAnsi="楷體-繁"/>
          <w:color w:val="000000" w:themeColor="text1"/>
        </w:rPr>
        <w:t>而不是</w:t>
      </w:r>
      <w:r w:rsidR="00776C8E" w:rsidRPr="00F6610F">
        <w:rPr>
          <w:rFonts w:ascii="楷體-繁" w:eastAsia="楷體-繁" w:hAnsi="楷體-繁" w:hint="eastAsia"/>
          <w:color w:val="000000" w:themeColor="text1"/>
        </w:rPr>
        <w:t>幾</w:t>
      </w:r>
      <w:r w:rsidR="006C5671" w:rsidRPr="00F6610F">
        <w:rPr>
          <w:rFonts w:ascii="楷體-繁" w:eastAsia="楷體-繁" w:hAnsi="楷體-繁"/>
          <w:color w:val="000000" w:themeColor="text1"/>
        </w:rPr>
        <w:t>年能夠</w:t>
      </w:r>
      <w:r w:rsidR="00776C8E" w:rsidRPr="00F6610F">
        <w:rPr>
          <w:rFonts w:ascii="楷體-繁" w:eastAsia="楷體-繁" w:hAnsi="楷體-繁" w:hint="eastAsia"/>
          <w:color w:val="000000" w:themeColor="text1"/>
        </w:rPr>
        <w:t>准入</w:t>
      </w:r>
      <w:r w:rsidR="006C5671" w:rsidRPr="00F6610F">
        <w:rPr>
          <w:rFonts w:ascii="楷體-繁" w:eastAsia="楷體-繁" w:hAnsi="楷體-繁"/>
          <w:color w:val="000000" w:themeColor="text1"/>
        </w:rPr>
        <w:t>。</w:t>
      </w:r>
    </w:p>
    <w:p w14:paraId="0A0830AD" w14:textId="69C1C886" w:rsidR="008D760C" w:rsidRPr="00F6610F" w:rsidRDefault="007D13AC" w:rsidP="008D760C">
      <w:pPr>
        <w:spacing w:beforeLines="50" w:before="180" w:line="0" w:lineRule="atLeast"/>
        <w:ind w:firstLineChars="100" w:firstLine="240"/>
        <w:jc w:val="both"/>
        <w:rPr>
          <w:rFonts w:ascii="楷體-繁" w:eastAsia="楷體-繁" w:hAnsi="楷體-繁"/>
          <w:color w:val="000000" w:themeColor="text1"/>
        </w:rPr>
      </w:pPr>
      <w:r w:rsidRPr="00F6610F">
        <w:rPr>
          <w:rFonts w:ascii="楷體-繁" w:eastAsia="楷體-繁" w:hAnsi="楷體-繁"/>
          <w:color w:val="000000" w:themeColor="text1"/>
        </w:rPr>
        <w:t>將市場准入研究與強大的分析能力結合</w:t>
      </w:r>
      <w:r w:rsidRPr="00F6610F">
        <w:rPr>
          <w:rFonts w:ascii="楷體-繁" w:eastAsia="楷體-繁" w:hAnsi="楷體-繁" w:hint="eastAsia"/>
          <w:color w:val="000000" w:themeColor="text1"/>
        </w:rPr>
        <w:t>起來</w:t>
      </w:r>
      <w:r w:rsidRPr="00F6610F">
        <w:rPr>
          <w:rFonts w:ascii="楷體-繁" w:eastAsia="楷體-繁" w:hAnsi="楷體-繁"/>
          <w:color w:val="000000" w:themeColor="text1"/>
        </w:rPr>
        <w:t>，可以幫助生命科學公司滿足這些日益增長的需求。理想情况下，不遲於</w:t>
      </w:r>
      <w:r w:rsidR="005A6990" w:rsidRPr="00F6610F">
        <w:rPr>
          <w:rFonts w:ascii="楷體-繁" w:eastAsia="楷體-繁" w:hAnsi="楷體-繁" w:hint="eastAsia"/>
          <w:color w:val="000000" w:themeColor="text1"/>
        </w:rPr>
        <w:t>臨床試驗</w:t>
      </w:r>
      <w:r w:rsidRPr="00F6610F">
        <w:rPr>
          <w:rFonts w:ascii="楷體-繁" w:eastAsia="楷體-繁" w:hAnsi="楷體-繁"/>
          <w:color w:val="000000" w:themeColor="text1"/>
        </w:rPr>
        <w:t>第三階段，</w:t>
      </w:r>
      <w:r w:rsidR="005A6990" w:rsidRPr="00F6610F">
        <w:rPr>
          <w:rFonts w:ascii="楷體-繁" w:eastAsia="楷體-繁" w:hAnsi="楷體-繁" w:hint="eastAsia"/>
          <w:color w:val="000000" w:themeColor="text1"/>
        </w:rPr>
        <w:t>廠</w:t>
      </w:r>
      <w:r w:rsidRPr="00F6610F">
        <w:rPr>
          <w:rFonts w:ascii="楷體-繁" w:eastAsia="楷體-繁" w:hAnsi="楷體-繁"/>
          <w:color w:val="000000" w:themeColor="text1"/>
        </w:rPr>
        <w:t>商需要</w:t>
      </w:r>
      <w:r w:rsidR="005A6990" w:rsidRPr="00F6610F">
        <w:rPr>
          <w:rFonts w:ascii="楷體-繁" w:eastAsia="楷體-繁" w:hAnsi="楷體-繁" w:hint="eastAsia"/>
          <w:color w:val="000000" w:themeColor="text1"/>
        </w:rPr>
        <w:t>了</w:t>
      </w:r>
      <w:r w:rsidRPr="00F6610F">
        <w:rPr>
          <w:rFonts w:ascii="楷體-繁" w:eastAsia="楷體-繁" w:hAnsi="楷體-繁"/>
          <w:color w:val="000000" w:themeColor="text1"/>
        </w:rPr>
        <w:t>解治療類別的情况，認識哪些</w:t>
      </w:r>
      <w:r w:rsidR="005A6990" w:rsidRPr="00F6610F">
        <w:rPr>
          <w:rFonts w:ascii="楷體-繁" w:eastAsia="楷體-繁" w:hAnsi="楷體-繁" w:cs="Songti TC" w:hint="eastAsia"/>
          <w:color w:val="000000" w:themeColor="text1"/>
        </w:rPr>
        <w:t>保險付費者</w:t>
      </w:r>
      <w:r w:rsidRPr="00F6610F">
        <w:rPr>
          <w:rFonts w:ascii="楷體-繁" w:eastAsia="楷體-繁" w:hAnsi="楷體-繁"/>
          <w:color w:val="000000" w:themeColor="text1"/>
        </w:rPr>
        <w:t>或PBM</w:t>
      </w:r>
      <w:r w:rsidR="00454433" w:rsidRPr="00F6610F">
        <w:rPr>
          <w:rFonts w:ascii="楷體-繁" w:eastAsia="楷體-繁" w:hAnsi="楷體-繁"/>
          <w:color w:val="000000" w:themeColor="text1"/>
        </w:rPr>
        <w:t>(</w:t>
      </w:r>
      <w:r w:rsidR="00454433" w:rsidRPr="00F6610F">
        <w:rPr>
          <w:rFonts w:ascii="楷體-繁" w:eastAsia="楷體-繁" w:hAnsi="楷體-繁" w:hint="eastAsia"/>
          <w:color w:val="000000" w:themeColor="text1"/>
        </w:rPr>
        <w:t>美國</w:t>
      </w:r>
      <w:r w:rsidR="00454433" w:rsidRPr="00F6610F">
        <w:rPr>
          <w:rFonts w:ascii="楷體-繁" w:eastAsia="楷體-繁" w:hAnsi="楷體-繁" w:cs="Arial"/>
          <w:color w:val="000000" w:themeColor="text1"/>
        </w:rPr>
        <w:t>Pharmacy benefit managers</w:t>
      </w:r>
      <w:r w:rsidR="00454433" w:rsidRPr="00F6610F">
        <w:rPr>
          <w:rFonts w:ascii="楷體-繁" w:eastAsia="楷體-繁" w:hAnsi="楷體-繁" w:cs="Arial" w:hint="eastAsia"/>
          <w:color w:val="000000" w:themeColor="text1"/>
        </w:rPr>
        <w:t>)</w:t>
      </w:r>
      <w:r w:rsidRPr="00F6610F">
        <w:rPr>
          <w:rFonts w:ascii="楷體-繁" w:eastAsia="楷體-繁" w:hAnsi="楷體-繁"/>
          <w:color w:val="000000" w:themeColor="text1"/>
        </w:rPr>
        <w:t>對處方集已有限制或首選藥</w:t>
      </w:r>
      <w:r w:rsidR="00477610" w:rsidRPr="00F6610F">
        <w:rPr>
          <w:rFonts w:ascii="楷體-繁" w:eastAsia="楷體-繁" w:hAnsi="楷體-繁" w:hint="eastAsia"/>
          <w:color w:val="000000" w:themeColor="text1"/>
        </w:rPr>
        <w:t>品</w:t>
      </w:r>
      <w:r w:rsidRPr="00F6610F">
        <w:rPr>
          <w:rFonts w:ascii="楷體-繁" w:eastAsia="楷體-繁" w:hAnsi="楷體-繁"/>
          <w:color w:val="000000" w:themeColor="text1"/>
        </w:rPr>
        <w:t>，以及預計有多少</w:t>
      </w:r>
      <w:r w:rsidR="005A6990" w:rsidRPr="00F6610F">
        <w:rPr>
          <w:rFonts w:ascii="楷體-繁" w:eastAsia="楷體-繁" w:hAnsi="楷體-繁" w:hint="eastAsia"/>
          <w:color w:val="000000" w:themeColor="text1"/>
        </w:rPr>
        <w:t>病人</w:t>
      </w:r>
      <w:r w:rsidRPr="00F6610F">
        <w:rPr>
          <w:rFonts w:ascii="楷體-繁" w:eastAsia="楷體-繁" w:hAnsi="楷體-繁"/>
          <w:color w:val="000000" w:themeColor="text1"/>
        </w:rPr>
        <w:t>將獲得治療</w:t>
      </w:r>
      <w:r w:rsidR="00D6088A" w:rsidRPr="00F6610F">
        <w:rPr>
          <w:rFonts w:ascii="楷體-繁" w:eastAsia="楷體-繁" w:hAnsi="楷體-繁" w:hint="eastAsia"/>
          <w:color w:val="000000" w:themeColor="text1"/>
        </w:rPr>
        <w:t>核</w:t>
      </w:r>
      <w:r w:rsidRPr="00F6610F">
        <w:rPr>
          <w:rFonts w:ascii="楷體-繁" w:eastAsia="楷體-繁" w:hAnsi="楷體-繁"/>
          <w:color w:val="000000" w:themeColor="text1"/>
        </w:rPr>
        <w:t>准。</w:t>
      </w:r>
      <w:r w:rsidR="00454433" w:rsidRPr="00F6610F">
        <w:rPr>
          <w:rFonts w:ascii="楷體-繁" w:eastAsia="楷體-繁" w:hAnsi="楷體-繁"/>
          <w:color w:val="000000" w:themeColor="text1"/>
        </w:rPr>
        <w:t>以前，收集這些資訊通常需要</w:t>
      </w:r>
      <w:r w:rsidR="00454433" w:rsidRPr="00F6610F">
        <w:rPr>
          <w:rFonts w:ascii="楷體-繁" w:eastAsia="楷體-繁" w:hAnsi="楷體-繁" w:hint="eastAsia"/>
          <w:color w:val="000000" w:themeColor="text1"/>
        </w:rPr>
        <w:t>幾個</w:t>
      </w:r>
      <w:r w:rsidR="00454433" w:rsidRPr="00F6610F">
        <w:rPr>
          <w:rFonts w:ascii="楷體-繁" w:eastAsia="楷體-繁" w:hAnsi="楷體-繁"/>
          <w:color w:val="000000" w:themeColor="text1"/>
        </w:rPr>
        <w:t>月的顧問研究、與</w:t>
      </w:r>
      <w:r w:rsidR="00454433" w:rsidRPr="00F6610F">
        <w:rPr>
          <w:rFonts w:ascii="楷體-繁" w:eastAsia="楷體-繁" w:hAnsi="楷體-繁" w:cs="Songti TC" w:hint="eastAsia"/>
          <w:color w:val="000000" w:themeColor="text1"/>
        </w:rPr>
        <w:t>保險付費者</w:t>
      </w:r>
      <w:r w:rsidR="00454433" w:rsidRPr="00F6610F">
        <w:rPr>
          <w:rFonts w:ascii="楷體-繁" w:eastAsia="楷體-繁" w:hAnsi="楷體-繁"/>
          <w:color w:val="000000" w:themeColor="text1"/>
        </w:rPr>
        <w:t>的一對一訪談，而且費用高昂，時間過長。</w:t>
      </w:r>
      <w:r w:rsidR="0099205D" w:rsidRPr="00F6610F">
        <w:rPr>
          <w:rFonts w:ascii="楷體-繁" w:eastAsia="楷體-繁" w:hAnsi="楷體-繁"/>
          <w:color w:val="000000" w:themeColor="text1"/>
        </w:rPr>
        <w:t>但是，當</w:t>
      </w:r>
      <w:r w:rsidR="0099205D" w:rsidRPr="00F6610F">
        <w:rPr>
          <w:rFonts w:ascii="楷體-繁" w:eastAsia="楷體-繁" w:hAnsi="楷體-繁" w:hint="eastAsia"/>
          <w:color w:val="000000" w:themeColor="text1"/>
        </w:rPr>
        <w:t>廠</w:t>
      </w:r>
      <w:r w:rsidR="0099205D" w:rsidRPr="00F6610F">
        <w:rPr>
          <w:rFonts w:ascii="楷體-繁" w:eastAsia="楷體-繁" w:hAnsi="楷體-繁"/>
          <w:color w:val="000000" w:themeColor="text1"/>
        </w:rPr>
        <w:t>商在流程的早期收集這些資訊並使用科技更快地進行研究時，可以</w:t>
      </w:r>
      <w:r w:rsidR="0099205D" w:rsidRPr="00F6610F">
        <w:rPr>
          <w:rFonts w:ascii="楷體-繁" w:eastAsia="楷體-繁" w:hAnsi="楷體-繁" w:hint="eastAsia"/>
          <w:color w:val="000000" w:themeColor="text1"/>
        </w:rPr>
        <w:t>制</w:t>
      </w:r>
      <w:r w:rsidR="0099205D" w:rsidRPr="00F6610F">
        <w:rPr>
          <w:rFonts w:ascii="楷體-繁" w:eastAsia="楷體-繁" w:hAnsi="楷體-繁"/>
          <w:color w:val="000000" w:themeColor="text1"/>
        </w:rPr>
        <w:t>定更有效的商業上市策略，例如根據先前的決定確定哪些</w:t>
      </w:r>
      <w:r w:rsidR="0099205D" w:rsidRPr="00F6610F">
        <w:rPr>
          <w:rFonts w:ascii="楷體-繁" w:eastAsia="楷體-繁" w:hAnsi="楷體-繁" w:cs="Songti TC" w:hint="eastAsia"/>
          <w:color w:val="000000" w:themeColor="text1"/>
        </w:rPr>
        <w:lastRenderedPageBreak/>
        <w:t>保險付費者</w:t>
      </w:r>
      <w:r w:rsidR="0099205D" w:rsidRPr="00F6610F">
        <w:rPr>
          <w:rFonts w:ascii="楷體-繁" w:eastAsia="楷體-繁" w:hAnsi="楷體-繁"/>
          <w:color w:val="000000" w:themeColor="text1"/>
        </w:rPr>
        <w:t>可能會</w:t>
      </w:r>
      <w:r w:rsidR="0099205D" w:rsidRPr="00F6610F">
        <w:rPr>
          <w:rFonts w:ascii="楷體-繁" w:eastAsia="楷體-繁" w:hAnsi="楷體-繁" w:hint="eastAsia"/>
          <w:color w:val="000000" w:themeColor="text1"/>
        </w:rPr>
        <w:t>核</w:t>
      </w:r>
      <w:r w:rsidR="0099205D" w:rsidRPr="00F6610F">
        <w:rPr>
          <w:rFonts w:ascii="楷體-繁" w:eastAsia="楷體-繁" w:hAnsi="楷體-繁"/>
          <w:color w:val="000000" w:themeColor="text1"/>
        </w:rPr>
        <w:t>准該藥</w:t>
      </w:r>
      <w:r w:rsidR="00477610" w:rsidRPr="00F6610F">
        <w:rPr>
          <w:rFonts w:ascii="楷體-繁" w:eastAsia="楷體-繁" w:hAnsi="楷體-繁" w:hint="eastAsia"/>
          <w:color w:val="000000" w:themeColor="text1"/>
        </w:rPr>
        <w:t>品</w:t>
      </w:r>
      <w:r w:rsidR="0099205D" w:rsidRPr="00F6610F">
        <w:rPr>
          <w:rFonts w:ascii="楷體-繁" w:eastAsia="楷體-繁" w:hAnsi="楷體-繁"/>
          <w:color w:val="000000" w:themeColor="text1"/>
        </w:rPr>
        <w:t>，或者，大量未滿足需求的</w:t>
      </w:r>
      <w:r w:rsidR="0099205D" w:rsidRPr="00F6610F">
        <w:rPr>
          <w:rFonts w:ascii="楷體-繁" w:eastAsia="楷體-繁" w:hAnsi="楷體-繁" w:hint="eastAsia"/>
          <w:color w:val="000000" w:themeColor="text1"/>
        </w:rPr>
        <w:t>病人</w:t>
      </w:r>
      <w:r w:rsidR="0099205D" w:rsidRPr="00F6610F">
        <w:rPr>
          <w:rFonts w:ascii="楷體-繁" w:eastAsia="楷體-繁" w:hAnsi="楷體-繁"/>
          <w:color w:val="000000" w:themeColor="text1"/>
        </w:rPr>
        <w:t>將使覆蓋範圍成為區域</w:t>
      </w:r>
      <w:r w:rsidR="0099205D" w:rsidRPr="00F6610F">
        <w:rPr>
          <w:rFonts w:ascii="楷體-繁" w:eastAsia="楷體-繁" w:hAnsi="楷體-繁" w:cs="Songti TC" w:hint="eastAsia"/>
          <w:color w:val="000000" w:themeColor="text1"/>
        </w:rPr>
        <w:t>保險付費者</w:t>
      </w:r>
      <w:r w:rsidR="0099205D" w:rsidRPr="00F6610F">
        <w:rPr>
          <w:rFonts w:ascii="楷體-繁" w:eastAsia="楷體-繁" w:hAnsi="楷體-繁"/>
          <w:color w:val="000000" w:themeColor="text1"/>
        </w:rPr>
        <w:t>的有利决定。以這種方式對</w:t>
      </w:r>
      <w:r w:rsidR="0099205D" w:rsidRPr="00F6610F">
        <w:rPr>
          <w:rFonts w:ascii="楷體-繁" w:eastAsia="楷體-繁" w:hAnsi="楷體-繁" w:cs="Songti TC" w:hint="eastAsia"/>
          <w:color w:val="000000" w:themeColor="text1"/>
        </w:rPr>
        <w:t>保險付費者</w:t>
      </w:r>
      <w:r w:rsidR="0099205D" w:rsidRPr="00F6610F">
        <w:rPr>
          <w:rFonts w:ascii="楷體-繁" w:eastAsia="楷體-繁" w:hAnsi="楷體-繁"/>
          <w:color w:val="000000" w:themeColor="text1"/>
        </w:rPr>
        <w:t>進行</w:t>
      </w:r>
      <w:r w:rsidR="008D760C" w:rsidRPr="00F6610F">
        <w:rPr>
          <w:rFonts w:ascii="楷體-繁" w:eastAsia="楷體-繁" w:hAnsi="楷體-繁" w:hint="eastAsia"/>
          <w:color w:val="000000" w:themeColor="text1"/>
        </w:rPr>
        <w:t>區隔</w:t>
      </w:r>
      <w:r w:rsidR="0099205D" w:rsidRPr="00F6610F">
        <w:rPr>
          <w:rFonts w:ascii="楷體-繁" w:eastAsia="楷體-繁" w:hAnsi="楷體-繁"/>
          <w:color w:val="000000" w:themeColor="text1"/>
        </w:rPr>
        <w:t>還</w:t>
      </w:r>
      <w:r w:rsidR="008D760C" w:rsidRPr="00F6610F">
        <w:rPr>
          <w:rFonts w:ascii="楷體-繁" w:eastAsia="楷體-繁" w:hAnsi="楷體-繁" w:hint="eastAsia"/>
          <w:color w:val="000000" w:themeColor="text1"/>
        </w:rPr>
        <w:t>容</w:t>
      </w:r>
      <w:r w:rsidR="0099205D" w:rsidRPr="00F6610F">
        <w:rPr>
          <w:rFonts w:ascii="楷體-繁" w:eastAsia="楷體-繁" w:hAnsi="楷體-繁"/>
          <w:color w:val="000000" w:themeColor="text1"/>
        </w:rPr>
        <w:t>許</w:t>
      </w:r>
      <w:r w:rsidR="008D760C" w:rsidRPr="00F6610F">
        <w:rPr>
          <w:rFonts w:ascii="楷體-繁" w:eastAsia="楷體-繁" w:hAnsi="楷體-繁" w:hint="eastAsia"/>
          <w:color w:val="000000" w:themeColor="text1"/>
        </w:rPr>
        <w:t>廠</w:t>
      </w:r>
      <w:r w:rsidR="0099205D" w:rsidRPr="00F6610F">
        <w:rPr>
          <w:rFonts w:ascii="楷體-繁" w:eastAsia="楷體-繁" w:hAnsi="楷體-繁"/>
          <w:color w:val="000000" w:themeColor="text1"/>
        </w:rPr>
        <w:t>商確定哪些</w:t>
      </w:r>
      <w:r w:rsidR="008D760C" w:rsidRPr="00F6610F">
        <w:rPr>
          <w:rFonts w:ascii="楷體-繁" w:eastAsia="楷體-繁" w:hAnsi="楷體-繁" w:cs="Songti TC" w:hint="eastAsia"/>
          <w:color w:val="000000" w:themeColor="text1"/>
        </w:rPr>
        <w:t>保險付費者</w:t>
      </w:r>
      <w:r w:rsidR="0099205D" w:rsidRPr="00F6610F">
        <w:rPr>
          <w:rFonts w:ascii="楷體-繁" w:eastAsia="楷體-繁" w:hAnsi="楷體-繁"/>
          <w:color w:val="000000" w:themeColor="text1"/>
        </w:rPr>
        <w:t>可能會限制</w:t>
      </w:r>
      <w:r w:rsidR="008D760C" w:rsidRPr="00F6610F">
        <w:rPr>
          <w:rFonts w:ascii="楷體-繁" w:eastAsia="楷體-繁" w:hAnsi="楷體-繁" w:hint="eastAsia"/>
          <w:color w:val="000000" w:themeColor="text1"/>
        </w:rPr>
        <w:t>准入</w:t>
      </w:r>
      <w:r w:rsidR="0099205D" w:rsidRPr="00F6610F">
        <w:rPr>
          <w:rFonts w:ascii="楷體-繁" w:eastAsia="楷體-繁" w:hAnsi="楷體-繁"/>
          <w:color w:val="000000" w:themeColor="text1"/>
        </w:rPr>
        <w:t>，使銷售團隊能夠更早地開始</w:t>
      </w:r>
      <w:r w:rsidR="0021569C" w:rsidRPr="00F6610F">
        <w:rPr>
          <w:rFonts w:ascii="楷體-繁" w:eastAsia="楷體-繁" w:hAnsi="楷體-繁" w:hint="eastAsia"/>
          <w:color w:val="000000" w:themeColor="text1"/>
        </w:rPr>
        <w:t>上市</w:t>
      </w:r>
      <w:r w:rsidR="008D760C" w:rsidRPr="00F6610F">
        <w:rPr>
          <w:rFonts w:ascii="楷體-繁" w:eastAsia="楷體-繁" w:hAnsi="楷體-繁" w:hint="eastAsia"/>
          <w:color w:val="000000" w:themeColor="text1"/>
        </w:rPr>
        <w:t>准入</w:t>
      </w:r>
      <w:r w:rsidR="0099205D" w:rsidRPr="00F6610F">
        <w:rPr>
          <w:rFonts w:ascii="楷體-繁" w:eastAsia="楷體-繁" w:hAnsi="楷體-繁"/>
          <w:color w:val="000000" w:themeColor="text1"/>
        </w:rPr>
        <w:t>決策，</w:t>
      </w:r>
      <w:r w:rsidR="008D760C" w:rsidRPr="00F6610F">
        <w:rPr>
          <w:rFonts w:ascii="楷體-繁" w:eastAsia="楷體-繁" w:hAnsi="楷體-繁"/>
          <w:color w:val="000000" w:themeColor="text1"/>
        </w:rPr>
        <w:t>最好是在</w:t>
      </w:r>
      <w:r w:rsidR="008D760C" w:rsidRPr="00F6610F">
        <w:rPr>
          <w:rFonts w:ascii="楷體-繁" w:eastAsia="楷體-繁" w:hAnsi="楷體-繁" w:hint="eastAsia"/>
          <w:color w:val="000000" w:themeColor="text1"/>
        </w:rPr>
        <w:t>上市</w:t>
      </w:r>
      <w:r w:rsidR="008D760C" w:rsidRPr="00F6610F">
        <w:rPr>
          <w:rFonts w:ascii="楷體-繁" w:eastAsia="楷體-繁" w:hAnsi="楷體-繁"/>
          <w:color w:val="000000" w:themeColor="text1"/>
        </w:rPr>
        <w:t>前12</w:t>
      </w:r>
      <w:r w:rsidR="008D760C" w:rsidRPr="00F6610F">
        <w:rPr>
          <w:rFonts w:ascii="楷體-繁" w:eastAsia="楷體-繁" w:hAnsi="楷體-繁" w:hint="eastAsia"/>
          <w:color w:val="000000" w:themeColor="text1"/>
        </w:rPr>
        <w:t>~</w:t>
      </w:r>
      <w:r w:rsidR="008D760C" w:rsidRPr="00F6610F">
        <w:rPr>
          <w:rFonts w:ascii="楷體-繁" w:eastAsia="楷體-繁" w:hAnsi="楷體-繁"/>
          <w:color w:val="000000" w:themeColor="text1"/>
        </w:rPr>
        <w:t>18個月。</w:t>
      </w:r>
    </w:p>
    <w:p w14:paraId="1A9A66C2" w14:textId="6C34EE74" w:rsidR="00B901C1" w:rsidRPr="00F6610F" w:rsidRDefault="004B69D4" w:rsidP="00B901C1">
      <w:pPr>
        <w:pStyle w:val="Web"/>
        <w:spacing w:beforeLines="50" w:before="180" w:beforeAutospacing="0" w:after="0" w:afterAutospacing="0" w:line="0" w:lineRule="atLeast"/>
        <w:ind w:firstLineChars="100" w:firstLine="240"/>
        <w:jc w:val="both"/>
        <w:rPr>
          <w:rFonts w:ascii="楷體-繁" w:eastAsia="楷體-繁" w:hAnsi="楷體-繁"/>
        </w:rPr>
      </w:pPr>
      <w:r w:rsidRPr="00F6610F">
        <w:rPr>
          <w:rFonts w:ascii="楷體-繁" w:eastAsia="楷體-繁" w:hAnsi="楷體-繁" w:hint="eastAsia"/>
        </w:rPr>
        <w:t>特別是藥</w:t>
      </w:r>
      <w:r w:rsidR="00477610" w:rsidRPr="00F6610F">
        <w:rPr>
          <w:rFonts w:ascii="楷體-繁" w:eastAsia="楷體-繁" w:hAnsi="楷體-繁" w:hint="eastAsia"/>
        </w:rPr>
        <w:t>品</w:t>
      </w:r>
      <w:r w:rsidRPr="00F6610F">
        <w:rPr>
          <w:rFonts w:ascii="楷體-繁" w:eastAsia="楷體-繁" w:hAnsi="楷體-繁" w:hint="eastAsia"/>
        </w:rPr>
        <w:t>進入</w:t>
      </w:r>
      <w:r w:rsidR="009C79DC" w:rsidRPr="00F6610F">
        <w:rPr>
          <w:rFonts w:ascii="楷體-繁" w:eastAsia="楷體-繁" w:hAnsi="楷體-繁" w:hint="eastAsia"/>
        </w:rPr>
        <w:t>到高度</w:t>
      </w:r>
      <w:r w:rsidR="00B901C1" w:rsidRPr="00F6610F">
        <w:rPr>
          <w:rFonts w:ascii="楷體-繁" w:eastAsia="楷體-繁" w:hAnsi="楷體-繁" w:hint="eastAsia"/>
        </w:rPr>
        <w:t>未</w:t>
      </w:r>
      <w:r w:rsidR="009C79DC" w:rsidRPr="00F6610F">
        <w:rPr>
          <w:rFonts w:ascii="楷體-繁" w:eastAsia="楷體-繁" w:hAnsi="楷體-繁" w:hint="eastAsia"/>
        </w:rPr>
        <w:t>滿足需求的領域時</w:t>
      </w:r>
      <w:r w:rsidR="009C79DC" w:rsidRPr="00F6610F">
        <w:rPr>
          <w:rFonts w:ascii="楷體-繁" w:eastAsia="楷體-繁" w:hAnsi="楷體-繁" w:cs="PingFang TC" w:hint="eastAsia"/>
        </w:rPr>
        <w:t>，清楚地</w:t>
      </w:r>
      <w:r w:rsidR="009C79DC" w:rsidRPr="00F6610F">
        <w:rPr>
          <w:rFonts w:ascii="楷體-繁" w:eastAsia="楷體-繁" w:hAnsi="楷體-繁"/>
        </w:rPr>
        <w:t>傳達藥</w:t>
      </w:r>
      <w:r w:rsidR="00477610" w:rsidRPr="00F6610F">
        <w:rPr>
          <w:rFonts w:ascii="楷體-繁" w:eastAsia="楷體-繁" w:hAnsi="楷體-繁" w:hint="eastAsia"/>
        </w:rPr>
        <w:t>品</w:t>
      </w:r>
      <w:r w:rsidR="009C79DC" w:rsidRPr="00F6610F">
        <w:rPr>
          <w:rFonts w:ascii="楷體-繁" w:eastAsia="楷體-繁" w:hAnsi="楷體-繁"/>
        </w:rPr>
        <w:t>的作用機制並了解保險公司</w:t>
      </w:r>
      <w:r w:rsidR="009C79DC" w:rsidRPr="00F6610F">
        <w:rPr>
          <w:rFonts w:ascii="楷體-繁" w:eastAsia="楷體-繁" w:hAnsi="楷體-繁" w:hint="eastAsia"/>
        </w:rPr>
        <w:t>對其他治療方法接受的替代性終點指標</w:t>
      </w:r>
      <w:r w:rsidR="009C79DC" w:rsidRPr="00F6610F">
        <w:rPr>
          <w:rFonts w:ascii="楷體-繁" w:eastAsia="楷體-繁" w:hAnsi="楷體-繁"/>
        </w:rPr>
        <w:t>至關重要。</w:t>
      </w:r>
      <w:r w:rsidR="00503B59" w:rsidRPr="00F6610F">
        <w:rPr>
          <w:rFonts w:ascii="楷體-繁" w:eastAsia="楷體-繁" w:hAnsi="楷體-繁"/>
        </w:rPr>
        <w:t>隨著針對罕見疾病或難治</w:t>
      </w:r>
      <w:r w:rsidR="00B901C1" w:rsidRPr="00F6610F">
        <w:rPr>
          <w:rFonts w:ascii="楷體-繁" w:eastAsia="楷體-繁" w:hAnsi="楷體-繁" w:hint="eastAsia"/>
        </w:rPr>
        <w:t>性</w:t>
      </w:r>
      <w:r w:rsidR="00503B59" w:rsidRPr="00F6610F">
        <w:rPr>
          <w:rFonts w:ascii="楷體-繁" w:eastAsia="楷體-繁" w:hAnsi="楷體-繁"/>
        </w:rPr>
        <w:t>疾病的新型療法的出現，</w:t>
      </w:r>
      <w:r w:rsidR="00B901C1" w:rsidRPr="00F6610F">
        <w:rPr>
          <w:rFonts w:ascii="楷體-繁" w:eastAsia="楷體-繁" w:hAnsi="楷體-繁" w:hint="eastAsia"/>
        </w:rPr>
        <w:t>廠</w:t>
      </w:r>
      <w:r w:rsidR="00503B59" w:rsidRPr="00F6610F">
        <w:rPr>
          <w:rFonts w:ascii="楷體-繁" w:eastAsia="楷體-繁" w:hAnsi="楷體-繁"/>
        </w:rPr>
        <w:t>商需要預測</w:t>
      </w:r>
      <w:r w:rsidR="00B901C1" w:rsidRPr="00F6610F">
        <w:rPr>
          <w:rFonts w:ascii="楷體-繁" w:eastAsia="楷體-繁" w:hAnsi="楷體-繁" w:cs="Songti TC" w:hint="eastAsia"/>
        </w:rPr>
        <w:t>保險付費者</w:t>
      </w:r>
      <w:r w:rsidR="00503B59" w:rsidRPr="00F6610F">
        <w:rPr>
          <w:rFonts w:ascii="楷體-繁" w:eastAsia="楷體-繁" w:hAnsi="楷體-繁"/>
        </w:rPr>
        <w:t>對治療機制的知識或治療機制意識方面的</w:t>
      </w:r>
      <w:r w:rsidR="00B901C1" w:rsidRPr="00F6610F">
        <w:rPr>
          <w:rFonts w:ascii="楷體-繁" w:eastAsia="楷體-繁" w:hAnsi="楷體-繁" w:hint="eastAsia"/>
        </w:rPr>
        <w:t>缺口</w:t>
      </w:r>
      <w:r w:rsidR="00503B59" w:rsidRPr="00F6610F">
        <w:rPr>
          <w:rFonts w:ascii="楷體-繁" w:eastAsia="楷體-繁" w:hAnsi="楷體-繁"/>
        </w:rPr>
        <w:t>，並在</w:t>
      </w:r>
      <w:r w:rsidR="00503B59" w:rsidRPr="00F6610F">
        <w:rPr>
          <w:rFonts w:ascii="楷體-繁" w:eastAsia="楷體-繁" w:hAnsi="楷體-繁" w:hint="eastAsia"/>
        </w:rPr>
        <w:t>上市</w:t>
      </w:r>
      <w:r w:rsidR="00503B59" w:rsidRPr="00F6610F">
        <w:rPr>
          <w:rFonts w:ascii="楷體-繁" w:eastAsia="楷體-繁" w:hAnsi="楷體-繁"/>
        </w:rPr>
        <w:t>前主動教育利</w:t>
      </w:r>
      <w:r w:rsidR="00B901C1" w:rsidRPr="00F6610F">
        <w:rPr>
          <w:rFonts w:ascii="楷體-繁" w:eastAsia="楷體-繁" w:hAnsi="楷體-繁" w:hint="eastAsia"/>
        </w:rPr>
        <w:t>害</w:t>
      </w:r>
      <w:r w:rsidR="00503B59" w:rsidRPr="00F6610F">
        <w:rPr>
          <w:rFonts w:ascii="楷體-繁" w:eastAsia="楷體-繁" w:hAnsi="楷體-繁"/>
        </w:rPr>
        <w:t>關</w:t>
      </w:r>
      <w:r w:rsidR="00B901C1" w:rsidRPr="00F6610F">
        <w:rPr>
          <w:rFonts w:ascii="楷體-繁" w:eastAsia="楷體-繁" w:hAnsi="楷體-繁" w:hint="eastAsia"/>
        </w:rPr>
        <w:t>係人</w:t>
      </w:r>
      <w:r w:rsidR="00503B59" w:rsidRPr="00F6610F">
        <w:rPr>
          <w:rFonts w:ascii="楷體-繁" w:eastAsia="楷體-繁" w:hAnsi="楷體-繁"/>
        </w:rPr>
        <w:t>。</w:t>
      </w:r>
      <w:r w:rsidR="00B901C1" w:rsidRPr="00F6610F">
        <w:rPr>
          <w:rFonts w:ascii="楷體-繁" w:eastAsia="楷體-繁" w:hAnsi="楷體-繁"/>
        </w:rPr>
        <w:t>與其在</w:t>
      </w:r>
      <w:r w:rsidR="00B901C1" w:rsidRPr="00F6610F">
        <w:rPr>
          <w:rFonts w:ascii="楷體-繁" w:eastAsia="楷體-繁" w:hAnsi="楷體-繁" w:hint="eastAsia"/>
        </w:rPr>
        <w:t>上市</w:t>
      </w:r>
      <w:r w:rsidR="00B901C1" w:rsidRPr="00F6610F">
        <w:rPr>
          <w:rFonts w:ascii="楷體-繁" w:eastAsia="楷體-繁" w:hAnsi="楷體-繁"/>
        </w:rPr>
        <w:t>後對</w:t>
      </w:r>
      <w:r w:rsidR="00B901C1" w:rsidRPr="00F6610F">
        <w:rPr>
          <w:rFonts w:ascii="楷體-繁" w:eastAsia="楷體-繁" w:hAnsi="楷體-繁" w:cs="Songti TC" w:hint="eastAsia"/>
        </w:rPr>
        <w:t>保險付費者</w:t>
      </w:r>
      <w:r w:rsidR="00B901C1" w:rsidRPr="00F6610F">
        <w:rPr>
          <w:rFonts w:ascii="楷體-繁" w:eastAsia="楷體-繁" w:hAnsi="楷體-繁"/>
        </w:rPr>
        <w:t>的期望做出反應，藥商需要在</w:t>
      </w:r>
      <w:r w:rsidR="00B901C1" w:rsidRPr="00F6610F">
        <w:rPr>
          <w:rFonts w:ascii="楷體-繁" w:eastAsia="楷體-繁" w:hAnsi="楷體-繁" w:hint="eastAsia"/>
        </w:rPr>
        <w:t>上市</w:t>
      </w:r>
      <w:r w:rsidR="00B901C1" w:rsidRPr="00F6610F">
        <w:rPr>
          <w:rFonts w:ascii="楷體-繁" w:eastAsia="楷體-繁" w:hAnsi="楷體-繁"/>
        </w:rPr>
        <w:t>前</w:t>
      </w:r>
      <w:r w:rsidR="00B901C1" w:rsidRPr="00F6610F">
        <w:rPr>
          <w:rFonts w:ascii="楷體-繁" w:eastAsia="楷體-繁" w:hAnsi="楷體-繁" w:hint="eastAsia"/>
        </w:rPr>
        <w:t>了解</w:t>
      </w:r>
      <w:r w:rsidR="00B901C1" w:rsidRPr="00F6610F">
        <w:rPr>
          <w:rFonts w:ascii="楷體-繁" w:eastAsia="楷體-繁" w:hAnsi="楷體-繁" w:cs="Songti TC" w:hint="eastAsia"/>
        </w:rPr>
        <w:t>保險付費者</w:t>
      </w:r>
      <w:r w:rsidR="00B901C1" w:rsidRPr="00F6610F">
        <w:rPr>
          <w:rFonts w:ascii="楷體-繁" w:eastAsia="楷體-繁" w:hAnsi="楷體-繁"/>
        </w:rPr>
        <w:t>的期</w:t>
      </w:r>
      <w:r w:rsidR="00B901C1" w:rsidRPr="00F6610F">
        <w:rPr>
          <w:rFonts w:ascii="楷體-繁" w:eastAsia="楷體-繁" w:hAnsi="楷體-繁" w:hint="eastAsia"/>
        </w:rPr>
        <w:t>望</w:t>
      </w:r>
      <w:r w:rsidR="00B901C1" w:rsidRPr="00F6610F">
        <w:rPr>
          <w:rFonts w:ascii="楷體-繁" w:eastAsia="楷體-繁" w:hAnsi="楷體-繁"/>
        </w:rPr>
        <w:t>，以更好地定價、簽訂合</w:t>
      </w:r>
      <w:r w:rsidR="00B901C1" w:rsidRPr="00F6610F">
        <w:rPr>
          <w:rFonts w:ascii="楷體-繁" w:eastAsia="楷體-繁" w:hAnsi="楷體-繁" w:hint="eastAsia"/>
        </w:rPr>
        <w:t>約</w:t>
      </w:r>
      <w:r w:rsidR="00B901C1" w:rsidRPr="00F6610F">
        <w:rPr>
          <w:rFonts w:ascii="楷體-繁" w:eastAsia="楷體-繁" w:hAnsi="楷體-繁"/>
        </w:rPr>
        <w:t>並</w:t>
      </w:r>
      <w:r w:rsidR="00B901C1" w:rsidRPr="00F6610F">
        <w:rPr>
          <w:rFonts w:ascii="楷體-繁" w:eastAsia="楷體-繁" w:hAnsi="楷體-繁" w:hint="eastAsia"/>
        </w:rPr>
        <w:t>制</w:t>
      </w:r>
      <w:r w:rsidR="00B901C1" w:rsidRPr="00F6610F">
        <w:rPr>
          <w:rFonts w:ascii="楷體-繁" w:eastAsia="楷體-繁" w:hAnsi="楷體-繁"/>
        </w:rPr>
        <w:t>定商業化</w:t>
      </w:r>
      <w:r w:rsidR="00B901C1" w:rsidRPr="00F6610F">
        <w:rPr>
          <w:rFonts w:ascii="楷體-繁" w:eastAsia="楷體-繁" w:hAnsi="楷體-繁" w:hint="eastAsia"/>
        </w:rPr>
        <w:t>的訊息傳</w:t>
      </w:r>
      <w:r w:rsidR="0021569C" w:rsidRPr="00F6610F">
        <w:rPr>
          <w:rFonts w:ascii="楷體-繁" w:eastAsia="楷體-繁" w:hAnsi="楷體-繁" w:hint="eastAsia"/>
        </w:rPr>
        <w:t>遞</w:t>
      </w:r>
      <w:r w:rsidR="00B901C1" w:rsidRPr="00F6610F">
        <w:rPr>
          <w:rFonts w:ascii="楷體-繁" w:eastAsia="楷體-繁" w:hAnsi="楷體-繁"/>
        </w:rPr>
        <w:t>。</w:t>
      </w:r>
    </w:p>
    <w:p w14:paraId="557AD4B7" w14:textId="1751CCED" w:rsidR="00B901C1" w:rsidRPr="00F6610F" w:rsidRDefault="00602AA1" w:rsidP="0077033F">
      <w:pPr>
        <w:pStyle w:val="Web"/>
        <w:spacing w:beforeLines="50" w:before="180" w:beforeAutospacing="0" w:after="0" w:afterAutospacing="0" w:line="0" w:lineRule="atLeast"/>
        <w:ind w:firstLineChars="100" w:firstLine="240"/>
        <w:jc w:val="both"/>
        <w:rPr>
          <w:rFonts w:ascii="楷體-繁" w:eastAsia="楷體-繁" w:hAnsi="楷體-繁"/>
        </w:rPr>
      </w:pPr>
      <w:r w:rsidRPr="00F6610F">
        <w:rPr>
          <w:rFonts w:ascii="楷體-繁" w:eastAsia="楷體-繁" w:hAnsi="楷體-繁" w:hint="eastAsia"/>
        </w:rPr>
        <w:t>當</w:t>
      </w:r>
      <w:r w:rsidRPr="00F6610F">
        <w:rPr>
          <w:rFonts w:ascii="楷體-繁" w:eastAsia="楷體-繁" w:hAnsi="楷體-繁"/>
        </w:rPr>
        <w:t>考慮進入競爭性治療領域的藥</w:t>
      </w:r>
      <w:r w:rsidR="00477610" w:rsidRPr="00F6610F">
        <w:rPr>
          <w:rFonts w:ascii="楷體-繁" w:eastAsia="楷體-繁" w:hAnsi="楷體-繁" w:hint="eastAsia"/>
        </w:rPr>
        <w:t>品</w:t>
      </w:r>
      <w:r w:rsidRPr="00F6610F">
        <w:rPr>
          <w:rFonts w:ascii="楷體-繁" w:eastAsia="楷體-繁" w:hAnsi="楷體-繁"/>
        </w:rPr>
        <w:t>的市場</w:t>
      </w:r>
      <w:r w:rsidRPr="00F6610F">
        <w:rPr>
          <w:rFonts w:ascii="楷體-繁" w:eastAsia="楷體-繁" w:hAnsi="楷體-繁" w:hint="eastAsia"/>
        </w:rPr>
        <w:t>上市</w:t>
      </w:r>
      <w:r w:rsidRPr="00F6610F">
        <w:rPr>
          <w:rFonts w:ascii="楷體-繁" w:eastAsia="楷體-繁" w:hAnsi="楷體-繁"/>
        </w:rPr>
        <w:t>策略時，</w:t>
      </w:r>
      <w:r w:rsidRPr="00F6610F">
        <w:rPr>
          <w:rFonts w:ascii="楷體-繁" w:eastAsia="楷體-繁" w:hAnsi="楷體-繁" w:hint="eastAsia"/>
        </w:rPr>
        <w:t>廠</w:t>
      </w:r>
      <w:r w:rsidRPr="00F6610F">
        <w:rPr>
          <w:rFonts w:ascii="楷體-繁" w:eastAsia="楷體-繁" w:hAnsi="楷體-繁"/>
        </w:rPr>
        <w:t>商還必須</w:t>
      </w:r>
      <w:r w:rsidR="0077033F" w:rsidRPr="00F6610F">
        <w:rPr>
          <w:rFonts w:ascii="楷體-繁" w:eastAsia="楷體-繁" w:hAnsi="楷體-繁" w:hint="eastAsia"/>
        </w:rPr>
        <w:t>調和</w:t>
      </w:r>
      <w:r w:rsidRPr="00F6610F">
        <w:rPr>
          <w:rFonts w:ascii="楷體-繁" w:eastAsia="楷體-繁" w:hAnsi="楷體-繁"/>
        </w:rPr>
        <w:t>其產品的成本與市場上已</w:t>
      </w:r>
      <w:r w:rsidR="0077033F" w:rsidRPr="00F6610F">
        <w:rPr>
          <w:rFonts w:ascii="楷體-繁" w:eastAsia="楷體-繁" w:hAnsi="楷體-繁" w:hint="eastAsia"/>
        </w:rPr>
        <w:t>接受的治</w:t>
      </w:r>
      <w:r w:rsidRPr="00F6610F">
        <w:rPr>
          <w:rFonts w:ascii="楷體-繁" w:eastAsia="楷體-繁" w:hAnsi="楷體-繁"/>
        </w:rPr>
        <w:t>療</w:t>
      </w:r>
      <w:r w:rsidR="0077033F" w:rsidRPr="00F6610F">
        <w:rPr>
          <w:rFonts w:ascii="楷體-繁" w:eastAsia="楷體-繁" w:hAnsi="楷體-繁" w:hint="eastAsia"/>
        </w:rPr>
        <w:t>方</w:t>
      </w:r>
      <w:r w:rsidRPr="00F6610F">
        <w:rPr>
          <w:rFonts w:ascii="楷體-繁" w:eastAsia="楷體-繁" w:hAnsi="楷體-繁"/>
        </w:rPr>
        <w:t>法。</w:t>
      </w:r>
    </w:p>
    <w:p w14:paraId="5AA70CC9" w14:textId="2DA5D5AC" w:rsidR="00227E46" w:rsidRPr="00F6610F" w:rsidRDefault="00477610" w:rsidP="00227E46">
      <w:pPr>
        <w:spacing w:beforeLines="50" w:before="180" w:line="0" w:lineRule="atLeast"/>
        <w:ind w:firstLineChars="100" w:firstLine="240"/>
        <w:jc w:val="both"/>
        <w:rPr>
          <w:rFonts w:ascii="楷體-繁" w:eastAsia="楷體-繁" w:hAnsi="楷體-繁"/>
          <w:color w:val="000000" w:themeColor="text1"/>
        </w:rPr>
      </w:pPr>
      <w:r w:rsidRPr="00F6610F">
        <w:rPr>
          <w:rFonts w:ascii="楷體-繁" w:eastAsia="楷體-繁" w:hAnsi="楷體-繁" w:cs="Songti TC" w:hint="eastAsia"/>
          <w:color w:val="000000" w:themeColor="text1"/>
        </w:rPr>
        <w:t>保險付費者</w:t>
      </w:r>
      <w:r w:rsidR="00057D32" w:rsidRPr="00F6610F">
        <w:rPr>
          <w:rFonts w:ascii="楷體-繁" w:eastAsia="楷體-繁" w:hAnsi="楷體-繁"/>
          <w:color w:val="000000" w:themeColor="text1"/>
        </w:rPr>
        <w:t>對藥</w:t>
      </w:r>
      <w:r w:rsidRPr="00F6610F">
        <w:rPr>
          <w:rFonts w:ascii="楷體-繁" w:eastAsia="楷體-繁" w:hAnsi="楷體-繁" w:hint="eastAsia"/>
          <w:color w:val="000000" w:themeColor="text1"/>
        </w:rPr>
        <w:t>品</w:t>
      </w:r>
      <w:r w:rsidR="00057D32" w:rsidRPr="00F6610F">
        <w:rPr>
          <w:rFonts w:ascii="楷體-繁" w:eastAsia="楷體-繁" w:hAnsi="楷體-繁"/>
          <w:color w:val="000000" w:themeColor="text1"/>
        </w:rPr>
        <w:t>的價值有不同的看法，因此沒有一種</w:t>
      </w:r>
      <w:r w:rsidR="0021569C" w:rsidRPr="00F6610F">
        <w:rPr>
          <w:rFonts w:ascii="楷體-繁" w:eastAsia="楷體-繁" w:hAnsi="楷體-繁" w:hint="eastAsia"/>
          <w:color w:val="000000" w:themeColor="text1"/>
        </w:rPr>
        <w:t>通用</w:t>
      </w:r>
      <w:r w:rsidR="00057D32" w:rsidRPr="00F6610F">
        <w:rPr>
          <w:rFonts w:ascii="楷體-繁" w:eastAsia="楷體-繁" w:hAnsi="楷體-繁"/>
          <w:color w:val="000000" w:themeColor="text1"/>
        </w:rPr>
        <w:t>的商業化方法，但了解類似藥</w:t>
      </w:r>
      <w:r w:rsidRPr="00F6610F">
        <w:rPr>
          <w:rFonts w:ascii="楷體-繁" w:eastAsia="楷體-繁" w:hAnsi="楷體-繁" w:hint="eastAsia"/>
          <w:color w:val="000000" w:themeColor="text1"/>
        </w:rPr>
        <w:t>品</w:t>
      </w:r>
      <w:r w:rsidR="00057D32" w:rsidRPr="00F6610F">
        <w:rPr>
          <w:rFonts w:ascii="楷體-繁" w:eastAsia="楷體-繁" w:hAnsi="楷體-繁"/>
          <w:color w:val="000000" w:themeColor="text1"/>
        </w:rPr>
        <w:t>是如何</w:t>
      </w:r>
      <w:r w:rsidR="00057D32" w:rsidRPr="00F6610F">
        <w:rPr>
          <w:rFonts w:ascii="楷體-繁" w:eastAsia="楷體-繁" w:hAnsi="楷體-繁" w:hint="eastAsia"/>
          <w:color w:val="000000" w:themeColor="text1"/>
        </w:rPr>
        <w:t>被接受的</w:t>
      </w:r>
      <w:r w:rsidR="00057D32" w:rsidRPr="00F6610F">
        <w:rPr>
          <w:rFonts w:ascii="楷體-繁" w:eastAsia="楷體-繁" w:hAnsi="楷體-繁" w:cs="PingFang TC" w:hint="eastAsia"/>
          <w:color w:val="000000" w:themeColor="text1"/>
        </w:rPr>
        <w:t>，</w:t>
      </w:r>
      <w:r w:rsidR="00057D32" w:rsidRPr="00F6610F">
        <w:rPr>
          <w:rFonts w:ascii="楷體-繁" w:eastAsia="楷體-繁" w:hAnsi="楷體-繁"/>
          <w:color w:val="000000" w:themeColor="text1"/>
        </w:rPr>
        <w:t>有助於提供清晰的</w:t>
      </w:r>
      <w:r w:rsidR="00057D32" w:rsidRPr="00F6610F">
        <w:rPr>
          <w:rFonts w:ascii="楷體-繁" w:eastAsia="楷體-繁" w:hAnsi="楷體-繁" w:hint="eastAsia"/>
          <w:color w:val="000000" w:themeColor="text1"/>
        </w:rPr>
        <w:t>訊</w:t>
      </w:r>
      <w:r w:rsidR="00057D32" w:rsidRPr="00F6610F">
        <w:rPr>
          <w:rFonts w:ascii="楷體-繁" w:eastAsia="楷體-繁" w:hAnsi="楷體-繁"/>
          <w:color w:val="000000" w:themeColor="text1"/>
        </w:rPr>
        <w:t>息。有了這些資訊，</w:t>
      </w:r>
      <w:r w:rsidR="0021569C" w:rsidRPr="00F6610F">
        <w:rPr>
          <w:rFonts w:ascii="楷體-繁" w:eastAsia="楷體-繁" w:hAnsi="楷體-繁" w:hint="eastAsia"/>
          <w:color w:val="000000" w:themeColor="text1"/>
        </w:rPr>
        <w:t>廠</w:t>
      </w:r>
      <w:r w:rsidR="00057D32" w:rsidRPr="00F6610F">
        <w:rPr>
          <w:rFonts w:ascii="楷體-繁" w:eastAsia="楷體-繁" w:hAnsi="楷體-繁"/>
          <w:color w:val="000000" w:themeColor="text1"/>
        </w:rPr>
        <w:t>商甚至可以</w:t>
      </w:r>
      <w:r w:rsidR="00550BF8" w:rsidRPr="00F6610F">
        <w:rPr>
          <w:rFonts w:ascii="楷體-繁" w:eastAsia="楷體-繁" w:hAnsi="楷體-繁" w:hint="eastAsia"/>
          <w:color w:val="000000" w:themeColor="text1"/>
        </w:rPr>
        <w:t>進</w:t>
      </w:r>
      <w:r w:rsidR="00057D32" w:rsidRPr="00F6610F">
        <w:rPr>
          <w:rFonts w:ascii="楷體-繁" w:eastAsia="楷體-繁" w:hAnsi="楷體-繁"/>
          <w:color w:val="000000" w:themeColor="text1"/>
        </w:rPr>
        <w:t>行模擬P&amp;T</w:t>
      </w:r>
      <w:r w:rsidR="00F84532" w:rsidRPr="00F6610F">
        <w:rPr>
          <w:rFonts w:ascii="楷體-繁" w:eastAsia="楷體-繁" w:hAnsi="楷體-繁"/>
          <w:color w:val="000000" w:themeColor="text1"/>
        </w:rPr>
        <w:t xml:space="preserve"> </w:t>
      </w:r>
      <w:r w:rsidR="00550BF8" w:rsidRPr="00F6610F">
        <w:rPr>
          <w:rFonts w:ascii="楷體-繁" w:eastAsia="楷體-繁" w:hAnsi="楷體-繁"/>
          <w:color w:val="000000" w:themeColor="text1"/>
        </w:rPr>
        <w:t>(</w:t>
      </w:r>
      <w:r w:rsidR="00F84532" w:rsidRPr="00F6610F">
        <w:rPr>
          <w:rFonts w:ascii="楷體-繁" w:eastAsia="楷體-繁" w:hAnsi="楷體-繁" w:cs="Arial"/>
          <w:b/>
          <w:bCs/>
          <w:color w:val="000000" w:themeColor="text1"/>
        </w:rPr>
        <w:t>Pharmacy</w:t>
      </w:r>
      <w:r w:rsidR="00F84532" w:rsidRPr="00F6610F">
        <w:rPr>
          <w:rFonts w:ascii="楷體-繁" w:eastAsia="楷體-繁" w:hAnsi="楷體-繁" w:cs="Arial"/>
          <w:color w:val="000000" w:themeColor="text1"/>
        </w:rPr>
        <w:t> and </w:t>
      </w:r>
      <w:r w:rsidR="0021569C" w:rsidRPr="00F6610F">
        <w:rPr>
          <w:rFonts w:ascii="楷體-繁" w:eastAsia="楷體-繁" w:hAnsi="楷體-繁" w:cs="Arial"/>
          <w:b/>
          <w:bCs/>
          <w:color w:val="000000" w:themeColor="text1"/>
        </w:rPr>
        <w:t>T</w:t>
      </w:r>
      <w:r w:rsidR="00F84532" w:rsidRPr="00F6610F">
        <w:rPr>
          <w:rFonts w:ascii="楷體-繁" w:eastAsia="楷體-繁" w:hAnsi="楷體-繁" w:cs="Arial"/>
          <w:b/>
          <w:bCs/>
          <w:color w:val="000000" w:themeColor="text1"/>
        </w:rPr>
        <w:t>herapeutics</w:t>
      </w:r>
      <w:r w:rsidR="00550BF8" w:rsidRPr="00F6610F">
        <w:rPr>
          <w:rStyle w:val="apple-converted-space"/>
          <w:rFonts w:ascii="楷體-繁" w:eastAsia="楷體-繁" w:hAnsi="楷體-繁" w:cs="Arial"/>
          <w:color w:val="000000" w:themeColor="text1"/>
        </w:rPr>
        <w:t>)</w:t>
      </w:r>
      <w:r w:rsidR="0021569C" w:rsidRPr="00F6610F">
        <w:rPr>
          <w:rStyle w:val="apple-converted-space"/>
          <w:rFonts w:ascii="楷體-繁" w:eastAsia="楷體-繁" w:hAnsi="楷體-繁" w:cs="Arial" w:hint="eastAsia"/>
          <w:color w:val="000000" w:themeColor="text1"/>
        </w:rPr>
        <w:t>對</w:t>
      </w:r>
      <w:r w:rsidR="00057D32" w:rsidRPr="00F6610F">
        <w:rPr>
          <w:rFonts w:ascii="楷體-繁" w:eastAsia="楷體-繁" w:hAnsi="楷體-繁"/>
          <w:color w:val="000000" w:themeColor="text1"/>
        </w:rPr>
        <w:t>話測試各種定價和合</w:t>
      </w:r>
      <w:r w:rsidR="0021569C" w:rsidRPr="00F6610F">
        <w:rPr>
          <w:rFonts w:ascii="楷體-繁" w:eastAsia="楷體-繁" w:hAnsi="楷體-繁" w:hint="eastAsia"/>
          <w:color w:val="000000" w:themeColor="text1"/>
        </w:rPr>
        <w:t>約</w:t>
      </w:r>
      <w:r w:rsidR="00057D32" w:rsidRPr="00F6610F">
        <w:rPr>
          <w:rFonts w:ascii="楷體-繁" w:eastAsia="楷體-繁" w:hAnsi="楷體-繁"/>
          <w:color w:val="000000" w:themeColor="text1"/>
        </w:rPr>
        <w:t>方案，確定健康計劃如何評估成本，以及可能需要的</w:t>
      </w:r>
      <w:r w:rsidRPr="00F6610F">
        <w:rPr>
          <w:rFonts w:ascii="楷體-繁" w:eastAsia="楷體-繁" w:hAnsi="楷體-繁" w:hint="eastAsia"/>
          <w:color w:val="000000" w:themeColor="text1"/>
        </w:rPr>
        <w:t>折</w:t>
      </w:r>
      <w:r w:rsidR="00057D32" w:rsidRPr="00F6610F">
        <w:rPr>
          <w:rFonts w:ascii="楷體-繁" w:eastAsia="楷體-繁" w:hAnsi="楷體-繁"/>
          <w:color w:val="000000" w:themeColor="text1"/>
        </w:rPr>
        <w:t>扣</w:t>
      </w:r>
      <w:r w:rsidRPr="00F6610F">
        <w:rPr>
          <w:rFonts w:ascii="楷體-繁" w:eastAsia="楷體-繁" w:hAnsi="楷體-繁" w:hint="eastAsia"/>
          <w:color w:val="000000" w:themeColor="text1"/>
        </w:rPr>
        <w:t>水平</w:t>
      </w:r>
      <w:r w:rsidR="00057D32" w:rsidRPr="00F6610F">
        <w:rPr>
          <w:rFonts w:ascii="楷體-繁" w:eastAsia="楷體-繁" w:hAnsi="楷體-繁"/>
          <w:color w:val="000000" w:themeColor="text1"/>
        </w:rPr>
        <w:t>。</w:t>
      </w:r>
      <w:r w:rsidR="00227E46" w:rsidRPr="00F6610F">
        <w:rPr>
          <w:rFonts w:ascii="楷體-繁" w:eastAsia="楷體-繁" w:hAnsi="楷體-繁"/>
          <w:color w:val="000000" w:themeColor="text1"/>
        </w:rPr>
        <w:t>製藥公司</w:t>
      </w:r>
      <w:r w:rsidR="00227E46" w:rsidRPr="00F6610F">
        <w:rPr>
          <w:rFonts w:ascii="楷體-繁" w:eastAsia="楷體-繁" w:hAnsi="楷體-繁" w:hint="eastAsia"/>
          <w:color w:val="000000" w:themeColor="text1"/>
        </w:rPr>
        <w:t>不必</w:t>
      </w:r>
      <w:r w:rsidR="00227E46" w:rsidRPr="00F6610F">
        <w:rPr>
          <w:rFonts w:ascii="楷體-繁" w:eastAsia="楷體-繁" w:hAnsi="楷體-繁"/>
          <w:color w:val="000000" w:themeColor="text1"/>
        </w:rPr>
        <w:t>等待</w:t>
      </w:r>
      <w:r w:rsidR="00227E46" w:rsidRPr="00F6610F">
        <w:rPr>
          <w:rFonts w:ascii="楷體-繁" w:eastAsia="楷體-繁" w:hAnsi="楷體-繁" w:cs="Songti TC" w:hint="eastAsia"/>
          <w:color w:val="000000" w:themeColor="text1"/>
        </w:rPr>
        <w:t>保險付費者</w:t>
      </w:r>
      <w:r w:rsidR="00227E46" w:rsidRPr="00F6610F">
        <w:rPr>
          <w:rFonts w:ascii="楷體-繁" w:eastAsia="楷體-繁" w:hAnsi="楷體-繁"/>
          <w:color w:val="000000" w:themeColor="text1"/>
        </w:rPr>
        <w:t>的反饋並相應地調整商業化策略，而是可以儘早向</w:t>
      </w:r>
      <w:r w:rsidR="00227E46" w:rsidRPr="00F6610F">
        <w:rPr>
          <w:rFonts w:ascii="楷體-繁" w:eastAsia="楷體-繁" w:hAnsi="楷體-繁" w:cs="Songti TC" w:hint="eastAsia"/>
          <w:color w:val="000000" w:themeColor="text1"/>
        </w:rPr>
        <w:t>保險付費者</w:t>
      </w:r>
      <w:r w:rsidR="00227E46" w:rsidRPr="00F6610F">
        <w:rPr>
          <w:rFonts w:ascii="楷體-繁" w:eastAsia="楷體-繁" w:hAnsi="楷體-繁"/>
          <w:color w:val="000000" w:themeColor="text1"/>
        </w:rPr>
        <w:t>展示藥</w:t>
      </w:r>
      <w:r w:rsidR="00227E46" w:rsidRPr="00F6610F">
        <w:rPr>
          <w:rFonts w:ascii="楷體-繁" w:eastAsia="楷體-繁" w:hAnsi="楷體-繁" w:hint="eastAsia"/>
          <w:color w:val="000000" w:themeColor="text1"/>
        </w:rPr>
        <w:t>品</w:t>
      </w:r>
      <w:r w:rsidR="00227E46" w:rsidRPr="00F6610F">
        <w:rPr>
          <w:rFonts w:ascii="楷體-繁" w:eastAsia="楷體-繁" w:hAnsi="楷體-繁"/>
          <w:color w:val="000000" w:themeColor="text1"/>
        </w:rPr>
        <w:t>的價值，從而在</w:t>
      </w:r>
      <w:r w:rsidR="00227E46" w:rsidRPr="00F6610F">
        <w:rPr>
          <w:rFonts w:ascii="楷體-繁" w:eastAsia="楷體-繁" w:hAnsi="楷體-繁" w:hint="eastAsia"/>
          <w:color w:val="000000" w:themeColor="text1"/>
        </w:rPr>
        <w:t>上市</w:t>
      </w:r>
      <w:r w:rsidR="00227E46" w:rsidRPr="00F6610F">
        <w:rPr>
          <w:rFonts w:ascii="楷體-繁" w:eastAsia="楷體-繁" w:hAnsi="楷體-繁"/>
          <w:color w:val="000000" w:themeColor="text1"/>
        </w:rPr>
        <w:t>後治療</w:t>
      </w:r>
      <w:r w:rsidR="00227E46" w:rsidRPr="00F6610F">
        <w:rPr>
          <w:rFonts w:ascii="楷體-繁" w:eastAsia="楷體-繁" w:hAnsi="楷體-繁" w:hint="eastAsia"/>
          <w:color w:val="000000" w:themeColor="text1"/>
        </w:rPr>
        <w:t>病人</w:t>
      </w:r>
      <w:r w:rsidR="00227E46" w:rsidRPr="00F6610F">
        <w:rPr>
          <w:rFonts w:ascii="楷體-繁" w:eastAsia="楷體-繁" w:hAnsi="楷體-繁"/>
          <w:color w:val="000000" w:themeColor="text1"/>
        </w:rPr>
        <w:t>並賺取</w:t>
      </w:r>
      <w:r w:rsidR="00227E46" w:rsidRPr="00F6610F">
        <w:rPr>
          <w:rFonts w:ascii="楷體-繁" w:eastAsia="楷體-繁" w:hAnsi="楷體-繁" w:hint="eastAsia"/>
          <w:color w:val="000000" w:themeColor="text1"/>
        </w:rPr>
        <w:t>營</w:t>
      </w:r>
      <w:r w:rsidR="00227E46" w:rsidRPr="00F6610F">
        <w:rPr>
          <w:rFonts w:ascii="楷體-繁" w:eastAsia="楷體-繁" w:hAnsi="楷體-繁"/>
          <w:color w:val="000000" w:themeColor="text1"/>
        </w:rPr>
        <w:t>收。</w:t>
      </w:r>
    </w:p>
    <w:p w14:paraId="3F28230A" w14:textId="51F23696" w:rsidR="007D13AC" w:rsidRPr="00F6610F" w:rsidRDefault="00A90F6C" w:rsidP="002E7AC8">
      <w:pPr>
        <w:spacing w:beforeLines="50" w:before="180" w:line="0" w:lineRule="atLeast"/>
        <w:ind w:firstLineChars="1500" w:firstLine="3600"/>
        <w:jc w:val="both"/>
        <w:rPr>
          <w:rFonts w:ascii="楷體-繁" w:eastAsia="楷體-繁" w:hAnsi="楷體-繁"/>
          <w:color w:val="000000" w:themeColor="text1"/>
        </w:rPr>
      </w:pPr>
      <w:r>
        <w:rPr>
          <w:rFonts w:ascii="Wingdings 2" w:eastAsia="楷體-繁" w:hAnsi="Wingdings 2"/>
          <w:color w:val="000000" w:themeColor="text1"/>
        </w:rPr>
        <w:t>à</w:t>
      </w:r>
      <w:r>
        <w:rPr>
          <w:rFonts w:ascii="楷體-繁" w:eastAsia="楷體-繁" w:hAnsi="楷體-繁"/>
          <w:color w:val="000000" w:themeColor="text1"/>
        </w:rPr>
        <w:t xml:space="preserve">      </w:t>
      </w:r>
      <w:proofErr w:type="spellStart"/>
      <w:r>
        <w:rPr>
          <w:rFonts w:ascii="Wingdings 2" w:eastAsia="楷體-繁" w:hAnsi="Wingdings 2"/>
          <w:color w:val="000000" w:themeColor="text1"/>
        </w:rPr>
        <w:t>à</w:t>
      </w:r>
      <w:proofErr w:type="spellEnd"/>
      <w:r>
        <w:rPr>
          <w:rFonts w:ascii="Wingdings 2" w:eastAsia="楷體-繁" w:hAnsi="Wingdings 2"/>
          <w:color w:val="000000" w:themeColor="text1"/>
        </w:rPr>
        <w:t xml:space="preserve">       </w:t>
      </w:r>
      <w:proofErr w:type="spellStart"/>
      <w:r>
        <w:rPr>
          <w:rFonts w:ascii="Wingdings 2" w:eastAsia="楷體-繁" w:hAnsi="Wingdings 2"/>
          <w:color w:val="000000" w:themeColor="text1"/>
        </w:rPr>
        <w:t>à</w:t>
      </w:r>
      <w:proofErr w:type="spellEnd"/>
      <w:r>
        <w:rPr>
          <w:rFonts w:ascii="楷體-繁" w:eastAsia="楷體-繁" w:hAnsi="楷體-繁"/>
          <w:color w:val="000000" w:themeColor="text1"/>
        </w:rPr>
        <w:t xml:space="preserve"> </w:t>
      </w:r>
    </w:p>
    <w:p w14:paraId="1D049F93" w14:textId="75399B50" w:rsidR="008C1E40" w:rsidRPr="00F6610F" w:rsidRDefault="000E130E" w:rsidP="00A422C4">
      <w:pPr>
        <w:spacing w:beforeLines="50" w:before="180" w:line="0" w:lineRule="atLeast"/>
        <w:ind w:firstLineChars="100" w:firstLine="240"/>
        <w:rPr>
          <w:rFonts w:ascii="楷體-繁" w:eastAsia="楷體-繁" w:hAnsi="楷體-繁" w:cs="PingFang TC"/>
          <w:color w:val="000000" w:themeColor="text1"/>
        </w:rPr>
      </w:pPr>
      <w:r w:rsidRPr="00F6610F">
        <w:rPr>
          <w:rFonts w:ascii="楷體-繁" w:eastAsia="楷體-繁" w:hAnsi="楷體-繁" w:hint="eastAsia"/>
          <w:color w:val="000000" w:themeColor="text1"/>
        </w:rPr>
        <w:t>譯者觀點</w:t>
      </w:r>
      <w:r w:rsidR="00DC16FB" w:rsidRPr="00F6610F">
        <w:rPr>
          <w:rFonts w:ascii="楷體-繁" w:eastAsia="楷體-繁" w:hAnsi="楷體-繁" w:cs="Songti TC" w:hint="eastAsia"/>
          <w:color w:val="000000" w:themeColor="text1"/>
        </w:rPr>
        <w:t>：</w:t>
      </w:r>
      <w:r w:rsidR="00504918" w:rsidRPr="00F6610F">
        <w:rPr>
          <w:rFonts w:ascii="楷體-繁" w:eastAsia="楷體-繁" w:hAnsi="楷體-繁" w:hint="eastAsia"/>
          <w:color w:val="000000" w:themeColor="text1"/>
        </w:rPr>
        <w:t>台灣的全民健保是單一保險人制度</w:t>
      </w:r>
      <w:r w:rsidR="00504918" w:rsidRPr="00F6610F">
        <w:rPr>
          <w:rFonts w:ascii="楷體-繁" w:eastAsia="楷體-繁" w:hAnsi="楷體-繁" w:cs="PingFang TC" w:hint="eastAsia"/>
          <w:color w:val="000000" w:themeColor="text1"/>
        </w:rPr>
        <w:t>，</w:t>
      </w:r>
      <w:r w:rsidR="00504918" w:rsidRPr="00F6610F">
        <w:rPr>
          <w:rFonts w:ascii="楷體-繁" w:eastAsia="楷體-繁" w:hAnsi="楷體-繁" w:cs="PingFang TC" w:hint="eastAsia"/>
          <w:color w:val="000000" w:themeColor="text1"/>
        </w:rPr>
        <w:t>雖然和美國不一樣</w:t>
      </w:r>
      <w:r w:rsidR="00504918" w:rsidRPr="00F6610F">
        <w:rPr>
          <w:rFonts w:ascii="楷體-繁" w:eastAsia="楷體-繁" w:hAnsi="楷體-繁" w:cs="PingFang TC" w:hint="eastAsia"/>
          <w:color w:val="000000" w:themeColor="text1"/>
        </w:rPr>
        <w:t>，</w:t>
      </w:r>
      <w:r w:rsidR="00FC2D20" w:rsidRPr="00F6610F">
        <w:rPr>
          <w:rFonts w:ascii="楷體-繁" w:eastAsia="楷體-繁" w:hAnsi="楷體-繁" w:cs="PingFang TC" w:hint="eastAsia"/>
          <w:color w:val="000000" w:themeColor="text1"/>
        </w:rPr>
        <w:t>策略性思維和做法是</w:t>
      </w:r>
      <w:r w:rsidR="00A422C4" w:rsidRPr="00F6610F">
        <w:rPr>
          <w:rFonts w:ascii="楷體-繁" w:eastAsia="楷體-繁" w:hAnsi="楷體-繁" w:cs="PingFang TC" w:hint="eastAsia"/>
          <w:color w:val="000000" w:themeColor="text1"/>
        </w:rPr>
        <w:t>類似</w:t>
      </w:r>
      <w:r w:rsidR="00FC2D20" w:rsidRPr="00F6610F">
        <w:rPr>
          <w:rFonts w:ascii="楷體-繁" w:eastAsia="楷體-繁" w:hAnsi="楷體-繁" w:cs="PingFang TC" w:hint="eastAsia"/>
          <w:color w:val="000000" w:themeColor="text1"/>
        </w:rPr>
        <w:t>的</w:t>
      </w:r>
      <w:r w:rsidR="00504918" w:rsidRPr="00F6610F">
        <w:rPr>
          <w:rFonts w:ascii="楷體-繁" w:eastAsia="楷體-繁" w:hAnsi="楷體-繁" w:cs="PingFang TC"/>
          <w:color w:val="000000" w:themeColor="text1"/>
        </w:rPr>
        <w:t>。</w:t>
      </w:r>
      <w:r w:rsidR="00FC2D20" w:rsidRPr="00F6610F">
        <w:rPr>
          <w:rFonts w:ascii="楷體-繁" w:eastAsia="楷體-繁" w:hAnsi="楷體-繁" w:cs="PingFang TC" w:hint="eastAsia"/>
          <w:color w:val="000000" w:themeColor="text1"/>
        </w:rPr>
        <w:t>了解新藥開發的背景</w:t>
      </w:r>
      <w:r w:rsidR="00FC2D20" w:rsidRPr="00F6610F">
        <w:rPr>
          <w:rFonts w:ascii="楷體-繁" w:eastAsia="楷體-繁" w:hAnsi="楷體-繁" w:cs="PingFang TC"/>
          <w:color w:val="000000" w:themeColor="text1"/>
        </w:rPr>
        <w:t>，</w:t>
      </w:r>
      <w:r w:rsidR="00FC2D20" w:rsidRPr="00F6610F">
        <w:rPr>
          <w:rFonts w:ascii="楷體-繁" w:eastAsia="楷體-繁" w:hAnsi="楷體-繁" w:cs="PingFang TC" w:hint="eastAsia"/>
          <w:color w:val="000000" w:themeColor="text1"/>
        </w:rPr>
        <w:t>掌握治療需求</w:t>
      </w:r>
      <w:r w:rsidR="00DC16FB" w:rsidRPr="00F6610F">
        <w:rPr>
          <w:rFonts w:ascii="楷體-繁" w:eastAsia="楷體-繁" w:hAnsi="楷體-繁" w:cs="PingFang TC" w:hint="eastAsia"/>
          <w:color w:val="000000" w:themeColor="text1"/>
        </w:rPr>
        <w:t>與</w:t>
      </w:r>
      <w:r w:rsidR="00FC2D20" w:rsidRPr="00F6610F">
        <w:rPr>
          <w:rFonts w:ascii="楷體-繁" w:eastAsia="楷體-繁" w:hAnsi="楷體-繁" w:cs="PingFang TC" w:hint="eastAsia"/>
          <w:color w:val="000000" w:themeColor="text1"/>
        </w:rPr>
        <w:t>市場競爭態勢</w:t>
      </w:r>
      <w:r w:rsidR="00FC2D20" w:rsidRPr="00F6610F">
        <w:rPr>
          <w:rFonts w:ascii="楷體-繁" w:eastAsia="楷體-繁" w:hAnsi="楷體-繁" w:cs="PingFang TC"/>
          <w:color w:val="000000" w:themeColor="text1"/>
        </w:rPr>
        <w:t>，</w:t>
      </w:r>
      <w:r w:rsidR="00FC2D20" w:rsidRPr="00F6610F">
        <w:rPr>
          <w:rFonts w:ascii="楷體-繁" w:eastAsia="楷體-繁" w:hAnsi="楷體-繁" w:hint="eastAsia"/>
          <w:color w:val="000000" w:themeColor="text1"/>
        </w:rPr>
        <w:t>尋求開發</w:t>
      </w:r>
      <w:r w:rsidR="00FC2D20" w:rsidRPr="00F6610F">
        <w:rPr>
          <w:rFonts w:ascii="楷體-繁" w:eastAsia="楷體-繁" w:hAnsi="楷體-繁" w:cs="PingFang TC" w:hint="eastAsia"/>
          <w:color w:val="000000" w:themeColor="text1"/>
        </w:rPr>
        <w:t>、</w:t>
      </w:r>
      <w:r w:rsidR="00FC2D20" w:rsidRPr="00F6610F">
        <w:rPr>
          <w:rFonts w:ascii="楷體-繁" w:eastAsia="楷體-繁" w:hAnsi="楷體-繁" w:hint="eastAsia"/>
          <w:color w:val="000000" w:themeColor="text1"/>
        </w:rPr>
        <w:t>醫學</w:t>
      </w:r>
      <w:r w:rsidR="00FC2D20" w:rsidRPr="00F6610F">
        <w:rPr>
          <w:rFonts w:ascii="楷體-繁" w:eastAsia="楷體-繁" w:hAnsi="楷體-繁" w:cs="PingFang TC" w:hint="eastAsia"/>
          <w:color w:val="000000" w:themeColor="text1"/>
        </w:rPr>
        <w:t>、</w:t>
      </w:r>
      <w:r w:rsidR="00FC2D20" w:rsidRPr="00F6610F">
        <w:rPr>
          <w:rFonts w:ascii="楷體-繁" w:eastAsia="楷體-繁" w:hAnsi="楷體-繁" w:cs="PingFang TC" w:hint="eastAsia"/>
          <w:color w:val="000000" w:themeColor="text1"/>
        </w:rPr>
        <w:t>行銷等各</w:t>
      </w:r>
      <w:r w:rsidR="00DC16FB" w:rsidRPr="00F6610F">
        <w:rPr>
          <w:rFonts w:ascii="楷體-繁" w:eastAsia="楷體-繁" w:hAnsi="楷體-繁" w:cs="PingFang TC" w:hint="eastAsia"/>
          <w:color w:val="000000" w:themeColor="text1"/>
        </w:rPr>
        <w:t>部門</w:t>
      </w:r>
      <w:r w:rsidR="00FC2D20" w:rsidRPr="00F6610F">
        <w:rPr>
          <w:rFonts w:ascii="楷體-繁" w:eastAsia="楷體-繁" w:hAnsi="楷體-繁" w:cs="PingFang TC" w:hint="eastAsia"/>
          <w:color w:val="000000" w:themeColor="text1"/>
        </w:rPr>
        <w:t>的知識與見解</w:t>
      </w:r>
      <w:r w:rsidR="00FC2D20" w:rsidRPr="00F6610F">
        <w:rPr>
          <w:rFonts w:ascii="楷體-繁" w:eastAsia="楷體-繁" w:hAnsi="楷體-繁" w:cs="PingFang TC"/>
          <w:color w:val="000000" w:themeColor="text1"/>
        </w:rPr>
        <w:t>，</w:t>
      </w:r>
      <w:r w:rsidR="00A422C4" w:rsidRPr="00F6610F">
        <w:rPr>
          <w:rFonts w:ascii="楷體-繁" w:eastAsia="楷體-繁" w:hAnsi="楷體-繁" w:cs="PingFang TC" w:hint="eastAsia"/>
          <w:color w:val="000000" w:themeColor="text1"/>
        </w:rPr>
        <w:t>並徵詢與收集</w:t>
      </w:r>
      <w:r w:rsidR="00FC2D20" w:rsidRPr="00F6610F">
        <w:rPr>
          <w:rFonts w:ascii="楷體-繁" w:eastAsia="楷體-繁" w:hAnsi="楷體-繁" w:cs="PingFang TC" w:hint="eastAsia"/>
          <w:color w:val="000000" w:themeColor="text1"/>
        </w:rPr>
        <w:t>專家學者</w:t>
      </w:r>
      <w:r w:rsidR="00FC2D20" w:rsidRPr="00F6610F">
        <w:rPr>
          <w:rFonts w:ascii="楷體-繁" w:eastAsia="楷體-繁" w:hAnsi="楷體-繁" w:cs="PingFang TC" w:hint="eastAsia"/>
          <w:color w:val="000000" w:themeColor="text1"/>
        </w:rPr>
        <w:t>、</w:t>
      </w:r>
      <w:r w:rsidR="00DC16FB" w:rsidRPr="00F6610F">
        <w:rPr>
          <w:rFonts w:ascii="楷體-繁" w:eastAsia="楷體-繁" w:hAnsi="楷體-繁" w:cs="PingFang TC" w:hint="eastAsia"/>
          <w:color w:val="000000" w:themeColor="text1"/>
        </w:rPr>
        <w:t>相關</w:t>
      </w:r>
      <w:r w:rsidR="00FC2D20" w:rsidRPr="00F6610F">
        <w:rPr>
          <w:rFonts w:ascii="楷體-繁" w:eastAsia="楷體-繁" w:hAnsi="楷體-繁" w:hint="eastAsia"/>
          <w:color w:val="000000" w:themeColor="text1"/>
        </w:rPr>
        <w:t>醫學會</w:t>
      </w:r>
      <w:r w:rsidR="00FC2D20" w:rsidRPr="00F6610F">
        <w:rPr>
          <w:rFonts w:ascii="楷體-繁" w:eastAsia="楷體-繁" w:hAnsi="楷體-繁" w:cs="PingFang TC" w:hint="eastAsia"/>
          <w:color w:val="000000" w:themeColor="text1"/>
        </w:rPr>
        <w:t>、</w:t>
      </w:r>
      <w:r w:rsidR="00FC2D20" w:rsidRPr="00F6610F">
        <w:rPr>
          <w:rFonts w:ascii="楷體-繁" w:eastAsia="楷體-繁" w:hAnsi="楷體-繁" w:cs="PingFang TC" w:hint="eastAsia"/>
          <w:color w:val="000000" w:themeColor="text1"/>
        </w:rPr>
        <w:t>病友團體以及</w:t>
      </w:r>
      <w:r w:rsidR="00FC2D20" w:rsidRPr="00F6610F">
        <w:rPr>
          <w:rFonts w:ascii="楷體-繁" w:eastAsia="楷體-繁" w:hAnsi="楷體-繁" w:cs="Songti TC" w:hint="eastAsia"/>
          <w:color w:val="000000" w:themeColor="text1"/>
        </w:rPr>
        <w:t>保險付費者</w:t>
      </w:r>
      <w:r w:rsidR="00FC2D20" w:rsidRPr="00F6610F">
        <w:rPr>
          <w:rFonts w:ascii="楷體-繁" w:eastAsia="楷體-繁" w:hAnsi="楷體-繁" w:cs="Songti TC" w:hint="eastAsia"/>
          <w:color w:val="000000" w:themeColor="text1"/>
        </w:rPr>
        <w:t>的</w:t>
      </w:r>
      <w:r w:rsidR="00A422C4" w:rsidRPr="00F6610F">
        <w:rPr>
          <w:rFonts w:ascii="楷體-繁" w:eastAsia="楷體-繁" w:hAnsi="楷體-繁" w:cs="Songti TC" w:hint="eastAsia"/>
          <w:color w:val="000000" w:themeColor="text1"/>
        </w:rPr>
        <w:t>意見</w:t>
      </w:r>
      <w:r w:rsidR="00A422C4" w:rsidRPr="00F6610F">
        <w:rPr>
          <w:rFonts w:ascii="楷體-繁" w:eastAsia="楷體-繁" w:hAnsi="楷體-繁" w:cs="PingFang TC" w:hint="eastAsia"/>
          <w:color w:val="000000" w:themeColor="text1"/>
        </w:rPr>
        <w:t>，備妥方案</w:t>
      </w:r>
      <w:r w:rsidR="00A422C4" w:rsidRPr="00F6610F">
        <w:rPr>
          <w:rFonts w:ascii="楷體-繁" w:eastAsia="楷體-繁" w:hAnsi="楷體-繁" w:cs="PingFang TC" w:hint="eastAsia"/>
          <w:color w:val="000000" w:themeColor="text1"/>
        </w:rPr>
        <w:t>和總部良好溝通</w:t>
      </w:r>
      <w:r w:rsidR="00A422C4" w:rsidRPr="00F6610F">
        <w:rPr>
          <w:rFonts w:ascii="楷體-繁" w:eastAsia="楷體-繁" w:hAnsi="楷體-繁" w:cs="PingFang TC" w:hint="eastAsia"/>
          <w:color w:val="000000" w:themeColor="text1"/>
        </w:rPr>
        <w:t>，</w:t>
      </w:r>
      <w:r w:rsidR="00A422C4" w:rsidRPr="00F6610F">
        <w:rPr>
          <w:rFonts w:ascii="楷體-繁" w:eastAsia="楷體-繁" w:hAnsi="楷體-繁" w:cs="PingFang TC" w:hint="eastAsia"/>
          <w:color w:val="000000" w:themeColor="text1"/>
        </w:rPr>
        <w:t>掌握健保藥事小組與</w:t>
      </w:r>
      <w:r w:rsidR="00A422C4" w:rsidRPr="00F6610F">
        <w:rPr>
          <w:rFonts w:ascii="楷體-繁" w:eastAsia="楷體-繁" w:hAnsi="楷體-繁" w:hint="eastAsia"/>
          <w:color w:val="000000" w:themeColor="text1"/>
          <w:shd w:val="clear" w:color="auto" w:fill="FFFFFF"/>
        </w:rPr>
        <w:t>藥物給付項目及支付標準共同擬訂會議</w:t>
      </w:r>
      <w:r w:rsidR="00A422C4" w:rsidRPr="00F6610F">
        <w:rPr>
          <w:rFonts w:ascii="楷體-繁" w:eastAsia="楷體-繁" w:hAnsi="楷體-繁" w:cs="PingFang TC" w:hint="eastAsia"/>
          <w:color w:val="000000" w:themeColor="text1"/>
        </w:rPr>
        <w:t>，</w:t>
      </w:r>
      <w:r w:rsidR="00A422C4" w:rsidRPr="00F6610F">
        <w:rPr>
          <w:rFonts w:ascii="楷體-繁" w:eastAsia="楷體-繁" w:hAnsi="楷體-繁" w:cs="PingFang TC" w:hint="eastAsia"/>
          <w:color w:val="000000" w:themeColor="text1"/>
        </w:rPr>
        <w:t>有效率地取得健保核價與給付規</w:t>
      </w:r>
      <w:r w:rsidR="00DC16FB" w:rsidRPr="00F6610F">
        <w:rPr>
          <w:rFonts w:ascii="楷體-繁" w:eastAsia="楷體-繁" w:hAnsi="楷體-繁" w:cs="PingFang TC" w:hint="eastAsia"/>
          <w:color w:val="000000" w:themeColor="text1"/>
        </w:rPr>
        <w:t>定</w:t>
      </w:r>
      <w:r w:rsidR="00A422C4" w:rsidRPr="00F6610F">
        <w:rPr>
          <w:rFonts w:ascii="楷體-繁" w:eastAsia="楷體-繁" w:hAnsi="楷體-繁" w:cs="PingFang TC" w:hint="eastAsia"/>
          <w:color w:val="000000" w:themeColor="text1"/>
        </w:rPr>
        <w:t>，</w:t>
      </w:r>
      <w:r w:rsidR="008300CB" w:rsidRPr="00F6610F">
        <w:rPr>
          <w:rFonts w:ascii="楷體-繁" w:eastAsia="楷體-繁" w:hAnsi="楷體-繁" w:cs="PingFang TC" w:hint="eastAsia"/>
          <w:color w:val="000000" w:themeColor="text1"/>
        </w:rPr>
        <w:t>快速上市</w:t>
      </w:r>
      <w:r w:rsidR="008300CB" w:rsidRPr="00F6610F">
        <w:rPr>
          <w:rFonts w:ascii="楷體-繁" w:eastAsia="楷體-繁" w:hAnsi="楷體-繁" w:cs="PingFang TC" w:hint="eastAsia"/>
          <w:color w:val="000000" w:themeColor="text1"/>
        </w:rPr>
        <w:t>，</w:t>
      </w:r>
      <w:r w:rsidR="008300CB" w:rsidRPr="00F6610F">
        <w:rPr>
          <w:rFonts w:ascii="楷體-繁" w:eastAsia="楷體-繁" w:hAnsi="楷體-繁" w:cs="PingFang TC" w:hint="eastAsia"/>
          <w:color w:val="000000" w:themeColor="text1"/>
        </w:rPr>
        <w:t>掌握產品行銷契機</w:t>
      </w:r>
      <w:r w:rsidR="008300CB" w:rsidRPr="00F6610F">
        <w:rPr>
          <w:rFonts w:ascii="楷體-繁" w:eastAsia="楷體-繁" w:hAnsi="楷體-繁" w:cs="PingFang TC" w:hint="eastAsia"/>
          <w:color w:val="000000" w:themeColor="text1"/>
        </w:rPr>
        <w:t>。</w:t>
      </w:r>
    </w:p>
    <w:p w14:paraId="6AB0BE7D" w14:textId="45C5B2C5" w:rsidR="008300CB" w:rsidRPr="00F6610F" w:rsidRDefault="008300CB" w:rsidP="00A422C4">
      <w:pPr>
        <w:spacing w:beforeLines="50" w:before="180" w:line="0" w:lineRule="atLeast"/>
        <w:ind w:firstLineChars="100" w:firstLine="240"/>
        <w:rPr>
          <w:rFonts w:ascii="楷體-繁" w:eastAsia="楷體-繁" w:hAnsi="楷體-繁" w:hint="eastAsia"/>
          <w:color w:val="000000" w:themeColor="text1"/>
        </w:rPr>
      </w:pPr>
      <w:r w:rsidRPr="00F6610F">
        <w:rPr>
          <w:rFonts w:ascii="楷體-繁" w:eastAsia="楷體-繁" w:hAnsi="楷體-繁" w:cs="PingFang TC" w:hint="eastAsia"/>
          <w:color w:val="000000" w:themeColor="text1"/>
        </w:rPr>
        <w:t>市場准入人員如能把任一公司任一新藥的健保核價</w:t>
      </w:r>
      <w:r w:rsidR="00DC16FB" w:rsidRPr="00F6610F">
        <w:rPr>
          <w:rFonts w:ascii="楷體-繁" w:eastAsia="楷體-繁" w:hAnsi="楷體-繁" w:cs="PingFang TC" w:hint="eastAsia"/>
          <w:color w:val="000000" w:themeColor="text1"/>
        </w:rPr>
        <w:t>過程</w:t>
      </w:r>
      <w:r w:rsidRPr="00F6610F">
        <w:rPr>
          <w:rFonts w:ascii="楷體-繁" w:eastAsia="楷體-繁" w:hAnsi="楷體-繁" w:cs="PingFang TC" w:hint="eastAsia"/>
          <w:color w:val="000000" w:themeColor="text1"/>
        </w:rPr>
        <w:t>視為自己的職責</w:t>
      </w:r>
      <w:r w:rsidRPr="00F6610F">
        <w:rPr>
          <w:rFonts w:ascii="楷體-繁" w:eastAsia="楷體-繁" w:hAnsi="楷體-繁" w:cs="PingFang TC" w:hint="eastAsia"/>
          <w:color w:val="000000" w:themeColor="text1"/>
        </w:rPr>
        <w:t>，</w:t>
      </w:r>
      <w:r w:rsidRPr="00F6610F">
        <w:rPr>
          <w:rFonts w:ascii="楷體-繁" w:eastAsia="楷體-繁" w:hAnsi="楷體-繁" w:cs="PingFang TC" w:hint="eastAsia"/>
          <w:color w:val="000000" w:themeColor="text1"/>
        </w:rPr>
        <w:t>收集資訊</w:t>
      </w:r>
      <w:r w:rsidR="000E130E" w:rsidRPr="00F6610F">
        <w:rPr>
          <w:rFonts w:ascii="楷體-繁" w:eastAsia="楷體-繁" w:hAnsi="楷體-繁" w:cs="PingFang TC" w:hint="eastAsia"/>
          <w:color w:val="000000" w:themeColor="text1"/>
        </w:rPr>
        <w:t>並</w:t>
      </w:r>
      <w:r w:rsidRPr="00F6610F">
        <w:rPr>
          <w:rFonts w:ascii="楷體-繁" w:eastAsia="楷體-繁" w:hAnsi="楷體-繁" w:cs="PingFang TC" w:hint="eastAsia"/>
          <w:color w:val="000000" w:themeColor="text1"/>
        </w:rPr>
        <w:t>了解核價的關鍵要素</w:t>
      </w:r>
      <w:r w:rsidRPr="00F6610F">
        <w:rPr>
          <w:rFonts w:ascii="楷體-繁" w:eastAsia="楷體-繁" w:hAnsi="楷體-繁" w:cs="PingFang TC"/>
          <w:color w:val="000000" w:themeColor="text1"/>
        </w:rPr>
        <w:t>，</w:t>
      </w:r>
      <w:r w:rsidRPr="00F6610F">
        <w:rPr>
          <w:rFonts w:ascii="楷體-繁" w:eastAsia="楷體-繁" w:hAnsi="楷體-繁" w:cs="PingFang TC" w:hint="eastAsia"/>
          <w:color w:val="000000" w:themeColor="text1"/>
        </w:rPr>
        <w:t>從中學習</w:t>
      </w:r>
      <w:r w:rsidRPr="00F6610F">
        <w:rPr>
          <w:rFonts w:ascii="楷體-繁" w:eastAsia="楷體-繁" w:hAnsi="楷體-繁" w:cs="PingFang TC" w:hint="eastAsia"/>
          <w:color w:val="000000" w:themeColor="text1"/>
        </w:rPr>
        <w:t>，</w:t>
      </w:r>
      <w:r w:rsidR="000E130E" w:rsidRPr="00F6610F">
        <w:rPr>
          <w:rFonts w:ascii="楷體-繁" w:eastAsia="楷體-繁" w:hAnsi="楷體-繁" w:cs="PingFang TC" w:hint="eastAsia"/>
          <w:color w:val="000000" w:themeColor="text1"/>
        </w:rPr>
        <w:t>必</w:t>
      </w:r>
      <w:r w:rsidRPr="00F6610F">
        <w:rPr>
          <w:rFonts w:ascii="楷體-繁" w:eastAsia="楷體-繁" w:hAnsi="楷體-繁" w:cs="PingFang TC" w:hint="eastAsia"/>
          <w:color w:val="000000" w:themeColor="text1"/>
        </w:rPr>
        <w:t>定</w:t>
      </w:r>
      <w:r w:rsidR="00DC16FB" w:rsidRPr="00F6610F">
        <w:rPr>
          <w:rFonts w:ascii="楷體-繁" w:eastAsia="楷體-繁" w:hAnsi="楷體-繁" w:cs="PingFang TC" w:hint="eastAsia"/>
          <w:color w:val="000000" w:themeColor="text1"/>
        </w:rPr>
        <w:t>更</w:t>
      </w:r>
      <w:r w:rsidRPr="00F6610F">
        <w:rPr>
          <w:rFonts w:ascii="楷體-繁" w:eastAsia="楷體-繁" w:hAnsi="楷體-繁" w:cs="PingFang TC" w:hint="eastAsia"/>
          <w:color w:val="000000" w:themeColor="text1"/>
        </w:rPr>
        <w:t>能</w:t>
      </w:r>
      <w:r w:rsidR="000E130E" w:rsidRPr="00F6610F">
        <w:rPr>
          <w:rFonts w:ascii="楷體-繁" w:eastAsia="楷體-繁" w:hAnsi="楷體-繁" w:cs="PingFang TC" w:hint="eastAsia"/>
          <w:color w:val="000000" w:themeColor="text1"/>
        </w:rPr>
        <w:t>增長知識與技能</w:t>
      </w:r>
      <w:r w:rsidR="000E130E" w:rsidRPr="00F6610F">
        <w:rPr>
          <w:rFonts w:ascii="楷體-繁" w:eastAsia="楷體-繁" w:hAnsi="楷體-繁"/>
          <w:color w:val="000000" w:themeColor="text1"/>
        </w:rPr>
        <w:t>。</w:t>
      </w:r>
    </w:p>
    <w:p w14:paraId="0B5B7B49" w14:textId="53757488" w:rsidR="00D269C2" w:rsidRPr="00F6610F" w:rsidRDefault="00AA5B80" w:rsidP="00D26428">
      <w:pPr>
        <w:pStyle w:val="item"/>
        <w:spacing w:beforeLines="50" w:before="180" w:beforeAutospacing="0" w:after="0" w:afterAutospacing="0" w:line="0" w:lineRule="atLeast"/>
        <w:rPr>
          <w:rFonts w:ascii="楷體-繁" w:eastAsia="楷體-繁" w:hAnsi="楷體-繁" w:cs="Arial"/>
          <w:color w:val="000000" w:themeColor="text1"/>
        </w:rPr>
      </w:pPr>
      <w:r w:rsidRPr="00F6610F">
        <w:rPr>
          <w:rFonts w:ascii="楷體-繁" w:eastAsia="楷體-繁" w:hAnsi="楷體-繁" w:cs="Arial" w:hint="eastAsia"/>
          <w:color w:val="000000" w:themeColor="text1"/>
        </w:rPr>
        <w:t>(</w:t>
      </w:r>
      <w:r w:rsidR="00394B8A" w:rsidRPr="00F6610F">
        <w:rPr>
          <w:rFonts w:ascii="楷體-繁" w:eastAsia="楷體-繁" w:hAnsi="楷體-繁" w:cs="Arial" w:hint="eastAsia"/>
          <w:color w:val="000000" w:themeColor="text1"/>
        </w:rPr>
        <w:t>資料來源</w:t>
      </w:r>
      <w:r w:rsidR="00394B8A" w:rsidRPr="00F6610F">
        <w:rPr>
          <w:rFonts w:ascii="楷體-繁" w:eastAsia="楷體-繁" w:hAnsi="楷體-繁" w:cs="PingFang TC" w:hint="eastAsia"/>
          <w:color w:val="000000" w:themeColor="text1"/>
        </w:rPr>
        <w:t>：</w:t>
      </w:r>
      <w:r w:rsidR="00DE46EC" w:rsidRPr="00F6610F">
        <w:rPr>
          <w:rFonts w:ascii="楷體-繁" w:eastAsia="楷體-繁" w:hAnsi="楷體-繁"/>
          <w:color w:val="000000" w:themeColor="text1"/>
        </w:rPr>
        <w:t>Pharmaceutical Executive</w:t>
      </w:r>
      <w:r w:rsidRPr="00F6610F">
        <w:rPr>
          <w:rFonts w:ascii="楷體-繁" w:eastAsia="楷體-繁" w:hAnsi="楷體-繁" w:cs="Arial" w:hint="eastAsia"/>
          <w:color w:val="000000" w:themeColor="text1"/>
        </w:rPr>
        <w:t>)</w:t>
      </w:r>
    </w:p>
    <w:sectPr w:rsidR="00D269C2" w:rsidRPr="00F6610F" w:rsidSect="00D81E6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415B" w14:textId="77777777" w:rsidR="007305E9" w:rsidRDefault="007305E9" w:rsidP="00D432A3">
      <w:pPr>
        <w:spacing w:before="120"/>
      </w:pPr>
      <w:r>
        <w:separator/>
      </w:r>
    </w:p>
  </w:endnote>
  <w:endnote w:type="continuationSeparator" w:id="0">
    <w:p w14:paraId="3F5FD246" w14:textId="77777777" w:rsidR="007305E9" w:rsidRDefault="007305E9"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楷體-繁">
    <w:panose1 w:val="02010600040101010101"/>
    <w:charset w:val="88"/>
    <w:family w:val="auto"/>
    <w:pitch w:val="variable"/>
    <w:sig w:usb0="80000287" w:usb1="280F3C52" w:usb2="00000016" w:usb3="00000000" w:csb0="0014001F" w:csb1="00000000"/>
  </w:font>
  <w:font w:name="Songti TC">
    <w:altName w:val="微軟正黑體"/>
    <w:panose1 w:val="02010600040101010101"/>
    <w:charset w:val="88"/>
    <w:family w:val="auto"/>
    <w:pitch w:val="variable"/>
    <w:sig w:usb0="00000287" w:usb1="080F0000" w:usb2="00000010" w:usb3="00000000" w:csb0="0014009F" w:csb1="00000000"/>
  </w:font>
  <w:font w:name="PingFang TC">
    <w:altName w:val="微軟正黑體"/>
    <w:panose1 w:val="020B0400000000000000"/>
    <w:charset w:val="88"/>
    <w:family w:val="swiss"/>
    <w:pitch w:val="variable"/>
    <w:sig w:usb0="A00002FF" w:usb1="7ACFFDFB" w:usb2="00000017"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A403E" w14:textId="77777777" w:rsidR="007305E9" w:rsidRDefault="007305E9" w:rsidP="00D432A3">
      <w:pPr>
        <w:spacing w:before="120"/>
      </w:pPr>
      <w:r>
        <w:separator/>
      </w:r>
    </w:p>
  </w:footnote>
  <w:footnote w:type="continuationSeparator" w:id="0">
    <w:p w14:paraId="5419FEE7" w14:textId="77777777" w:rsidR="007305E9" w:rsidRDefault="007305E9"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D22A30"/>
    <w:multiLevelType w:val="multilevel"/>
    <w:tmpl w:val="376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6E3C2D"/>
    <w:multiLevelType w:val="hybridMultilevel"/>
    <w:tmpl w:val="9DE04760"/>
    <w:lvl w:ilvl="0" w:tplc="D95E7760">
      <w:start w:val="1"/>
      <w:numFmt w:val="bullet"/>
      <w:lvlText w:val=""/>
      <w:lvlJc w:val="left"/>
      <w:pPr>
        <w:ind w:left="480" w:hanging="480"/>
      </w:pPr>
      <w:rPr>
        <w:rFonts w:ascii="Wingdings" w:hAnsi="Wingdings" w:hint="default"/>
        <w:b/>
        <w:i w:val="0"/>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13"/>
  </w:num>
  <w:num w:numId="3">
    <w:abstractNumId w:val="1"/>
  </w:num>
  <w:num w:numId="4">
    <w:abstractNumId w:val="17"/>
  </w:num>
  <w:num w:numId="5">
    <w:abstractNumId w:val="10"/>
  </w:num>
  <w:num w:numId="6">
    <w:abstractNumId w:val="32"/>
  </w:num>
  <w:num w:numId="7">
    <w:abstractNumId w:val="18"/>
  </w:num>
  <w:num w:numId="8">
    <w:abstractNumId w:val="0"/>
  </w:num>
  <w:num w:numId="9">
    <w:abstractNumId w:val="3"/>
  </w:num>
  <w:num w:numId="10">
    <w:abstractNumId w:val="12"/>
  </w:num>
  <w:num w:numId="11">
    <w:abstractNumId w:val="2"/>
  </w:num>
  <w:num w:numId="12">
    <w:abstractNumId w:val="26"/>
  </w:num>
  <w:num w:numId="13">
    <w:abstractNumId w:val="14"/>
  </w:num>
  <w:num w:numId="14">
    <w:abstractNumId w:val="25"/>
  </w:num>
  <w:num w:numId="15">
    <w:abstractNumId w:val="19"/>
  </w:num>
  <w:num w:numId="16">
    <w:abstractNumId w:val="29"/>
  </w:num>
  <w:num w:numId="17">
    <w:abstractNumId w:val="30"/>
  </w:num>
  <w:num w:numId="18">
    <w:abstractNumId w:val="6"/>
  </w:num>
  <w:num w:numId="19">
    <w:abstractNumId w:val="24"/>
  </w:num>
  <w:num w:numId="20">
    <w:abstractNumId w:val="11"/>
  </w:num>
  <w:num w:numId="21">
    <w:abstractNumId w:val="21"/>
  </w:num>
  <w:num w:numId="22">
    <w:abstractNumId w:val="23"/>
  </w:num>
  <w:num w:numId="23">
    <w:abstractNumId w:val="31"/>
  </w:num>
  <w:num w:numId="24">
    <w:abstractNumId w:val="20"/>
  </w:num>
  <w:num w:numId="25">
    <w:abstractNumId w:val="27"/>
  </w:num>
  <w:num w:numId="26">
    <w:abstractNumId w:val="15"/>
  </w:num>
  <w:num w:numId="27">
    <w:abstractNumId w:val="28"/>
  </w:num>
  <w:num w:numId="28">
    <w:abstractNumId w:val="16"/>
  </w:num>
  <w:num w:numId="29">
    <w:abstractNumId w:val="7"/>
  </w:num>
  <w:num w:numId="30">
    <w:abstractNumId w:val="5"/>
  </w:num>
  <w:num w:numId="31">
    <w:abstractNumId w:val="4"/>
  </w:num>
  <w:num w:numId="32">
    <w:abstractNumId w:val="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C28"/>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7DE"/>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32"/>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348"/>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D3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9A5"/>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BCA"/>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219"/>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0F"/>
    <w:rsid w:val="000A241D"/>
    <w:rsid w:val="000A2434"/>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6E5C"/>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4E"/>
    <w:rsid w:val="000D0255"/>
    <w:rsid w:val="000D026A"/>
    <w:rsid w:val="000D0320"/>
    <w:rsid w:val="000D0390"/>
    <w:rsid w:val="000D0479"/>
    <w:rsid w:val="000D0498"/>
    <w:rsid w:val="000D04F1"/>
    <w:rsid w:val="000D061F"/>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5D8"/>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30E"/>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DC0"/>
    <w:rsid w:val="000F5EF0"/>
    <w:rsid w:val="000F5FD6"/>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49"/>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447"/>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B8C"/>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DF9"/>
    <w:rsid w:val="00133E1F"/>
    <w:rsid w:val="00133F4A"/>
    <w:rsid w:val="00134078"/>
    <w:rsid w:val="001341E1"/>
    <w:rsid w:val="00134283"/>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D96"/>
    <w:rsid w:val="00161E0C"/>
    <w:rsid w:val="00162089"/>
    <w:rsid w:val="001620D2"/>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D7B"/>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9B"/>
    <w:rsid w:val="001755CA"/>
    <w:rsid w:val="00175747"/>
    <w:rsid w:val="00175831"/>
    <w:rsid w:val="00175832"/>
    <w:rsid w:val="00175B70"/>
    <w:rsid w:val="00175B94"/>
    <w:rsid w:val="00175B9D"/>
    <w:rsid w:val="00175E30"/>
    <w:rsid w:val="00175EFC"/>
    <w:rsid w:val="00175FE8"/>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17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B9"/>
    <w:rsid w:val="00187F34"/>
    <w:rsid w:val="00190073"/>
    <w:rsid w:val="001903C7"/>
    <w:rsid w:val="00190542"/>
    <w:rsid w:val="001905C2"/>
    <w:rsid w:val="001905C9"/>
    <w:rsid w:val="001906E4"/>
    <w:rsid w:val="00190CC5"/>
    <w:rsid w:val="00190DFD"/>
    <w:rsid w:val="00190E0A"/>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01C"/>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54"/>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DF"/>
    <w:rsid w:val="002147F1"/>
    <w:rsid w:val="00214910"/>
    <w:rsid w:val="00214B34"/>
    <w:rsid w:val="00214B35"/>
    <w:rsid w:val="00214CDB"/>
    <w:rsid w:val="00214EFC"/>
    <w:rsid w:val="0021508D"/>
    <w:rsid w:val="0021510A"/>
    <w:rsid w:val="002154B3"/>
    <w:rsid w:val="002155E2"/>
    <w:rsid w:val="0021569C"/>
    <w:rsid w:val="002157AF"/>
    <w:rsid w:val="002158DB"/>
    <w:rsid w:val="0021591C"/>
    <w:rsid w:val="0021591F"/>
    <w:rsid w:val="00215ADD"/>
    <w:rsid w:val="00215B5B"/>
    <w:rsid w:val="00215B8C"/>
    <w:rsid w:val="00215C4B"/>
    <w:rsid w:val="00215E2A"/>
    <w:rsid w:val="00215E36"/>
    <w:rsid w:val="00215ED9"/>
    <w:rsid w:val="00215F7A"/>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6D8"/>
    <w:rsid w:val="00221722"/>
    <w:rsid w:val="00221D81"/>
    <w:rsid w:val="00221E6B"/>
    <w:rsid w:val="00221F31"/>
    <w:rsid w:val="00221FE4"/>
    <w:rsid w:val="00221FF4"/>
    <w:rsid w:val="0022203B"/>
    <w:rsid w:val="00222419"/>
    <w:rsid w:val="002226CC"/>
    <w:rsid w:val="00222916"/>
    <w:rsid w:val="00222D0A"/>
    <w:rsid w:val="00222D0F"/>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E73"/>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E46"/>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AB1"/>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3A"/>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8B4"/>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5D"/>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6F02"/>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2FCC"/>
    <w:rsid w:val="002D3091"/>
    <w:rsid w:val="002D30C1"/>
    <w:rsid w:val="002D30C4"/>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AC8"/>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03"/>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CE"/>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E91"/>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1EA2"/>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52C"/>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C7A"/>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72"/>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D8"/>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33"/>
    <w:rsid w:val="004544E9"/>
    <w:rsid w:val="00454624"/>
    <w:rsid w:val="0045472D"/>
    <w:rsid w:val="004547EF"/>
    <w:rsid w:val="0045494E"/>
    <w:rsid w:val="00454A88"/>
    <w:rsid w:val="00454E19"/>
    <w:rsid w:val="00454FAD"/>
    <w:rsid w:val="00455030"/>
    <w:rsid w:val="0045510D"/>
    <w:rsid w:val="00455111"/>
    <w:rsid w:val="0045521B"/>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CEC"/>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EFE"/>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2C"/>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610"/>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DC2"/>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72"/>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59F"/>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9D4"/>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043"/>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647"/>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98"/>
    <w:rsid w:val="004E1FE4"/>
    <w:rsid w:val="004E222D"/>
    <w:rsid w:val="004E2297"/>
    <w:rsid w:val="004E25C3"/>
    <w:rsid w:val="004E27F4"/>
    <w:rsid w:val="004E2979"/>
    <w:rsid w:val="004E2AD6"/>
    <w:rsid w:val="004E2C50"/>
    <w:rsid w:val="004E2CB6"/>
    <w:rsid w:val="004E2D7E"/>
    <w:rsid w:val="004E2F33"/>
    <w:rsid w:val="004E2FBC"/>
    <w:rsid w:val="004E3051"/>
    <w:rsid w:val="004E3432"/>
    <w:rsid w:val="004E34CF"/>
    <w:rsid w:val="004E37D5"/>
    <w:rsid w:val="004E3BDE"/>
    <w:rsid w:val="004E3BFE"/>
    <w:rsid w:val="004E3C38"/>
    <w:rsid w:val="004E3D53"/>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6FD"/>
    <w:rsid w:val="004E67D9"/>
    <w:rsid w:val="004E69FF"/>
    <w:rsid w:val="004E6A0E"/>
    <w:rsid w:val="004E6A9B"/>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4F"/>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B59"/>
    <w:rsid w:val="00503D62"/>
    <w:rsid w:val="00503D79"/>
    <w:rsid w:val="00503E60"/>
    <w:rsid w:val="00503EE8"/>
    <w:rsid w:val="00503FF1"/>
    <w:rsid w:val="00504110"/>
    <w:rsid w:val="0050415B"/>
    <w:rsid w:val="00504375"/>
    <w:rsid w:val="005045AF"/>
    <w:rsid w:val="00504648"/>
    <w:rsid w:val="0050491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36"/>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BC9"/>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94"/>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0B"/>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BF8"/>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4A3"/>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B1"/>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487"/>
    <w:rsid w:val="0056456B"/>
    <w:rsid w:val="00564612"/>
    <w:rsid w:val="005646B8"/>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6EC"/>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D18"/>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195"/>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50B"/>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106"/>
    <w:rsid w:val="005A418D"/>
    <w:rsid w:val="005A41EE"/>
    <w:rsid w:val="005A41FF"/>
    <w:rsid w:val="005A43E8"/>
    <w:rsid w:val="005A44D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A0"/>
    <w:rsid w:val="005A5BC0"/>
    <w:rsid w:val="005A5C2E"/>
    <w:rsid w:val="005A5C48"/>
    <w:rsid w:val="005A5C9F"/>
    <w:rsid w:val="005A5D10"/>
    <w:rsid w:val="005A5FBC"/>
    <w:rsid w:val="005A62E7"/>
    <w:rsid w:val="005A63E5"/>
    <w:rsid w:val="005A63F2"/>
    <w:rsid w:val="005A6403"/>
    <w:rsid w:val="005A6764"/>
    <w:rsid w:val="005A6990"/>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74C"/>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19D"/>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21C"/>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757"/>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EF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6D3"/>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207"/>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F70"/>
    <w:rsid w:val="0060200C"/>
    <w:rsid w:val="0060216C"/>
    <w:rsid w:val="006022EA"/>
    <w:rsid w:val="0060259C"/>
    <w:rsid w:val="00602AA1"/>
    <w:rsid w:val="00602BFA"/>
    <w:rsid w:val="00602C0B"/>
    <w:rsid w:val="00602C5A"/>
    <w:rsid w:val="00602D8B"/>
    <w:rsid w:val="00602DD9"/>
    <w:rsid w:val="0060315C"/>
    <w:rsid w:val="00603160"/>
    <w:rsid w:val="00603270"/>
    <w:rsid w:val="0060329A"/>
    <w:rsid w:val="00603341"/>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CB3"/>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75"/>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5E"/>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5671"/>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88"/>
    <w:rsid w:val="006E3A89"/>
    <w:rsid w:val="006E3B30"/>
    <w:rsid w:val="006E3CD6"/>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180"/>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76"/>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8E"/>
    <w:rsid w:val="007170BA"/>
    <w:rsid w:val="00717385"/>
    <w:rsid w:val="00717434"/>
    <w:rsid w:val="0071754F"/>
    <w:rsid w:val="007175C1"/>
    <w:rsid w:val="0071762D"/>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5E9"/>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1C0"/>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A1"/>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74D"/>
    <w:rsid w:val="00746CF0"/>
    <w:rsid w:val="00746D54"/>
    <w:rsid w:val="00746D9D"/>
    <w:rsid w:val="00746DD6"/>
    <w:rsid w:val="00746FF6"/>
    <w:rsid w:val="007470B0"/>
    <w:rsid w:val="00747331"/>
    <w:rsid w:val="007474FB"/>
    <w:rsid w:val="0074756A"/>
    <w:rsid w:val="0074766E"/>
    <w:rsid w:val="00747865"/>
    <w:rsid w:val="00747951"/>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50"/>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3F"/>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4F86"/>
    <w:rsid w:val="00775073"/>
    <w:rsid w:val="007751DD"/>
    <w:rsid w:val="007753BD"/>
    <w:rsid w:val="00775477"/>
    <w:rsid w:val="00775525"/>
    <w:rsid w:val="00775569"/>
    <w:rsid w:val="00775690"/>
    <w:rsid w:val="0077569E"/>
    <w:rsid w:val="007758FE"/>
    <w:rsid w:val="00775A51"/>
    <w:rsid w:val="00775AD8"/>
    <w:rsid w:val="00775B94"/>
    <w:rsid w:val="00775D2D"/>
    <w:rsid w:val="00775E2C"/>
    <w:rsid w:val="00775F45"/>
    <w:rsid w:val="0077628B"/>
    <w:rsid w:val="00776471"/>
    <w:rsid w:val="00776548"/>
    <w:rsid w:val="007765F4"/>
    <w:rsid w:val="0077699C"/>
    <w:rsid w:val="007769D8"/>
    <w:rsid w:val="007769EE"/>
    <w:rsid w:val="00776A01"/>
    <w:rsid w:val="00776A0B"/>
    <w:rsid w:val="00776AB3"/>
    <w:rsid w:val="00776BB7"/>
    <w:rsid w:val="00776C05"/>
    <w:rsid w:val="00776C8E"/>
    <w:rsid w:val="00776DC4"/>
    <w:rsid w:val="0077717B"/>
    <w:rsid w:val="00777382"/>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AAE"/>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84"/>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31F"/>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3AC"/>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7B"/>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663"/>
    <w:rsid w:val="007E06BF"/>
    <w:rsid w:val="007E07D5"/>
    <w:rsid w:val="007E08EB"/>
    <w:rsid w:val="007E0A53"/>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190"/>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03"/>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63"/>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967"/>
    <w:rsid w:val="008119DF"/>
    <w:rsid w:val="00811C06"/>
    <w:rsid w:val="00811E83"/>
    <w:rsid w:val="00811EDD"/>
    <w:rsid w:val="00811F50"/>
    <w:rsid w:val="00811FF6"/>
    <w:rsid w:val="00812011"/>
    <w:rsid w:val="0081211A"/>
    <w:rsid w:val="00812135"/>
    <w:rsid w:val="00812396"/>
    <w:rsid w:val="0081263C"/>
    <w:rsid w:val="008128B3"/>
    <w:rsid w:val="00812A0E"/>
    <w:rsid w:val="00812A23"/>
    <w:rsid w:val="00812D1B"/>
    <w:rsid w:val="00812D87"/>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0CB"/>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3FCE"/>
    <w:rsid w:val="0083403D"/>
    <w:rsid w:val="00834114"/>
    <w:rsid w:val="00834239"/>
    <w:rsid w:val="008342A2"/>
    <w:rsid w:val="008342BB"/>
    <w:rsid w:val="00834576"/>
    <w:rsid w:val="0083486D"/>
    <w:rsid w:val="0083486F"/>
    <w:rsid w:val="008349C9"/>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59"/>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31"/>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423"/>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58A"/>
    <w:rsid w:val="0087458F"/>
    <w:rsid w:val="00874612"/>
    <w:rsid w:val="008748FD"/>
    <w:rsid w:val="0087490A"/>
    <w:rsid w:val="00874AD4"/>
    <w:rsid w:val="00874C4F"/>
    <w:rsid w:val="00874CB3"/>
    <w:rsid w:val="00875005"/>
    <w:rsid w:val="008750E9"/>
    <w:rsid w:val="00875166"/>
    <w:rsid w:val="008751CA"/>
    <w:rsid w:val="00875278"/>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9A3"/>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1B"/>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0C"/>
    <w:rsid w:val="008D76D9"/>
    <w:rsid w:val="008D76F3"/>
    <w:rsid w:val="008D7703"/>
    <w:rsid w:val="008D7705"/>
    <w:rsid w:val="008D785C"/>
    <w:rsid w:val="008D7A1B"/>
    <w:rsid w:val="008D7CDC"/>
    <w:rsid w:val="008D7DE8"/>
    <w:rsid w:val="008D7DEF"/>
    <w:rsid w:val="008D7E17"/>
    <w:rsid w:val="008E006E"/>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CC7"/>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03C"/>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A8C"/>
    <w:rsid w:val="00945B0F"/>
    <w:rsid w:val="00945D85"/>
    <w:rsid w:val="00945E54"/>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C89"/>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AAF"/>
    <w:rsid w:val="00976C26"/>
    <w:rsid w:val="00976C72"/>
    <w:rsid w:val="00976C85"/>
    <w:rsid w:val="00976E3B"/>
    <w:rsid w:val="0097703C"/>
    <w:rsid w:val="00977264"/>
    <w:rsid w:val="0097738A"/>
    <w:rsid w:val="00977508"/>
    <w:rsid w:val="009775CB"/>
    <w:rsid w:val="009776F2"/>
    <w:rsid w:val="009776F7"/>
    <w:rsid w:val="00977753"/>
    <w:rsid w:val="0097775B"/>
    <w:rsid w:val="009777CC"/>
    <w:rsid w:val="00977914"/>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8F"/>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54"/>
    <w:rsid w:val="00985760"/>
    <w:rsid w:val="0098579E"/>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B9"/>
    <w:rsid w:val="00990E85"/>
    <w:rsid w:val="00990FBE"/>
    <w:rsid w:val="00991154"/>
    <w:rsid w:val="0099126F"/>
    <w:rsid w:val="0099184C"/>
    <w:rsid w:val="009919E3"/>
    <w:rsid w:val="00991A94"/>
    <w:rsid w:val="00991C28"/>
    <w:rsid w:val="00991D56"/>
    <w:rsid w:val="00991F11"/>
    <w:rsid w:val="00991F24"/>
    <w:rsid w:val="0099205D"/>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CB"/>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A"/>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8E"/>
    <w:rsid w:val="009C75B5"/>
    <w:rsid w:val="009C778C"/>
    <w:rsid w:val="009C790C"/>
    <w:rsid w:val="009C7936"/>
    <w:rsid w:val="009C79DC"/>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4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B4"/>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B0"/>
    <w:rsid w:val="009F1896"/>
    <w:rsid w:val="009F192E"/>
    <w:rsid w:val="009F1C1A"/>
    <w:rsid w:val="009F1C5B"/>
    <w:rsid w:val="009F1CE6"/>
    <w:rsid w:val="009F1D10"/>
    <w:rsid w:val="009F200C"/>
    <w:rsid w:val="009F21F4"/>
    <w:rsid w:val="009F222A"/>
    <w:rsid w:val="009F22E5"/>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1A7"/>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B8"/>
    <w:rsid w:val="00A07B8F"/>
    <w:rsid w:val="00A07C54"/>
    <w:rsid w:val="00A10095"/>
    <w:rsid w:val="00A100E3"/>
    <w:rsid w:val="00A102C1"/>
    <w:rsid w:val="00A10353"/>
    <w:rsid w:val="00A1048E"/>
    <w:rsid w:val="00A10536"/>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1A"/>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80"/>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2C4"/>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0F6C"/>
    <w:rsid w:val="00A91068"/>
    <w:rsid w:val="00A91261"/>
    <w:rsid w:val="00A914D2"/>
    <w:rsid w:val="00A914D4"/>
    <w:rsid w:val="00A914E1"/>
    <w:rsid w:val="00A915FB"/>
    <w:rsid w:val="00A91676"/>
    <w:rsid w:val="00A916D7"/>
    <w:rsid w:val="00A917BB"/>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5E"/>
    <w:rsid w:val="00A946BD"/>
    <w:rsid w:val="00A949F5"/>
    <w:rsid w:val="00A94A33"/>
    <w:rsid w:val="00A94AE8"/>
    <w:rsid w:val="00A94D52"/>
    <w:rsid w:val="00A94E19"/>
    <w:rsid w:val="00A94E95"/>
    <w:rsid w:val="00A94F5F"/>
    <w:rsid w:val="00A94F7D"/>
    <w:rsid w:val="00A94FEE"/>
    <w:rsid w:val="00A9506C"/>
    <w:rsid w:val="00A950E5"/>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32E"/>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DAB"/>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4CB"/>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3C1"/>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9C"/>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0C8"/>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867"/>
    <w:rsid w:val="00AD7F33"/>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0E1"/>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4DE"/>
    <w:rsid w:val="00AE4544"/>
    <w:rsid w:val="00AE47A8"/>
    <w:rsid w:val="00AE48C5"/>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D6C"/>
    <w:rsid w:val="00AE5D86"/>
    <w:rsid w:val="00AE5ECF"/>
    <w:rsid w:val="00AE5FBD"/>
    <w:rsid w:val="00AE61AD"/>
    <w:rsid w:val="00AE630A"/>
    <w:rsid w:val="00AE637C"/>
    <w:rsid w:val="00AE6407"/>
    <w:rsid w:val="00AE6447"/>
    <w:rsid w:val="00AE645E"/>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FE"/>
    <w:rsid w:val="00AF6307"/>
    <w:rsid w:val="00AF6414"/>
    <w:rsid w:val="00AF6843"/>
    <w:rsid w:val="00AF6977"/>
    <w:rsid w:val="00AF6C3F"/>
    <w:rsid w:val="00AF6EB9"/>
    <w:rsid w:val="00AF701F"/>
    <w:rsid w:val="00AF7099"/>
    <w:rsid w:val="00AF709D"/>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941"/>
    <w:rsid w:val="00B069E0"/>
    <w:rsid w:val="00B06BBB"/>
    <w:rsid w:val="00B07090"/>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CF"/>
    <w:rsid w:val="00B12A79"/>
    <w:rsid w:val="00B12C5C"/>
    <w:rsid w:val="00B12D0F"/>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DE4"/>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AF5"/>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434"/>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01"/>
    <w:rsid w:val="00B57FE3"/>
    <w:rsid w:val="00B60225"/>
    <w:rsid w:val="00B60304"/>
    <w:rsid w:val="00B603B7"/>
    <w:rsid w:val="00B60763"/>
    <w:rsid w:val="00B60886"/>
    <w:rsid w:val="00B608BE"/>
    <w:rsid w:val="00B60A4F"/>
    <w:rsid w:val="00B60C3E"/>
    <w:rsid w:val="00B60F36"/>
    <w:rsid w:val="00B60FFB"/>
    <w:rsid w:val="00B6109C"/>
    <w:rsid w:val="00B61196"/>
    <w:rsid w:val="00B61373"/>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733"/>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3C8"/>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DA8"/>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C1"/>
    <w:rsid w:val="00B901D9"/>
    <w:rsid w:val="00B90213"/>
    <w:rsid w:val="00B904DE"/>
    <w:rsid w:val="00B9053B"/>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6C5"/>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5E9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9EF"/>
    <w:rsid w:val="00BC4B64"/>
    <w:rsid w:val="00BC4CB3"/>
    <w:rsid w:val="00BC4F8F"/>
    <w:rsid w:val="00BC50E1"/>
    <w:rsid w:val="00BC519F"/>
    <w:rsid w:val="00BC5304"/>
    <w:rsid w:val="00BC5411"/>
    <w:rsid w:val="00BC547D"/>
    <w:rsid w:val="00BC56AC"/>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5"/>
    <w:rsid w:val="00BD39ED"/>
    <w:rsid w:val="00BD3AF1"/>
    <w:rsid w:val="00BD3AF6"/>
    <w:rsid w:val="00BD3B7F"/>
    <w:rsid w:val="00BD3BA2"/>
    <w:rsid w:val="00BD4044"/>
    <w:rsid w:val="00BD40A6"/>
    <w:rsid w:val="00BD4241"/>
    <w:rsid w:val="00BD42D5"/>
    <w:rsid w:val="00BD45C3"/>
    <w:rsid w:val="00BD45FB"/>
    <w:rsid w:val="00BD47ED"/>
    <w:rsid w:val="00BD4A0D"/>
    <w:rsid w:val="00BD4A5A"/>
    <w:rsid w:val="00BD4ACD"/>
    <w:rsid w:val="00BD4B10"/>
    <w:rsid w:val="00BD4BE4"/>
    <w:rsid w:val="00BD4DBC"/>
    <w:rsid w:val="00BD4ECF"/>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1F"/>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0A"/>
    <w:rsid w:val="00BE6D4F"/>
    <w:rsid w:val="00BE702A"/>
    <w:rsid w:val="00BE7031"/>
    <w:rsid w:val="00BE7300"/>
    <w:rsid w:val="00BE74AB"/>
    <w:rsid w:val="00BE79B9"/>
    <w:rsid w:val="00BE7AB6"/>
    <w:rsid w:val="00BE7AC9"/>
    <w:rsid w:val="00BE7E12"/>
    <w:rsid w:val="00BE7FF4"/>
    <w:rsid w:val="00BF02BA"/>
    <w:rsid w:val="00BF050B"/>
    <w:rsid w:val="00BF079C"/>
    <w:rsid w:val="00BF07AA"/>
    <w:rsid w:val="00BF0BDD"/>
    <w:rsid w:val="00BF0BEE"/>
    <w:rsid w:val="00BF0C00"/>
    <w:rsid w:val="00BF0C28"/>
    <w:rsid w:val="00BF0C3B"/>
    <w:rsid w:val="00BF0E50"/>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AEA"/>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9FE"/>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0EB"/>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AE2"/>
    <w:rsid w:val="00C51C03"/>
    <w:rsid w:val="00C52035"/>
    <w:rsid w:val="00C520BD"/>
    <w:rsid w:val="00C52116"/>
    <w:rsid w:val="00C52245"/>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BDB"/>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A1F"/>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27E"/>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BB6"/>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3B7"/>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AB"/>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17F"/>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9D7"/>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96E"/>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084"/>
    <w:rsid w:val="00D0046D"/>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28"/>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41"/>
    <w:rsid w:val="00D302EE"/>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8A"/>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07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9DB"/>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28"/>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3E1"/>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6FB"/>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82"/>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6EC"/>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16"/>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68"/>
    <w:rsid w:val="00E001B2"/>
    <w:rsid w:val="00E00383"/>
    <w:rsid w:val="00E003B1"/>
    <w:rsid w:val="00E00646"/>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4F3"/>
    <w:rsid w:val="00E4061E"/>
    <w:rsid w:val="00E408F2"/>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85E"/>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8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BB0"/>
    <w:rsid w:val="00E54D08"/>
    <w:rsid w:val="00E550C2"/>
    <w:rsid w:val="00E55179"/>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27C"/>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0A4"/>
    <w:rsid w:val="00E6454C"/>
    <w:rsid w:val="00E6456B"/>
    <w:rsid w:val="00E646FC"/>
    <w:rsid w:val="00E6473F"/>
    <w:rsid w:val="00E64852"/>
    <w:rsid w:val="00E64962"/>
    <w:rsid w:val="00E64BBE"/>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A3E"/>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0F"/>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AC7"/>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74"/>
    <w:rsid w:val="00EB0DE2"/>
    <w:rsid w:val="00EB0F1E"/>
    <w:rsid w:val="00EB11CA"/>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8D"/>
    <w:rsid w:val="00EC0DC7"/>
    <w:rsid w:val="00EC121D"/>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92E"/>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B"/>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786"/>
    <w:rsid w:val="00EE68BD"/>
    <w:rsid w:val="00EE6A21"/>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7C"/>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1A"/>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BC8"/>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0FF3"/>
    <w:rsid w:val="00F111EE"/>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20"/>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892"/>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21"/>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0F"/>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532"/>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79"/>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22D"/>
    <w:rsid w:val="00FC13AA"/>
    <w:rsid w:val="00FC1895"/>
    <w:rsid w:val="00FC1952"/>
    <w:rsid w:val="00FC1EFC"/>
    <w:rsid w:val="00FC22EF"/>
    <w:rsid w:val="00FC2412"/>
    <w:rsid w:val="00FC264B"/>
    <w:rsid w:val="00FC2D20"/>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51D"/>
    <w:rsid w:val="00FC7623"/>
    <w:rsid w:val="00FC77D2"/>
    <w:rsid w:val="00FC7AA8"/>
    <w:rsid w:val="00FC7BEC"/>
    <w:rsid w:val="00FC7C6F"/>
    <w:rsid w:val="00FC7E65"/>
    <w:rsid w:val="00FD009D"/>
    <w:rsid w:val="00FD01DF"/>
    <w:rsid w:val="00FD0397"/>
    <w:rsid w:val="00FD043F"/>
    <w:rsid w:val="00FD063F"/>
    <w:rsid w:val="00FD0743"/>
    <w:rsid w:val="00FD076A"/>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04B"/>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58"/>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A422C4"/>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0184187">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3759">
      <w:bodyDiv w:val="1"/>
      <w:marLeft w:val="0"/>
      <w:marRight w:val="0"/>
      <w:marTop w:val="0"/>
      <w:marBottom w:val="0"/>
      <w:divBdr>
        <w:top w:val="none" w:sz="0" w:space="0" w:color="auto"/>
        <w:left w:val="none" w:sz="0" w:space="0" w:color="auto"/>
        <w:bottom w:val="none" w:sz="0" w:space="0" w:color="auto"/>
        <w:right w:val="none" w:sz="0" w:space="0" w:color="auto"/>
      </w:divBdr>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48767738">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9520">
      <w:bodyDiv w:val="1"/>
      <w:marLeft w:val="0"/>
      <w:marRight w:val="0"/>
      <w:marTop w:val="0"/>
      <w:marBottom w:val="0"/>
      <w:divBdr>
        <w:top w:val="none" w:sz="0" w:space="0" w:color="auto"/>
        <w:left w:val="none" w:sz="0" w:space="0" w:color="auto"/>
        <w:bottom w:val="none" w:sz="0" w:space="0" w:color="auto"/>
        <w:right w:val="none" w:sz="0" w:space="0" w:color="auto"/>
      </w:divBdr>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7407210">
      <w:bodyDiv w:val="1"/>
      <w:marLeft w:val="0"/>
      <w:marRight w:val="0"/>
      <w:marTop w:val="0"/>
      <w:marBottom w:val="0"/>
      <w:divBdr>
        <w:top w:val="none" w:sz="0" w:space="0" w:color="auto"/>
        <w:left w:val="none" w:sz="0" w:space="0" w:color="auto"/>
        <w:bottom w:val="none" w:sz="0" w:space="0" w:color="auto"/>
        <w:right w:val="none" w:sz="0" w:space="0" w:color="auto"/>
      </w:divBdr>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504">
      <w:bodyDiv w:val="1"/>
      <w:marLeft w:val="0"/>
      <w:marRight w:val="0"/>
      <w:marTop w:val="0"/>
      <w:marBottom w:val="0"/>
      <w:divBdr>
        <w:top w:val="none" w:sz="0" w:space="0" w:color="auto"/>
        <w:left w:val="none" w:sz="0" w:space="0" w:color="auto"/>
        <w:bottom w:val="none" w:sz="0" w:space="0" w:color="auto"/>
        <w:right w:val="none" w:sz="0" w:space="0" w:color="auto"/>
      </w:divBdr>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49611">
      <w:bodyDiv w:val="1"/>
      <w:marLeft w:val="0"/>
      <w:marRight w:val="0"/>
      <w:marTop w:val="0"/>
      <w:marBottom w:val="0"/>
      <w:divBdr>
        <w:top w:val="none" w:sz="0" w:space="0" w:color="auto"/>
        <w:left w:val="none" w:sz="0" w:space="0" w:color="auto"/>
        <w:bottom w:val="none" w:sz="0" w:space="0" w:color="auto"/>
        <w:right w:val="none" w:sz="0" w:space="0" w:color="auto"/>
      </w:divBdr>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067989">
      <w:bodyDiv w:val="1"/>
      <w:marLeft w:val="0"/>
      <w:marRight w:val="0"/>
      <w:marTop w:val="0"/>
      <w:marBottom w:val="0"/>
      <w:divBdr>
        <w:top w:val="none" w:sz="0" w:space="0" w:color="auto"/>
        <w:left w:val="none" w:sz="0" w:space="0" w:color="auto"/>
        <w:bottom w:val="none" w:sz="0" w:space="0" w:color="auto"/>
        <w:right w:val="none" w:sz="0" w:space="0" w:color="auto"/>
      </w:divBdr>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299846011">
      <w:bodyDiv w:val="1"/>
      <w:marLeft w:val="0"/>
      <w:marRight w:val="0"/>
      <w:marTop w:val="0"/>
      <w:marBottom w:val="0"/>
      <w:divBdr>
        <w:top w:val="none" w:sz="0" w:space="0" w:color="auto"/>
        <w:left w:val="none" w:sz="0" w:space="0" w:color="auto"/>
        <w:bottom w:val="none" w:sz="0" w:space="0" w:color="auto"/>
        <w:right w:val="none" w:sz="0" w:space="0" w:color="auto"/>
      </w:divBdr>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242945">
      <w:bodyDiv w:val="1"/>
      <w:marLeft w:val="0"/>
      <w:marRight w:val="0"/>
      <w:marTop w:val="0"/>
      <w:marBottom w:val="0"/>
      <w:divBdr>
        <w:top w:val="none" w:sz="0" w:space="0" w:color="auto"/>
        <w:left w:val="none" w:sz="0" w:space="0" w:color="auto"/>
        <w:bottom w:val="none" w:sz="0" w:space="0" w:color="auto"/>
        <w:right w:val="none" w:sz="0" w:space="0" w:color="auto"/>
      </w:divBdr>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6345865">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27656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093335">
      <w:bodyDiv w:val="1"/>
      <w:marLeft w:val="0"/>
      <w:marRight w:val="0"/>
      <w:marTop w:val="0"/>
      <w:marBottom w:val="0"/>
      <w:divBdr>
        <w:top w:val="none" w:sz="0" w:space="0" w:color="auto"/>
        <w:left w:val="none" w:sz="0" w:space="0" w:color="auto"/>
        <w:bottom w:val="none" w:sz="0" w:space="0" w:color="auto"/>
        <w:right w:val="none" w:sz="0" w:space="0" w:color="auto"/>
      </w:divBdr>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85932">
      <w:bodyDiv w:val="1"/>
      <w:marLeft w:val="0"/>
      <w:marRight w:val="0"/>
      <w:marTop w:val="0"/>
      <w:marBottom w:val="0"/>
      <w:divBdr>
        <w:top w:val="none" w:sz="0" w:space="0" w:color="auto"/>
        <w:left w:val="none" w:sz="0" w:space="0" w:color="auto"/>
        <w:bottom w:val="none" w:sz="0" w:space="0" w:color="auto"/>
        <w:right w:val="none" w:sz="0" w:space="0" w:color="auto"/>
      </w:divBdr>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646">
      <w:bodyDiv w:val="1"/>
      <w:marLeft w:val="0"/>
      <w:marRight w:val="0"/>
      <w:marTop w:val="0"/>
      <w:marBottom w:val="0"/>
      <w:divBdr>
        <w:top w:val="none" w:sz="0" w:space="0" w:color="auto"/>
        <w:left w:val="none" w:sz="0" w:space="0" w:color="auto"/>
        <w:bottom w:val="none" w:sz="0" w:space="0" w:color="auto"/>
        <w:right w:val="none" w:sz="0" w:space="0" w:color="auto"/>
      </w:divBdr>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7731">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614844">
      <w:bodyDiv w:val="1"/>
      <w:marLeft w:val="0"/>
      <w:marRight w:val="0"/>
      <w:marTop w:val="0"/>
      <w:marBottom w:val="0"/>
      <w:divBdr>
        <w:top w:val="none" w:sz="0" w:space="0" w:color="auto"/>
        <w:left w:val="none" w:sz="0" w:space="0" w:color="auto"/>
        <w:bottom w:val="none" w:sz="0" w:space="0" w:color="auto"/>
        <w:right w:val="none" w:sz="0" w:space="0" w:color="auto"/>
      </w:divBdr>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54256">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738">
      <w:bodyDiv w:val="1"/>
      <w:marLeft w:val="0"/>
      <w:marRight w:val="0"/>
      <w:marTop w:val="0"/>
      <w:marBottom w:val="0"/>
      <w:divBdr>
        <w:top w:val="none" w:sz="0" w:space="0" w:color="auto"/>
        <w:left w:val="none" w:sz="0" w:space="0" w:color="auto"/>
        <w:bottom w:val="none" w:sz="0" w:space="0" w:color="auto"/>
        <w:right w:val="none" w:sz="0" w:space="0" w:color="auto"/>
      </w:divBdr>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5527731">
      <w:bodyDiv w:val="1"/>
      <w:marLeft w:val="0"/>
      <w:marRight w:val="0"/>
      <w:marTop w:val="0"/>
      <w:marBottom w:val="0"/>
      <w:divBdr>
        <w:top w:val="none" w:sz="0" w:space="0" w:color="auto"/>
        <w:left w:val="none" w:sz="0" w:space="0" w:color="auto"/>
        <w:bottom w:val="none" w:sz="0" w:space="0" w:color="auto"/>
        <w:right w:val="none" w:sz="0" w:space="0" w:color="auto"/>
      </w:divBdr>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072481">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720219">
      <w:bodyDiv w:val="1"/>
      <w:marLeft w:val="0"/>
      <w:marRight w:val="0"/>
      <w:marTop w:val="0"/>
      <w:marBottom w:val="0"/>
      <w:divBdr>
        <w:top w:val="none" w:sz="0" w:space="0" w:color="auto"/>
        <w:left w:val="none" w:sz="0" w:space="0" w:color="auto"/>
        <w:bottom w:val="none" w:sz="0" w:space="0" w:color="auto"/>
        <w:right w:val="none" w:sz="0" w:space="0" w:color="auto"/>
      </w:divBdr>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97965">
      <w:bodyDiv w:val="1"/>
      <w:marLeft w:val="0"/>
      <w:marRight w:val="0"/>
      <w:marTop w:val="0"/>
      <w:marBottom w:val="0"/>
      <w:divBdr>
        <w:top w:val="none" w:sz="0" w:space="0" w:color="auto"/>
        <w:left w:val="none" w:sz="0" w:space="0" w:color="auto"/>
        <w:bottom w:val="none" w:sz="0" w:space="0" w:color="auto"/>
        <w:right w:val="none" w:sz="0" w:space="0" w:color="auto"/>
      </w:divBdr>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380597">
      <w:bodyDiv w:val="1"/>
      <w:marLeft w:val="0"/>
      <w:marRight w:val="0"/>
      <w:marTop w:val="0"/>
      <w:marBottom w:val="0"/>
      <w:divBdr>
        <w:top w:val="none" w:sz="0" w:space="0" w:color="auto"/>
        <w:left w:val="none" w:sz="0" w:space="0" w:color="auto"/>
        <w:bottom w:val="none" w:sz="0" w:space="0" w:color="auto"/>
        <w:right w:val="none" w:sz="0" w:space="0" w:color="auto"/>
      </w:divBdr>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39790069">
      <w:bodyDiv w:val="1"/>
      <w:marLeft w:val="0"/>
      <w:marRight w:val="0"/>
      <w:marTop w:val="0"/>
      <w:marBottom w:val="0"/>
      <w:divBdr>
        <w:top w:val="none" w:sz="0" w:space="0" w:color="auto"/>
        <w:left w:val="none" w:sz="0" w:space="0" w:color="auto"/>
        <w:bottom w:val="none" w:sz="0" w:space="0" w:color="auto"/>
        <w:right w:val="none" w:sz="0" w:space="0" w:color="auto"/>
      </w:divBdr>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14449">
      <w:bodyDiv w:val="1"/>
      <w:marLeft w:val="0"/>
      <w:marRight w:val="0"/>
      <w:marTop w:val="0"/>
      <w:marBottom w:val="0"/>
      <w:divBdr>
        <w:top w:val="none" w:sz="0" w:space="0" w:color="auto"/>
        <w:left w:val="none" w:sz="0" w:space="0" w:color="auto"/>
        <w:bottom w:val="none" w:sz="0" w:space="0" w:color="auto"/>
        <w:right w:val="none" w:sz="0" w:space="0" w:color="auto"/>
      </w:divBdr>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45785">
      <w:bodyDiv w:val="1"/>
      <w:marLeft w:val="0"/>
      <w:marRight w:val="0"/>
      <w:marTop w:val="0"/>
      <w:marBottom w:val="0"/>
      <w:divBdr>
        <w:top w:val="none" w:sz="0" w:space="0" w:color="auto"/>
        <w:left w:val="none" w:sz="0" w:space="0" w:color="auto"/>
        <w:bottom w:val="none" w:sz="0" w:space="0" w:color="auto"/>
        <w:right w:val="none" w:sz="0" w:space="0" w:color="auto"/>
      </w:divBdr>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385430">
      <w:bodyDiv w:val="1"/>
      <w:marLeft w:val="0"/>
      <w:marRight w:val="0"/>
      <w:marTop w:val="0"/>
      <w:marBottom w:val="0"/>
      <w:divBdr>
        <w:top w:val="none" w:sz="0" w:space="0" w:color="auto"/>
        <w:left w:val="none" w:sz="0" w:space="0" w:color="auto"/>
        <w:bottom w:val="none" w:sz="0" w:space="0" w:color="auto"/>
        <w:right w:val="none" w:sz="0" w:space="0" w:color="auto"/>
      </w:divBdr>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001013">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7670111">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4679">
      <w:bodyDiv w:val="1"/>
      <w:marLeft w:val="0"/>
      <w:marRight w:val="0"/>
      <w:marTop w:val="0"/>
      <w:marBottom w:val="0"/>
      <w:divBdr>
        <w:top w:val="none" w:sz="0" w:space="0" w:color="auto"/>
        <w:left w:val="none" w:sz="0" w:space="0" w:color="auto"/>
        <w:bottom w:val="none" w:sz="0" w:space="0" w:color="auto"/>
        <w:right w:val="none" w:sz="0" w:space="0" w:color="auto"/>
      </w:divBdr>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7904918">
      <w:bodyDiv w:val="1"/>
      <w:marLeft w:val="0"/>
      <w:marRight w:val="0"/>
      <w:marTop w:val="0"/>
      <w:marBottom w:val="0"/>
      <w:divBdr>
        <w:top w:val="none" w:sz="0" w:space="0" w:color="auto"/>
        <w:left w:val="none" w:sz="0" w:space="0" w:color="auto"/>
        <w:bottom w:val="none" w:sz="0" w:space="0" w:color="auto"/>
        <w:right w:val="none" w:sz="0" w:space="0" w:color="auto"/>
      </w:divBdr>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350581">
      <w:bodyDiv w:val="1"/>
      <w:marLeft w:val="0"/>
      <w:marRight w:val="0"/>
      <w:marTop w:val="0"/>
      <w:marBottom w:val="0"/>
      <w:divBdr>
        <w:top w:val="none" w:sz="0" w:space="0" w:color="auto"/>
        <w:left w:val="none" w:sz="0" w:space="0" w:color="auto"/>
        <w:bottom w:val="none" w:sz="0" w:space="0" w:color="auto"/>
        <w:right w:val="none" w:sz="0" w:space="0" w:color="auto"/>
      </w:divBdr>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90309">
      <w:bodyDiv w:val="1"/>
      <w:marLeft w:val="0"/>
      <w:marRight w:val="0"/>
      <w:marTop w:val="0"/>
      <w:marBottom w:val="0"/>
      <w:divBdr>
        <w:top w:val="none" w:sz="0" w:space="0" w:color="auto"/>
        <w:left w:val="none" w:sz="0" w:space="0" w:color="auto"/>
        <w:bottom w:val="none" w:sz="0" w:space="0" w:color="auto"/>
        <w:right w:val="none" w:sz="0" w:space="0" w:color="auto"/>
      </w:divBdr>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5511309">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71862">
      <w:bodyDiv w:val="1"/>
      <w:marLeft w:val="0"/>
      <w:marRight w:val="0"/>
      <w:marTop w:val="0"/>
      <w:marBottom w:val="0"/>
      <w:divBdr>
        <w:top w:val="none" w:sz="0" w:space="0" w:color="auto"/>
        <w:left w:val="none" w:sz="0" w:space="0" w:color="auto"/>
        <w:bottom w:val="none" w:sz="0" w:space="0" w:color="auto"/>
        <w:right w:val="none" w:sz="0" w:space="0" w:color="auto"/>
      </w:divBdr>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3862866">
      <w:bodyDiv w:val="1"/>
      <w:marLeft w:val="0"/>
      <w:marRight w:val="0"/>
      <w:marTop w:val="0"/>
      <w:marBottom w:val="0"/>
      <w:divBdr>
        <w:top w:val="none" w:sz="0" w:space="0" w:color="auto"/>
        <w:left w:val="none" w:sz="0" w:space="0" w:color="auto"/>
        <w:bottom w:val="none" w:sz="0" w:space="0" w:color="auto"/>
        <w:right w:val="none" w:sz="0" w:space="0" w:color="auto"/>
      </w:divBdr>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808567">
      <w:bodyDiv w:val="1"/>
      <w:marLeft w:val="0"/>
      <w:marRight w:val="0"/>
      <w:marTop w:val="0"/>
      <w:marBottom w:val="0"/>
      <w:divBdr>
        <w:top w:val="none" w:sz="0" w:space="0" w:color="auto"/>
        <w:left w:val="none" w:sz="0" w:space="0" w:color="auto"/>
        <w:bottom w:val="none" w:sz="0" w:space="0" w:color="auto"/>
        <w:right w:val="none" w:sz="0" w:space="0" w:color="auto"/>
      </w:divBdr>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75029">
      <w:bodyDiv w:val="1"/>
      <w:marLeft w:val="0"/>
      <w:marRight w:val="0"/>
      <w:marTop w:val="0"/>
      <w:marBottom w:val="0"/>
      <w:divBdr>
        <w:top w:val="none" w:sz="0" w:space="0" w:color="auto"/>
        <w:left w:val="none" w:sz="0" w:space="0" w:color="auto"/>
        <w:bottom w:val="none" w:sz="0" w:space="0" w:color="auto"/>
        <w:right w:val="none" w:sz="0" w:space="0" w:color="auto"/>
      </w:divBdr>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008168">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038235">
      <w:bodyDiv w:val="1"/>
      <w:marLeft w:val="0"/>
      <w:marRight w:val="0"/>
      <w:marTop w:val="0"/>
      <w:marBottom w:val="0"/>
      <w:divBdr>
        <w:top w:val="none" w:sz="0" w:space="0" w:color="auto"/>
        <w:left w:val="none" w:sz="0" w:space="0" w:color="auto"/>
        <w:bottom w:val="none" w:sz="0" w:space="0" w:color="auto"/>
        <w:right w:val="none" w:sz="0" w:space="0" w:color="auto"/>
      </w:divBdr>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141133">
      <w:bodyDiv w:val="1"/>
      <w:marLeft w:val="0"/>
      <w:marRight w:val="0"/>
      <w:marTop w:val="0"/>
      <w:marBottom w:val="0"/>
      <w:divBdr>
        <w:top w:val="none" w:sz="0" w:space="0" w:color="auto"/>
        <w:left w:val="none" w:sz="0" w:space="0" w:color="auto"/>
        <w:bottom w:val="none" w:sz="0" w:space="0" w:color="auto"/>
        <w:right w:val="none" w:sz="0" w:space="0" w:color="auto"/>
      </w:divBdr>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94674">
      <w:bodyDiv w:val="1"/>
      <w:marLeft w:val="0"/>
      <w:marRight w:val="0"/>
      <w:marTop w:val="0"/>
      <w:marBottom w:val="0"/>
      <w:divBdr>
        <w:top w:val="none" w:sz="0" w:space="0" w:color="auto"/>
        <w:left w:val="none" w:sz="0" w:space="0" w:color="auto"/>
        <w:bottom w:val="none" w:sz="0" w:space="0" w:color="auto"/>
        <w:right w:val="none" w:sz="0" w:space="0" w:color="auto"/>
      </w:divBdr>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3418">
      <w:bodyDiv w:val="1"/>
      <w:marLeft w:val="0"/>
      <w:marRight w:val="0"/>
      <w:marTop w:val="0"/>
      <w:marBottom w:val="0"/>
      <w:divBdr>
        <w:top w:val="none" w:sz="0" w:space="0" w:color="auto"/>
        <w:left w:val="none" w:sz="0" w:space="0" w:color="auto"/>
        <w:bottom w:val="none" w:sz="0" w:space="0" w:color="auto"/>
        <w:right w:val="none" w:sz="0" w:space="0" w:color="auto"/>
      </w:divBdr>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485815">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8767964">
      <w:bodyDiv w:val="1"/>
      <w:marLeft w:val="0"/>
      <w:marRight w:val="0"/>
      <w:marTop w:val="0"/>
      <w:marBottom w:val="0"/>
      <w:divBdr>
        <w:top w:val="none" w:sz="0" w:space="0" w:color="auto"/>
        <w:left w:val="none" w:sz="0" w:space="0" w:color="auto"/>
        <w:bottom w:val="none" w:sz="0" w:space="0" w:color="auto"/>
        <w:right w:val="none" w:sz="0" w:space="0" w:color="auto"/>
      </w:divBdr>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2642301">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37413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7934688">
      <w:bodyDiv w:val="1"/>
      <w:marLeft w:val="0"/>
      <w:marRight w:val="0"/>
      <w:marTop w:val="0"/>
      <w:marBottom w:val="0"/>
      <w:divBdr>
        <w:top w:val="none" w:sz="0" w:space="0" w:color="auto"/>
        <w:left w:val="none" w:sz="0" w:space="0" w:color="auto"/>
        <w:bottom w:val="none" w:sz="0" w:space="0" w:color="auto"/>
        <w:right w:val="none" w:sz="0" w:space="0" w:color="auto"/>
      </w:divBdr>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09585503">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14932">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6439">
      <w:bodyDiv w:val="1"/>
      <w:marLeft w:val="0"/>
      <w:marRight w:val="0"/>
      <w:marTop w:val="0"/>
      <w:marBottom w:val="0"/>
      <w:divBdr>
        <w:top w:val="none" w:sz="0" w:space="0" w:color="auto"/>
        <w:left w:val="none" w:sz="0" w:space="0" w:color="auto"/>
        <w:bottom w:val="none" w:sz="0" w:space="0" w:color="auto"/>
        <w:right w:val="none" w:sz="0" w:space="0" w:color="auto"/>
      </w:divBdr>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252421">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682839">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281167">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59810901">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332816">
      <w:bodyDiv w:val="1"/>
      <w:marLeft w:val="0"/>
      <w:marRight w:val="0"/>
      <w:marTop w:val="0"/>
      <w:marBottom w:val="0"/>
      <w:divBdr>
        <w:top w:val="none" w:sz="0" w:space="0" w:color="auto"/>
        <w:left w:val="none" w:sz="0" w:space="0" w:color="auto"/>
        <w:bottom w:val="none" w:sz="0" w:space="0" w:color="auto"/>
        <w:right w:val="none" w:sz="0" w:space="0" w:color="auto"/>
      </w:divBdr>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3332">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7766856">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4849163">
      <w:bodyDiv w:val="1"/>
      <w:marLeft w:val="0"/>
      <w:marRight w:val="0"/>
      <w:marTop w:val="0"/>
      <w:marBottom w:val="0"/>
      <w:divBdr>
        <w:top w:val="none" w:sz="0" w:space="0" w:color="auto"/>
        <w:left w:val="none" w:sz="0" w:space="0" w:color="auto"/>
        <w:bottom w:val="none" w:sz="0" w:space="0" w:color="auto"/>
        <w:right w:val="none" w:sz="0" w:space="0" w:color="auto"/>
      </w:divBdr>
    </w:div>
    <w:div w:id="1895000905">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957269">
      <w:bodyDiv w:val="1"/>
      <w:marLeft w:val="0"/>
      <w:marRight w:val="0"/>
      <w:marTop w:val="0"/>
      <w:marBottom w:val="0"/>
      <w:divBdr>
        <w:top w:val="none" w:sz="0" w:space="0" w:color="auto"/>
        <w:left w:val="none" w:sz="0" w:space="0" w:color="auto"/>
        <w:bottom w:val="none" w:sz="0" w:space="0" w:color="auto"/>
        <w:right w:val="none" w:sz="0" w:space="0" w:color="auto"/>
      </w:divBdr>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679373">
      <w:bodyDiv w:val="1"/>
      <w:marLeft w:val="0"/>
      <w:marRight w:val="0"/>
      <w:marTop w:val="0"/>
      <w:marBottom w:val="0"/>
      <w:divBdr>
        <w:top w:val="none" w:sz="0" w:space="0" w:color="auto"/>
        <w:left w:val="none" w:sz="0" w:space="0" w:color="auto"/>
        <w:bottom w:val="none" w:sz="0" w:space="0" w:color="auto"/>
        <w:right w:val="none" w:sz="0" w:space="0" w:color="auto"/>
      </w:divBdr>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1332">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268907">
      <w:bodyDiv w:val="1"/>
      <w:marLeft w:val="0"/>
      <w:marRight w:val="0"/>
      <w:marTop w:val="0"/>
      <w:marBottom w:val="0"/>
      <w:divBdr>
        <w:top w:val="none" w:sz="0" w:space="0" w:color="auto"/>
        <w:left w:val="none" w:sz="0" w:space="0" w:color="auto"/>
        <w:bottom w:val="none" w:sz="0" w:space="0" w:color="auto"/>
        <w:right w:val="none" w:sz="0" w:space="0" w:color="auto"/>
      </w:divBdr>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4769450">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4763642">
      <w:bodyDiv w:val="1"/>
      <w:marLeft w:val="0"/>
      <w:marRight w:val="0"/>
      <w:marTop w:val="0"/>
      <w:marBottom w:val="0"/>
      <w:divBdr>
        <w:top w:val="none" w:sz="0" w:space="0" w:color="auto"/>
        <w:left w:val="none" w:sz="0" w:space="0" w:color="auto"/>
        <w:bottom w:val="none" w:sz="0" w:space="0" w:color="auto"/>
        <w:right w:val="none" w:sz="0" w:space="0" w:color="auto"/>
      </w:divBdr>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410950">
      <w:bodyDiv w:val="1"/>
      <w:marLeft w:val="0"/>
      <w:marRight w:val="0"/>
      <w:marTop w:val="0"/>
      <w:marBottom w:val="0"/>
      <w:divBdr>
        <w:top w:val="none" w:sz="0" w:space="0" w:color="auto"/>
        <w:left w:val="none" w:sz="0" w:space="0" w:color="auto"/>
        <w:bottom w:val="none" w:sz="0" w:space="0" w:color="auto"/>
        <w:right w:val="none" w:sz="0" w:space="0" w:color="auto"/>
      </w:divBdr>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460">
      <w:bodyDiv w:val="1"/>
      <w:marLeft w:val="0"/>
      <w:marRight w:val="0"/>
      <w:marTop w:val="0"/>
      <w:marBottom w:val="0"/>
      <w:divBdr>
        <w:top w:val="none" w:sz="0" w:space="0" w:color="auto"/>
        <w:left w:val="none" w:sz="0" w:space="0" w:color="auto"/>
        <w:bottom w:val="none" w:sz="0" w:space="0" w:color="auto"/>
        <w:right w:val="none" w:sz="0" w:space="0" w:color="auto"/>
      </w:divBdr>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73</cp:revision>
  <cp:lastPrinted>2022-01-02T14:00:00Z</cp:lastPrinted>
  <dcterms:created xsi:type="dcterms:W3CDTF">2022-01-01T08:43:00Z</dcterms:created>
  <dcterms:modified xsi:type="dcterms:W3CDTF">2022-01-02T14:22:00Z</dcterms:modified>
</cp:coreProperties>
</file>