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50F67D26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7169D9">
        <w:rPr>
          <w:rFonts w:ascii="Kaiti TC" w:eastAsia="Kaiti TC" w:hAnsi="Kaiti TC"/>
          <w:color w:val="000000" w:themeColor="text1"/>
        </w:rPr>
        <w:t>11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7169D9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2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1F0BF9C5" w:rsidR="0054190B" w:rsidRPr="004D5ABC" w:rsidRDefault="004D5ABC" w:rsidP="004D5ABC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4D5ABC">
        <w:rPr>
          <w:rFonts w:ascii="楷體-繁" w:eastAsia="楷體-繁" w:hAnsi="楷體-繁" w:hint="eastAsia"/>
          <w:color w:val="000000" w:themeColor="text1"/>
          <w:sz w:val="32"/>
          <w:szCs w:val="32"/>
        </w:rPr>
        <w:t>日本</w:t>
      </w:r>
      <w:r w:rsidRPr="004D5ABC">
        <w:rPr>
          <w:rFonts w:ascii="楷體-繁" w:eastAsia="楷體-繁" w:hAnsi="楷體-繁"/>
          <w:color w:val="000000" w:themeColor="text1"/>
          <w:sz w:val="32"/>
          <w:szCs w:val="32"/>
        </w:rPr>
        <w:t>MR</w:t>
      </w:r>
      <w:r w:rsidRPr="004D5ABC">
        <w:rPr>
          <w:rFonts w:ascii="楷體-繁" w:eastAsia="楷體-繁" w:hAnsi="楷體-繁" w:hint="eastAsia"/>
          <w:color w:val="000000" w:themeColor="text1"/>
          <w:sz w:val="32"/>
          <w:szCs w:val="32"/>
        </w:rPr>
        <w:t>認證中心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2021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年版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MR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白皮書」</w:t>
      </w:r>
      <w:r w:rsidRPr="004D5ABC">
        <w:rPr>
          <w:rFonts w:ascii="楷體-繁" w:eastAsia="楷體-繁" w:hAnsi="楷體-繁" w:cs="Times"/>
          <w:color w:val="000000"/>
          <w:sz w:val="32"/>
          <w:szCs w:val="32"/>
        </w:rPr>
        <w:t>—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 xml:space="preserve"> 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3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月底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MR</w:t>
      </w:r>
      <w:r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 xml:space="preserve"> 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53,586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人， 比前一年減少</w:t>
      </w:r>
      <w:r w:rsidRPr="004D5ABC">
        <w:rPr>
          <w:rFonts w:ascii="楷體-繁" w:eastAsia="楷體-繁" w:hAnsi="楷體-繁" w:cs="PingFang TC"/>
          <w:color w:val="000000" w:themeColor="text1"/>
          <w:sz w:val="32"/>
          <w:szCs w:val="32"/>
        </w:rPr>
        <w:t>3,572</w:t>
      </w:r>
      <w:r w:rsidRPr="004D5ABC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</w:t>
      </w:r>
    </w:p>
    <w:p w14:paraId="794C1123" w14:textId="24D419D6" w:rsidR="00C116C9" w:rsidRPr="00AE1BAD" w:rsidRDefault="00DF46DC" w:rsidP="004572A0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AE1BAD">
        <w:rPr>
          <w:rFonts w:ascii="楷體-繁" w:eastAsia="楷體-繁" w:hAnsi="楷體-繁" w:cs="PingFang TC" w:hint="eastAsia"/>
          <w:color w:val="000000" w:themeColor="text1"/>
        </w:rPr>
        <w:t>日本</w:t>
      </w:r>
      <w:r w:rsidRPr="00AE1BAD">
        <w:rPr>
          <w:rFonts w:ascii="楷體-繁" w:eastAsia="楷體-繁" w:hAnsi="楷體-繁" w:cs="PingFang TC"/>
          <w:color w:val="000000" w:themeColor="text1"/>
        </w:rPr>
        <w:t>MR認證中心於11月15日</w:t>
      </w:r>
      <w:r w:rsidRPr="00AE1BAD">
        <w:rPr>
          <w:rFonts w:ascii="楷體-繁" w:eastAsia="楷體-繁" w:hAnsi="楷體-繁" w:cs="PingFang TC" w:hint="eastAsia"/>
          <w:color w:val="000000" w:themeColor="text1"/>
        </w:rPr>
        <w:t>公布</w:t>
      </w:r>
      <w:r w:rsidRPr="00AE1BAD">
        <w:rPr>
          <w:rFonts w:ascii="楷體-繁" w:eastAsia="楷體-繁" w:hAnsi="楷體-繁" w:hint="eastAsia"/>
          <w:color w:val="000000" w:themeColor="text1"/>
        </w:rPr>
        <w:t>「2021年版ＭＲ白</w:t>
      </w:r>
      <w:r w:rsidRPr="00AE1BAD">
        <w:rPr>
          <w:rFonts w:ascii="楷體-繁" w:eastAsia="楷體-繁" w:hAnsi="楷體-繁" w:cs="微軟正黑體" w:hint="eastAsia"/>
          <w:color w:val="000000" w:themeColor="text1"/>
        </w:rPr>
        <w:t>皮</w:t>
      </w:r>
      <w:r w:rsidRPr="00AE1BAD">
        <w:rPr>
          <w:rFonts w:ascii="楷體-繁" w:eastAsia="楷體-繁" w:hAnsi="楷體-繁" w:hint="eastAsia"/>
          <w:color w:val="000000" w:themeColor="text1"/>
        </w:rPr>
        <w:t>書」</w:t>
      </w:r>
      <w:r w:rsidRPr="00AE1BAD">
        <w:rPr>
          <w:rFonts w:ascii="楷體-繁" w:eastAsia="楷體-繁" w:hAnsi="楷體-繁" w:cs="PingFang TC"/>
          <w:color w:val="000000" w:themeColor="text1"/>
        </w:rPr>
        <w:t>。截至今年3月底，MR人數為53,586人，比</w:t>
      </w:r>
      <w:r w:rsidRPr="00AE1BAD">
        <w:rPr>
          <w:rFonts w:ascii="楷體-繁" w:eastAsia="楷體-繁" w:hAnsi="楷體-繁" w:cs="PingFang TC" w:hint="eastAsia"/>
          <w:color w:val="000000" w:themeColor="text1"/>
        </w:rPr>
        <w:t>前</w:t>
      </w:r>
      <w:r w:rsidRPr="00AE1BAD">
        <w:rPr>
          <w:rFonts w:ascii="楷體-繁" w:eastAsia="楷體-繁" w:hAnsi="楷體-繁" w:cs="PingFang TC"/>
          <w:color w:val="000000" w:themeColor="text1"/>
        </w:rPr>
        <w:t>一年減少3</w:t>
      </w:r>
      <w:r w:rsidR="00161060" w:rsidRPr="00AE1BAD">
        <w:rPr>
          <w:rFonts w:ascii="楷體-繁" w:eastAsia="楷體-繁" w:hAnsi="楷體-繁" w:cs="PingFang TC"/>
          <w:color w:val="000000" w:themeColor="text1"/>
        </w:rPr>
        <w:t>,</w:t>
      </w:r>
      <w:r w:rsidRPr="00AE1BAD">
        <w:rPr>
          <w:rFonts w:ascii="楷體-繁" w:eastAsia="楷體-繁" w:hAnsi="楷體-繁" w:cs="PingFang TC"/>
          <w:color w:val="000000" w:themeColor="text1"/>
        </w:rPr>
        <w:t>572人。</w:t>
      </w:r>
      <w:r w:rsidR="00161060" w:rsidRPr="00AE1BAD">
        <w:rPr>
          <w:rFonts w:ascii="楷體-繁" w:eastAsia="楷體-繁" w:hAnsi="楷體-繁"/>
          <w:color w:val="000000" w:themeColor="text1"/>
        </w:rPr>
        <w:t>MR</w:t>
      </w:r>
      <w:r w:rsidR="00C45E95" w:rsidRPr="00AE1BAD">
        <w:rPr>
          <w:rFonts w:ascii="楷體-繁" w:eastAsia="楷體-繁" w:hAnsi="楷體-繁" w:hint="eastAsia"/>
          <w:color w:val="000000" w:themeColor="text1"/>
        </w:rPr>
        <w:t>人</w:t>
      </w:r>
      <w:r w:rsidR="00161060" w:rsidRPr="00AE1BAD">
        <w:rPr>
          <w:rFonts w:ascii="楷體-繁" w:eastAsia="楷體-繁" w:hAnsi="楷體-繁"/>
          <w:color w:val="000000" w:themeColor="text1"/>
        </w:rPr>
        <w:t>數從2013年以後持續减少，這是歷年來的最大降幅。特別是，在每</w:t>
      </w:r>
      <w:r w:rsidR="004572A0" w:rsidRPr="00AE1BAD">
        <w:rPr>
          <w:rFonts w:ascii="楷體-繁" w:eastAsia="楷體-繁" w:hAnsi="楷體-繁" w:hint="eastAsia"/>
          <w:color w:val="000000" w:themeColor="text1"/>
        </w:rPr>
        <w:t>個</w:t>
      </w:r>
      <w:r w:rsidR="00161060" w:rsidRPr="00AE1BAD">
        <w:rPr>
          <w:rFonts w:ascii="楷體-繁" w:eastAsia="楷體-繁" w:hAnsi="楷體-繁"/>
          <w:color w:val="000000" w:themeColor="text1"/>
        </w:rPr>
        <w:t>擁有大量MR的</w:t>
      </w:r>
      <w:r w:rsidR="00161060" w:rsidRPr="00AE1BAD">
        <w:rPr>
          <w:rFonts w:ascii="楷體-繁" w:eastAsia="楷體-繁" w:hAnsi="楷體-繁" w:hint="eastAsia"/>
          <w:color w:val="000000" w:themeColor="text1"/>
        </w:rPr>
        <w:t>製薬協加盟</w:t>
      </w:r>
      <w:r w:rsidR="00161060" w:rsidRPr="00AE1BAD">
        <w:rPr>
          <w:rFonts w:ascii="楷體-繁" w:eastAsia="楷體-繁" w:hAnsi="楷體-繁"/>
          <w:color w:val="000000" w:themeColor="text1"/>
        </w:rPr>
        <w:t>成員公司，與</w:t>
      </w:r>
      <w:r w:rsidR="00161060" w:rsidRPr="00AE1BAD">
        <w:rPr>
          <w:rFonts w:ascii="楷體-繁" w:eastAsia="楷體-繁" w:hAnsi="楷體-繁" w:hint="eastAsia"/>
          <w:color w:val="000000" w:themeColor="text1"/>
        </w:rPr>
        <w:t>前</w:t>
      </w:r>
      <w:r w:rsidR="00161060" w:rsidRPr="00AE1BAD">
        <w:rPr>
          <w:rFonts w:ascii="楷體-繁" w:eastAsia="楷體-繁" w:hAnsi="楷體-繁"/>
          <w:color w:val="000000" w:themeColor="text1"/>
        </w:rPr>
        <w:t>一年相比，減少2,704人</w:t>
      </w:r>
      <w:r w:rsidR="00AE1BAD" w:rsidRPr="00AE1BAD">
        <w:rPr>
          <w:rFonts w:ascii="楷體-繁" w:eastAsia="楷體-繁" w:hAnsi="楷體-繁" w:cs="Songti TC" w:hint="eastAsia"/>
          <w:color w:val="000000" w:themeColor="text1"/>
        </w:rPr>
        <w:t>；</w:t>
      </w:r>
      <w:r w:rsidR="00AE1BAD" w:rsidRPr="00AE1BAD">
        <w:rPr>
          <w:rFonts w:ascii="楷體-繁" w:eastAsia="楷體-繁" w:hAnsi="楷體-繁" w:cs="Songti TC" w:hint="eastAsia"/>
          <w:color w:val="000000" w:themeColor="text1"/>
        </w:rPr>
        <w:t>學名藥製藥協會</w:t>
      </w:r>
      <w:r w:rsidR="00AE1BAD">
        <w:rPr>
          <w:rFonts w:ascii="楷體-繁" w:eastAsia="楷體-繁" w:hAnsi="楷體-繁" w:cs="Songti TC" w:hint="eastAsia"/>
          <w:color w:val="000000" w:themeColor="text1"/>
        </w:rPr>
        <w:t>加盟</w:t>
      </w:r>
      <w:r w:rsidR="00AE1BAD" w:rsidRPr="00AE1BAD">
        <w:rPr>
          <w:rFonts w:ascii="楷體-繁" w:eastAsia="楷體-繁" w:hAnsi="楷體-繁"/>
          <w:color w:val="000000" w:themeColor="text1"/>
        </w:rPr>
        <w:t>成員公司減少</w:t>
      </w:r>
      <w:r w:rsidR="00AE1BAD" w:rsidRPr="00AE1BAD">
        <w:rPr>
          <w:rFonts w:ascii="楷體-繁" w:eastAsia="楷體-繁" w:hAnsi="楷體-繁"/>
          <w:color w:val="000000" w:themeColor="text1"/>
        </w:rPr>
        <w:t>1,338</w:t>
      </w:r>
      <w:r w:rsidR="00AE1BAD" w:rsidRPr="00AE1BAD">
        <w:rPr>
          <w:rFonts w:ascii="楷體-繁" w:eastAsia="楷體-繁" w:hAnsi="楷體-繁"/>
          <w:color w:val="000000" w:themeColor="text1"/>
        </w:rPr>
        <w:t>人</w:t>
      </w:r>
      <w:r w:rsidR="00161060" w:rsidRPr="00AE1BAD">
        <w:rPr>
          <w:rFonts w:ascii="楷體-繁" w:eastAsia="楷體-繁" w:hAnsi="楷體-繁"/>
          <w:color w:val="000000" w:themeColor="text1"/>
        </w:rPr>
        <w:t>。</w:t>
      </w:r>
      <w:r w:rsidR="00BA5BB5" w:rsidRPr="00AE1BAD">
        <w:rPr>
          <w:rFonts w:ascii="楷體-繁" w:eastAsia="楷體-繁" w:hAnsi="楷體-繁"/>
          <w:color w:val="000000" w:themeColor="text1"/>
        </w:rPr>
        <w:t>另一方面，具有藥師資格的MR人數為5276人，比</w:t>
      </w:r>
      <w:r w:rsidR="00C116C9" w:rsidRPr="00AE1BAD">
        <w:rPr>
          <w:rFonts w:ascii="楷體-繁" w:eastAsia="楷體-繁" w:hAnsi="楷體-繁" w:hint="eastAsia"/>
          <w:color w:val="000000" w:themeColor="text1"/>
        </w:rPr>
        <w:t>前一</w:t>
      </w:r>
      <w:r w:rsidR="00BA5BB5" w:rsidRPr="00AE1BAD">
        <w:rPr>
          <w:rFonts w:ascii="楷體-繁" w:eastAsia="楷體-繁" w:hAnsi="楷體-繁"/>
          <w:color w:val="000000" w:themeColor="text1"/>
        </w:rPr>
        <w:t>年增加279人，</w:t>
      </w:r>
      <w:r w:rsidR="008B4639" w:rsidRPr="00AE1BAD">
        <w:rPr>
          <w:rFonts w:ascii="楷體-繁" w:eastAsia="楷體-繁" w:hAnsi="楷體-繁"/>
          <w:color w:val="000000" w:themeColor="text1"/>
        </w:rPr>
        <w:t>占全體的1成。此外，白皮書還首次嘗試</w:t>
      </w:r>
      <w:r w:rsidR="008B4639" w:rsidRPr="00AE1BAD">
        <w:rPr>
          <w:rFonts w:ascii="楷體-繁" w:eastAsia="楷體-繁" w:hAnsi="楷體-繁" w:hint="eastAsia"/>
          <w:color w:val="000000" w:themeColor="text1"/>
        </w:rPr>
        <w:t>刊</w:t>
      </w:r>
      <w:r w:rsidR="00C45E95" w:rsidRPr="00AE1BAD">
        <w:rPr>
          <w:rFonts w:ascii="楷體-繁" w:eastAsia="楷體-繁" w:hAnsi="楷體-繁" w:hint="eastAsia"/>
          <w:color w:val="000000" w:themeColor="text1"/>
        </w:rPr>
        <w:t>載</w:t>
      </w:r>
      <w:r w:rsidR="006607B9" w:rsidRPr="00AE1BAD">
        <w:rPr>
          <w:rFonts w:ascii="楷體-繁" w:eastAsia="楷體-繁" w:hAnsi="楷體-繁" w:cs="Songti TC"/>
          <w:color w:val="000000" w:themeColor="text1"/>
        </w:rPr>
        <w:t>各公司</w:t>
      </w:r>
      <w:r w:rsidR="006607B9" w:rsidRPr="00AE1BAD">
        <w:rPr>
          <w:rFonts w:ascii="楷體-繁" w:eastAsia="楷體-繁" w:hAnsi="楷體-繁" w:cs="Songti TC" w:hint="eastAsia"/>
          <w:color w:val="000000" w:themeColor="text1"/>
        </w:rPr>
        <w:t>在新冠疫情期間</w:t>
      </w:r>
      <w:r w:rsidR="00C45E95" w:rsidRPr="00AE1BAD">
        <w:rPr>
          <w:rFonts w:ascii="楷體-繁" w:eastAsia="楷體-繁" w:hAnsi="楷體-繁" w:cs="Songti TC" w:hint="eastAsia"/>
          <w:color w:val="000000" w:themeColor="text1"/>
        </w:rPr>
        <w:t>對於</w:t>
      </w:r>
      <w:r w:rsidR="006607B9" w:rsidRPr="00AE1BAD">
        <w:rPr>
          <w:rFonts w:ascii="楷體-繁" w:eastAsia="楷體-繁" w:hAnsi="楷體-繁"/>
          <w:color w:val="000000" w:themeColor="text1"/>
        </w:rPr>
        <w:t>遠</w:t>
      </w:r>
      <w:r w:rsidR="006607B9" w:rsidRPr="00AE1BAD">
        <w:rPr>
          <w:rFonts w:ascii="楷體-繁" w:eastAsia="楷體-繁" w:hAnsi="楷體-繁" w:hint="eastAsia"/>
          <w:color w:val="000000" w:themeColor="text1"/>
        </w:rPr>
        <w:t>距</w:t>
      </w:r>
      <w:r w:rsidR="006607B9" w:rsidRPr="00AE1BAD">
        <w:rPr>
          <w:rFonts w:ascii="楷體-繁" w:eastAsia="楷體-繁" w:hAnsi="楷體-繁"/>
          <w:color w:val="000000" w:themeColor="text1"/>
        </w:rPr>
        <w:t>面</w:t>
      </w:r>
      <w:r w:rsidR="00C116C9" w:rsidRPr="00AE1BAD">
        <w:rPr>
          <w:rFonts w:ascii="楷體-繁" w:eastAsia="楷體-繁" w:hAnsi="楷體-繁" w:hint="eastAsia"/>
          <w:color w:val="000000" w:themeColor="text1"/>
        </w:rPr>
        <w:t>訪</w:t>
      </w:r>
      <w:r w:rsidR="006607B9" w:rsidRPr="00AE1BAD">
        <w:rPr>
          <w:rFonts w:ascii="楷體-繁" w:eastAsia="楷體-繁" w:hAnsi="楷體-繁"/>
          <w:color w:val="000000" w:themeColor="text1"/>
        </w:rPr>
        <w:t>時的「倫理</w:t>
      </w:r>
      <w:r w:rsidR="004572A0" w:rsidRPr="00AE1BAD">
        <w:rPr>
          <w:rFonts w:ascii="楷體-繁" w:eastAsia="楷體-繁" w:hAnsi="楷體-繁" w:hint="eastAsia"/>
          <w:color w:val="000000" w:themeColor="text1"/>
        </w:rPr>
        <w:t>教育</w:t>
      </w:r>
      <w:r w:rsidR="006607B9" w:rsidRPr="00AE1BAD">
        <w:rPr>
          <w:rFonts w:ascii="楷體-繁" w:eastAsia="楷體-繁" w:hAnsi="楷體-繁"/>
          <w:color w:val="000000" w:themeColor="text1"/>
        </w:rPr>
        <w:t>」和教育</w:t>
      </w:r>
      <w:r w:rsidR="00C116C9" w:rsidRPr="00AE1BAD">
        <w:rPr>
          <w:rFonts w:ascii="楷體-繁" w:eastAsia="楷體-繁" w:hAnsi="楷體-繁" w:hint="eastAsia"/>
          <w:color w:val="000000" w:themeColor="text1"/>
        </w:rPr>
        <w:t>研修時</w:t>
      </w:r>
      <w:r w:rsidR="006607B9" w:rsidRPr="00AE1BAD">
        <w:rPr>
          <w:rFonts w:ascii="楷體-繁" w:eastAsia="楷體-繁" w:hAnsi="楷體-繁"/>
          <w:color w:val="000000" w:themeColor="text1"/>
        </w:rPr>
        <w:t>的</w:t>
      </w:r>
      <w:r w:rsidR="00C116C9" w:rsidRPr="00AE1BAD">
        <w:rPr>
          <w:rFonts w:ascii="楷體-繁" w:eastAsia="楷體-繁" w:hAnsi="楷體-繁" w:hint="eastAsia"/>
          <w:color w:val="000000" w:themeColor="text1"/>
        </w:rPr>
        <w:t>新冠疫情</w:t>
      </w:r>
      <w:r w:rsidR="006607B9" w:rsidRPr="00AE1BAD">
        <w:rPr>
          <w:rFonts w:ascii="楷體-繁" w:eastAsia="楷體-繁" w:hAnsi="楷體-繁"/>
          <w:color w:val="000000" w:themeColor="text1"/>
        </w:rPr>
        <w:t>對策等</w:t>
      </w:r>
      <w:r w:rsidR="00C116C9" w:rsidRPr="00AE1BAD">
        <w:rPr>
          <w:rFonts w:ascii="楷體-繁" w:eastAsia="楷體-繁" w:hAnsi="楷體-繁" w:hint="eastAsia"/>
          <w:color w:val="000000" w:themeColor="text1"/>
        </w:rPr>
        <w:t>的評論</w:t>
      </w:r>
      <w:r w:rsidR="006607B9" w:rsidRPr="00AE1BAD">
        <w:rPr>
          <w:rFonts w:ascii="楷體-繁" w:eastAsia="楷體-繁" w:hAnsi="楷體-繁"/>
          <w:color w:val="000000" w:themeColor="text1"/>
        </w:rPr>
        <w:t>。</w:t>
      </w:r>
      <w:r w:rsidR="00C116C9" w:rsidRPr="00AE1BAD">
        <w:rPr>
          <w:rFonts w:ascii="楷體-繁" w:eastAsia="楷體-繁" w:hAnsi="楷體-繁"/>
          <w:color w:val="000000" w:themeColor="text1"/>
        </w:rPr>
        <w:t>MR認證中心強調，「我們希望它將其用於未來的MR</w:t>
      </w:r>
      <w:r w:rsidR="00F9482E" w:rsidRPr="00AE1BAD">
        <w:rPr>
          <w:rFonts w:ascii="楷體-繁" w:eastAsia="楷體-繁" w:hAnsi="楷體-繁" w:hint="eastAsia"/>
          <w:color w:val="000000" w:themeColor="text1"/>
        </w:rPr>
        <w:t>研修</w:t>
      </w:r>
      <w:r w:rsidR="00C116C9" w:rsidRPr="00AE1BAD">
        <w:rPr>
          <w:rFonts w:ascii="楷體-繁" w:eastAsia="楷體-繁" w:hAnsi="楷體-繁"/>
          <w:color w:val="000000" w:themeColor="text1"/>
        </w:rPr>
        <w:t>。</w:t>
      </w:r>
      <w:r w:rsidR="00C116C9" w:rsidRPr="00AE1BA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0596E529" w14:textId="77777777" w:rsidR="00940059" w:rsidRDefault="00AE3056" w:rsidP="00FE783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FE7833">
        <w:rPr>
          <w:rFonts w:ascii="楷體-繁" w:eastAsia="楷體-繁" w:hAnsi="楷體-繁"/>
        </w:rPr>
        <w:t>白皮書</w:t>
      </w:r>
      <w:r w:rsidRPr="00FE7833">
        <w:rPr>
          <w:rFonts w:ascii="楷體-繁" w:eastAsia="楷體-繁" w:hAnsi="楷體-繁" w:hint="eastAsia"/>
        </w:rPr>
        <w:t>是在</w:t>
      </w:r>
      <w:r w:rsidRPr="00FE7833">
        <w:rPr>
          <w:rFonts w:ascii="楷體-繁" w:eastAsia="楷體-繁" w:hAnsi="楷體-繁"/>
        </w:rPr>
        <w:t>MR認證中心</w:t>
      </w:r>
      <w:r w:rsidRPr="00FE7833">
        <w:rPr>
          <w:rFonts w:ascii="楷體-繁" w:eastAsia="楷體-繁" w:hAnsi="楷體-繁" w:cs="Songti TC"/>
        </w:rPr>
        <w:t>登記的184</w:t>
      </w:r>
      <w:r w:rsidRPr="00FE7833">
        <w:rPr>
          <w:rFonts w:ascii="楷體-繁" w:eastAsia="楷體-繁" w:hAnsi="楷體-繁"/>
        </w:rPr>
        <w:t>家製藥公司、14家CSO</w:t>
      </w:r>
      <w:r w:rsidR="00FE7833" w:rsidRPr="00FE7833">
        <w:rPr>
          <w:rFonts w:ascii="楷體-繁" w:eastAsia="楷體-繁" w:hAnsi="楷體-繁"/>
        </w:rPr>
        <w:t xml:space="preserve"> (</w:t>
      </w:r>
      <w:r w:rsidR="00FE7833" w:rsidRPr="00FE7833">
        <w:rPr>
          <w:rFonts w:ascii="楷體-繁" w:eastAsia="楷體-繁" w:hAnsi="楷體-繁"/>
        </w:rPr>
        <w:t>Contract Sales</w:t>
      </w:r>
      <w:r w:rsidR="00FE7833">
        <w:rPr>
          <w:rFonts w:ascii="楷體-繁" w:eastAsia="楷體-繁" w:hAnsi="楷體-繁"/>
        </w:rPr>
        <w:t xml:space="preserve"> </w:t>
      </w:r>
      <w:r w:rsidR="00FE7833" w:rsidRPr="00FE7833">
        <w:rPr>
          <w:rFonts w:ascii="楷體-繁" w:eastAsia="楷體-繁" w:hAnsi="楷體-繁"/>
        </w:rPr>
        <w:t xml:space="preserve">Organization </w:t>
      </w:r>
      <w:r w:rsidR="00FE7833" w:rsidRPr="00FE7833">
        <w:rPr>
          <w:rFonts w:ascii="楷體-繁" w:eastAsia="楷體-繁" w:hAnsi="楷體-繁"/>
        </w:rPr>
        <w:t>)</w:t>
      </w:r>
      <w:r w:rsidRPr="00FE7833">
        <w:rPr>
          <w:rFonts w:ascii="楷體-繁" w:eastAsia="楷體-繁" w:hAnsi="楷體-繁"/>
        </w:rPr>
        <w:t>和1家藥品批發商</w:t>
      </w:r>
      <w:r w:rsidRPr="00FE7833">
        <w:rPr>
          <w:rFonts w:ascii="楷體-繁" w:eastAsia="楷體-繁" w:hAnsi="楷體-繁" w:cs="PingFang TC" w:hint="eastAsia"/>
        </w:rPr>
        <w:t>，共計</w:t>
      </w:r>
      <w:r w:rsidRPr="00FE7833">
        <w:rPr>
          <w:rFonts w:ascii="楷體-繁" w:eastAsia="楷體-繁" w:hAnsi="楷體-繁"/>
        </w:rPr>
        <w:t>199家</w:t>
      </w:r>
      <w:r w:rsidRPr="00FE7833">
        <w:rPr>
          <w:rFonts w:ascii="楷體-繁" w:eastAsia="楷體-繁" w:hAnsi="楷體-繁" w:cs="Songti TC"/>
        </w:rPr>
        <w:t>公司</w:t>
      </w:r>
      <w:r w:rsidRPr="00FE7833">
        <w:rPr>
          <w:rFonts w:ascii="楷體-繁" w:eastAsia="楷體-繁" w:hAnsi="楷體-繁" w:cs="PingFang TC" w:hint="eastAsia"/>
        </w:rPr>
        <w:t>，關於</w:t>
      </w:r>
      <w:r w:rsidRPr="00FE7833">
        <w:rPr>
          <w:rFonts w:ascii="楷體-繁" w:eastAsia="楷體-繁" w:hAnsi="楷體-繁"/>
        </w:rPr>
        <w:t>截至今年3月31日</w:t>
      </w:r>
      <w:r w:rsidRPr="00FE7833">
        <w:rPr>
          <w:rFonts w:ascii="楷體-繁" w:eastAsia="楷體-繁" w:hAnsi="楷體-繁" w:hint="eastAsia"/>
        </w:rPr>
        <w:t>的情況進行問卷調查</w:t>
      </w:r>
      <w:r w:rsidRPr="00FE7833">
        <w:rPr>
          <w:rFonts w:ascii="楷體-繁" w:eastAsia="楷體-繁" w:hAnsi="楷體-繁"/>
        </w:rPr>
        <w:t>（答覆率100%）。</w:t>
      </w:r>
      <w:r w:rsidR="00A8637D" w:rsidRPr="00FE7833">
        <w:rPr>
          <w:rFonts w:ascii="楷體-繁" w:eastAsia="楷體-繁" w:hAnsi="楷體-繁" w:hint="eastAsia"/>
        </w:rPr>
        <w:t>M</w:t>
      </w:r>
      <w:r w:rsidR="00A8637D" w:rsidRPr="00FE7833">
        <w:rPr>
          <w:rFonts w:ascii="楷體-繁" w:eastAsia="楷體-繁" w:hAnsi="楷體-繁"/>
        </w:rPr>
        <w:t>R</w:t>
      </w:r>
      <w:r w:rsidR="00A8637D" w:rsidRPr="00FE7833">
        <w:rPr>
          <w:rFonts w:ascii="楷體-繁" w:eastAsia="楷體-繁" w:hAnsi="楷體-繁" w:hint="eastAsia"/>
        </w:rPr>
        <w:t>人數</w:t>
      </w:r>
      <w:r w:rsidR="00A8637D" w:rsidRPr="00FE7833">
        <w:rPr>
          <w:rFonts w:ascii="楷體-繁" w:eastAsia="楷體-繁" w:hAnsi="楷體-繁"/>
        </w:rPr>
        <w:t>在2013年達到 65,752人的峰</w:t>
      </w:r>
      <w:r w:rsidR="00A8637D" w:rsidRPr="00FE7833">
        <w:rPr>
          <w:rFonts w:ascii="楷體-繁" w:eastAsia="楷體-繁" w:hAnsi="楷體-繁" w:cs="微軟正黑體" w:hint="eastAsia"/>
        </w:rPr>
        <w:t>值後逐漸減少</w:t>
      </w:r>
      <w:r w:rsidR="00A8637D" w:rsidRPr="00FE7833">
        <w:rPr>
          <w:rFonts w:ascii="楷體-繁" w:eastAsia="楷體-繁" w:hAnsi="楷體-繁" w:cs="PingFang TC" w:hint="eastAsia"/>
        </w:rPr>
        <w:t>，</w:t>
      </w:r>
      <w:r w:rsidR="00A8637D" w:rsidRPr="00FE7833">
        <w:rPr>
          <w:rFonts w:ascii="楷體-繁" w:eastAsia="楷體-繁" w:hAnsi="楷體-繁"/>
        </w:rPr>
        <w:t>2018年跌破6萬人</w:t>
      </w:r>
      <w:r w:rsidR="00A8637D" w:rsidRPr="00FE7833">
        <w:rPr>
          <w:rFonts w:ascii="楷體-繁" w:eastAsia="楷體-繁" w:hAnsi="楷體-繁" w:cs="PingFang TC"/>
        </w:rPr>
        <w:t>，</w:t>
      </w:r>
      <w:r w:rsidR="00A8637D" w:rsidRPr="00FE7833">
        <w:rPr>
          <w:rFonts w:ascii="楷體-繁" w:eastAsia="楷體-繁" w:hAnsi="楷體-繁" w:cs="PingFang TC" w:hint="eastAsia"/>
        </w:rPr>
        <w:t>此後一直呈現下降趨勢。</w:t>
      </w:r>
    </w:p>
    <w:p w14:paraId="5BA2F355" w14:textId="13BBDC6D" w:rsidR="00940059" w:rsidRPr="00A04ECE" w:rsidRDefault="00A8637D" w:rsidP="00FE783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hint="eastAsia"/>
        </w:rPr>
      </w:pPr>
      <w:r w:rsidRPr="00A04ECE">
        <w:rPr>
          <w:rFonts w:ascii="楷體-繁" w:eastAsia="楷體-繁" w:hAnsi="楷體-繁"/>
        </w:rPr>
        <w:t>目前</w:t>
      </w:r>
      <w:r w:rsidR="00940059" w:rsidRPr="00A04ECE">
        <w:rPr>
          <w:rFonts w:ascii="楷體-繁" w:eastAsia="楷體-繁" w:hAnsi="楷體-繁" w:hint="eastAsia"/>
        </w:rPr>
        <w:t>從事</w:t>
      </w:r>
      <w:r w:rsidRPr="00A04ECE">
        <w:rPr>
          <w:rFonts w:ascii="楷體-繁" w:eastAsia="楷體-繁" w:hAnsi="楷體-繁"/>
        </w:rPr>
        <w:t>MR</w:t>
      </w:r>
      <w:r w:rsidR="00940059" w:rsidRPr="00A04ECE">
        <w:rPr>
          <w:rFonts w:ascii="楷體-繁" w:eastAsia="楷體-繁" w:hAnsi="楷體-繁" w:hint="eastAsia"/>
        </w:rPr>
        <w:t>業務的</w:t>
      </w:r>
      <w:r w:rsidRPr="00A04ECE">
        <w:rPr>
          <w:rFonts w:ascii="楷體-繁" w:eastAsia="楷體-繁" w:hAnsi="楷體-繁"/>
        </w:rPr>
        <w:t>人數為 53,586人，</w:t>
      </w:r>
      <w:r w:rsidR="00940059" w:rsidRPr="00A04ECE">
        <w:rPr>
          <w:rFonts w:ascii="楷體-繁" w:eastAsia="楷體-繁" w:hAnsi="楷體-繁" w:hint="eastAsia"/>
        </w:rPr>
        <w:t>比前一年減少</w:t>
      </w:r>
      <w:r w:rsidR="00940059" w:rsidRPr="00A04ECE">
        <w:rPr>
          <w:rFonts w:ascii="楷體-繁" w:eastAsia="楷體-繁" w:hAnsi="楷體-繁"/>
        </w:rPr>
        <w:t>3,752</w:t>
      </w:r>
      <w:r w:rsidR="00940059" w:rsidRPr="00A04ECE">
        <w:rPr>
          <w:rFonts w:ascii="楷體-繁" w:eastAsia="楷體-繁" w:hAnsi="楷體-繁" w:hint="eastAsia"/>
        </w:rPr>
        <w:t>人</w:t>
      </w:r>
      <w:r w:rsidR="00940059" w:rsidRPr="00A04ECE">
        <w:rPr>
          <w:rFonts w:ascii="楷體-繁" w:eastAsia="楷體-繁" w:hAnsi="楷體-繁" w:cs="PingFang TC" w:hint="eastAsia"/>
        </w:rPr>
        <w:t>，</w:t>
      </w:r>
      <w:r w:rsidRPr="00A04ECE">
        <w:rPr>
          <w:rFonts w:ascii="楷體-繁" w:eastAsia="楷體-繁" w:hAnsi="楷體-繁"/>
        </w:rPr>
        <w:t>比2013年</w:t>
      </w:r>
      <w:r w:rsidR="009E18B1" w:rsidRPr="00A04ECE">
        <w:rPr>
          <w:rFonts w:ascii="楷體-繁" w:eastAsia="楷體-繁" w:hAnsi="楷體-繁" w:hint="eastAsia"/>
        </w:rPr>
        <w:t>的</w:t>
      </w:r>
      <w:r w:rsidRPr="00A04ECE">
        <w:rPr>
          <w:rFonts w:ascii="楷體-繁" w:eastAsia="楷體-繁" w:hAnsi="楷體-繁" w:cs="微軟正黑體" w:hint="eastAsia"/>
        </w:rPr>
        <w:t>高</w:t>
      </w:r>
      <w:r w:rsidRPr="00A04ECE">
        <w:rPr>
          <w:rFonts w:ascii="楷體-繁" w:eastAsia="楷體-繁" w:hAnsi="楷體-繁"/>
        </w:rPr>
        <w:t>峰減少12,166人。</w:t>
      </w:r>
      <w:r w:rsidR="00940059" w:rsidRPr="00A04ECE">
        <w:rPr>
          <w:rFonts w:ascii="楷體-繁" w:eastAsia="楷體-繁" w:hAnsi="楷體-繁" w:hint="eastAsia"/>
        </w:rPr>
        <w:t>其中取得</w:t>
      </w:r>
      <w:r w:rsidR="00940059" w:rsidRPr="00A04ECE">
        <w:rPr>
          <w:rFonts w:ascii="楷體-繁" w:eastAsia="楷體-繁" w:hAnsi="楷體-繁"/>
        </w:rPr>
        <w:t>MR</w:t>
      </w:r>
      <w:r w:rsidR="00940059" w:rsidRPr="00A04ECE">
        <w:rPr>
          <w:rFonts w:ascii="楷體-繁" w:eastAsia="楷體-繁" w:hAnsi="楷體-繁" w:hint="eastAsia"/>
        </w:rPr>
        <w:t>認證資格者</w:t>
      </w:r>
      <w:r w:rsidR="00940059" w:rsidRPr="00A04ECE">
        <w:rPr>
          <w:rFonts w:ascii="楷體-繁" w:eastAsia="楷體-繁" w:hAnsi="楷體-繁"/>
        </w:rPr>
        <w:t>52,455</w:t>
      </w:r>
      <w:r w:rsidR="00940059" w:rsidRPr="00A04ECE">
        <w:rPr>
          <w:rFonts w:ascii="楷體-繁" w:eastAsia="楷體-繁" w:hAnsi="楷體-繁" w:hint="eastAsia"/>
        </w:rPr>
        <w:t>人</w:t>
      </w:r>
      <w:r w:rsidR="00940059" w:rsidRPr="00940059">
        <w:rPr>
          <w:rFonts w:ascii="楷體-繁" w:eastAsia="楷體-繁" w:hAnsi="楷體-繁"/>
        </w:rPr>
        <w:t>（比</w:t>
      </w:r>
      <w:r w:rsidR="00940059" w:rsidRPr="00A04ECE">
        <w:rPr>
          <w:rFonts w:ascii="楷體-繁" w:eastAsia="楷體-繁" w:hAnsi="楷體-繁" w:hint="eastAsia"/>
        </w:rPr>
        <w:t>前一</w:t>
      </w:r>
      <w:r w:rsidR="00940059" w:rsidRPr="00940059">
        <w:rPr>
          <w:rFonts w:ascii="楷體-繁" w:eastAsia="楷體-繁" w:hAnsi="楷體-繁"/>
        </w:rPr>
        <w:t>年减少3</w:t>
      </w:r>
      <w:r w:rsidR="00940059" w:rsidRPr="00A04ECE">
        <w:rPr>
          <w:rFonts w:ascii="楷體-繁" w:eastAsia="楷體-繁" w:hAnsi="楷體-繁"/>
        </w:rPr>
        <w:t>,</w:t>
      </w:r>
      <w:r w:rsidR="00940059" w:rsidRPr="00940059">
        <w:rPr>
          <w:rFonts w:ascii="楷體-繁" w:eastAsia="楷體-繁" w:hAnsi="楷體-繁"/>
        </w:rPr>
        <w:t>603</w:t>
      </w:r>
      <w:r w:rsidR="00940059" w:rsidRPr="00A04ECE">
        <w:rPr>
          <w:rFonts w:ascii="楷體-繁" w:eastAsia="楷體-繁" w:hAnsi="楷體-繁" w:hint="eastAsia"/>
        </w:rPr>
        <w:t>人</w:t>
      </w:r>
      <w:r w:rsidR="00940059" w:rsidRPr="00940059">
        <w:rPr>
          <w:rFonts w:ascii="楷體-繁" w:eastAsia="楷體-繁" w:hAnsi="楷體-繁"/>
        </w:rPr>
        <w:t>），</w:t>
      </w:r>
      <w:r w:rsidR="00940059" w:rsidRPr="00A04ECE">
        <w:rPr>
          <w:rFonts w:ascii="楷體-繁" w:eastAsia="楷體-繁" w:hAnsi="楷體-繁" w:hint="eastAsia"/>
        </w:rPr>
        <w:t>認證</w:t>
      </w:r>
      <w:r w:rsidR="00940059" w:rsidRPr="00940059">
        <w:rPr>
          <w:rFonts w:ascii="楷體-繁" w:eastAsia="楷體-繁" w:hAnsi="楷體-繁"/>
        </w:rPr>
        <w:t>取得率為97.9%。</w:t>
      </w:r>
    </w:p>
    <w:p w14:paraId="51892CCA" w14:textId="77F0000E" w:rsidR="00706B4A" w:rsidRPr="00A04ECE" w:rsidRDefault="009E18B1" w:rsidP="00A04EC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hint="eastAsia"/>
        </w:rPr>
      </w:pPr>
      <w:r w:rsidRPr="00A04ECE">
        <w:rPr>
          <w:rFonts w:ascii="楷體-繁" w:eastAsia="楷體-繁" w:hAnsi="楷體-繁"/>
        </w:rPr>
        <w:t>管理職</w:t>
      </w:r>
      <w:r w:rsidRPr="00A04ECE">
        <w:rPr>
          <w:rFonts w:ascii="楷體-繁" w:eastAsia="楷體-繁" w:hAnsi="楷體-繁" w:hint="eastAsia"/>
        </w:rPr>
        <w:t>人員</w:t>
      </w:r>
      <w:r w:rsidRPr="00A04ECE">
        <w:rPr>
          <w:rFonts w:ascii="楷體-繁" w:eastAsia="楷體-繁" w:hAnsi="楷體-繁"/>
        </w:rPr>
        <w:t>8,248人，比</w:t>
      </w:r>
      <w:r w:rsidRPr="00A04ECE">
        <w:rPr>
          <w:rFonts w:ascii="楷體-繁" w:eastAsia="楷體-繁" w:hAnsi="楷體-繁" w:cs="微軟正黑體" w:hint="eastAsia"/>
        </w:rPr>
        <w:t>前一</w:t>
      </w:r>
      <w:r w:rsidRPr="00A04ECE">
        <w:rPr>
          <w:rFonts w:ascii="楷體-繁" w:eastAsia="楷體-繁" w:hAnsi="楷體-繁"/>
        </w:rPr>
        <w:t>年減少469人。</w:t>
      </w:r>
      <w:r w:rsidR="00940059" w:rsidRPr="00A04ECE">
        <w:rPr>
          <w:rFonts w:ascii="楷體-繁" w:eastAsia="楷體-繁" w:hAnsi="楷體-繁" w:hint="eastAsia"/>
        </w:rPr>
        <w:t>其中取得</w:t>
      </w:r>
      <w:r w:rsidR="00940059" w:rsidRPr="00A04ECE">
        <w:rPr>
          <w:rFonts w:ascii="楷體-繁" w:eastAsia="楷體-繁" w:hAnsi="楷體-繁"/>
        </w:rPr>
        <w:t>MR</w:t>
      </w:r>
      <w:r w:rsidR="00940059" w:rsidRPr="00A04ECE">
        <w:rPr>
          <w:rFonts w:ascii="楷體-繁" w:eastAsia="楷體-繁" w:hAnsi="楷體-繁" w:hint="eastAsia"/>
        </w:rPr>
        <w:t>認證資格者</w:t>
      </w:r>
      <w:r w:rsidR="00940059" w:rsidRPr="00A04ECE">
        <w:rPr>
          <w:rFonts w:ascii="楷體-繁" w:eastAsia="楷體-繁" w:hAnsi="楷體-繁"/>
        </w:rPr>
        <w:t>7,980</w:t>
      </w:r>
      <w:r w:rsidR="00940059" w:rsidRPr="00A04ECE">
        <w:rPr>
          <w:rFonts w:ascii="楷體-繁" w:eastAsia="楷體-繁" w:hAnsi="楷體-繁" w:hint="eastAsia"/>
        </w:rPr>
        <w:t>人</w:t>
      </w:r>
      <w:r w:rsidR="00A04ECE" w:rsidRPr="00940059">
        <w:rPr>
          <w:rFonts w:ascii="楷體-繁" w:eastAsia="楷體-繁" w:hAnsi="楷體-繁"/>
        </w:rPr>
        <w:t>（比</w:t>
      </w:r>
      <w:r w:rsidR="00A04ECE" w:rsidRPr="00A04ECE">
        <w:rPr>
          <w:rFonts w:ascii="楷體-繁" w:eastAsia="楷體-繁" w:hAnsi="楷體-繁" w:hint="eastAsia"/>
        </w:rPr>
        <w:t>前一</w:t>
      </w:r>
      <w:r w:rsidR="00A04ECE" w:rsidRPr="00940059">
        <w:rPr>
          <w:rFonts w:ascii="楷體-繁" w:eastAsia="楷體-繁" w:hAnsi="楷體-繁"/>
        </w:rPr>
        <w:t>年减少</w:t>
      </w:r>
      <w:r w:rsidR="00A04ECE" w:rsidRPr="00A04ECE">
        <w:rPr>
          <w:rFonts w:ascii="楷體-繁" w:eastAsia="楷體-繁" w:hAnsi="楷體-繁"/>
        </w:rPr>
        <w:t>419</w:t>
      </w:r>
      <w:r w:rsidR="00A04ECE" w:rsidRPr="00A04ECE">
        <w:rPr>
          <w:rFonts w:ascii="楷體-繁" w:eastAsia="楷體-繁" w:hAnsi="楷體-繁" w:hint="eastAsia"/>
        </w:rPr>
        <w:t>人</w:t>
      </w:r>
      <w:r w:rsidR="00A04ECE" w:rsidRPr="00940059">
        <w:rPr>
          <w:rFonts w:ascii="楷體-繁" w:eastAsia="楷體-繁" w:hAnsi="楷體-繁"/>
        </w:rPr>
        <w:t>），</w:t>
      </w:r>
      <w:r w:rsidR="00A04ECE" w:rsidRPr="00A04ECE">
        <w:rPr>
          <w:rFonts w:ascii="楷體-繁" w:eastAsia="楷體-繁" w:hAnsi="楷體-繁" w:hint="eastAsia"/>
        </w:rPr>
        <w:t>認證</w:t>
      </w:r>
      <w:r w:rsidR="00A04ECE" w:rsidRPr="00940059">
        <w:rPr>
          <w:rFonts w:ascii="楷體-繁" w:eastAsia="楷體-繁" w:hAnsi="楷體-繁"/>
        </w:rPr>
        <w:t>取得率為9</w:t>
      </w:r>
      <w:r w:rsidR="00A04ECE" w:rsidRPr="00A04ECE">
        <w:rPr>
          <w:rFonts w:ascii="楷體-繁" w:eastAsia="楷體-繁" w:hAnsi="楷體-繁"/>
        </w:rPr>
        <w:t>6</w:t>
      </w:r>
      <w:r w:rsidR="00A04ECE" w:rsidRPr="00940059">
        <w:rPr>
          <w:rFonts w:ascii="楷體-繁" w:eastAsia="楷體-繁" w:hAnsi="楷體-繁"/>
        </w:rPr>
        <w:t>.</w:t>
      </w:r>
      <w:r w:rsidR="00A04ECE" w:rsidRPr="00A04ECE">
        <w:rPr>
          <w:rFonts w:ascii="楷體-繁" w:eastAsia="楷體-繁" w:hAnsi="楷體-繁"/>
        </w:rPr>
        <w:t>8</w:t>
      </w:r>
      <w:r w:rsidR="00A04ECE" w:rsidRPr="00940059">
        <w:rPr>
          <w:rFonts w:ascii="楷體-繁" w:eastAsia="楷體-繁" w:hAnsi="楷體-繁"/>
        </w:rPr>
        <w:t>%。</w:t>
      </w:r>
      <w:r w:rsidRPr="00A04ECE">
        <w:rPr>
          <w:rFonts w:ascii="楷體-繁" w:eastAsia="楷體-繁" w:hAnsi="楷體-繁" w:cs="微軟正黑體" w:hint="eastAsia"/>
        </w:rPr>
        <w:t>另外</w:t>
      </w:r>
      <w:r w:rsidRPr="00A04ECE">
        <w:rPr>
          <w:rFonts w:ascii="楷體-繁" w:eastAsia="楷體-繁" w:hAnsi="楷體-繁" w:cs="PingFang TC" w:hint="eastAsia"/>
        </w:rPr>
        <w:t>，每位</w:t>
      </w:r>
      <w:r w:rsidRPr="00A04ECE">
        <w:rPr>
          <w:rFonts w:ascii="楷體-繁" w:eastAsia="楷體-繁" w:hAnsi="楷體-繁"/>
        </w:rPr>
        <w:t>管理</w:t>
      </w:r>
      <w:r w:rsidRPr="00A04ECE">
        <w:rPr>
          <w:rFonts w:ascii="楷體-繁" w:eastAsia="楷體-繁" w:hAnsi="楷體-繁" w:hint="eastAsia"/>
        </w:rPr>
        <w:t>職</w:t>
      </w:r>
      <w:r w:rsidRPr="00A04ECE">
        <w:rPr>
          <w:rFonts w:ascii="楷體-繁" w:eastAsia="楷體-繁" w:hAnsi="楷體-繁"/>
        </w:rPr>
        <w:t>人</w:t>
      </w:r>
      <w:r w:rsidRPr="00A04ECE">
        <w:rPr>
          <w:rFonts w:ascii="楷體-繁" w:eastAsia="楷體-繁" w:hAnsi="楷體-繁" w:hint="eastAsia"/>
        </w:rPr>
        <w:t>員的平</w:t>
      </w:r>
      <w:r w:rsidRPr="00A04ECE">
        <w:rPr>
          <w:rFonts w:ascii="楷體-繁" w:eastAsia="楷體-繁" w:hAnsi="楷體-繁"/>
        </w:rPr>
        <w:t>均MR數為6.5人，是過去10年</w:t>
      </w:r>
      <w:r w:rsidRPr="00A04ECE">
        <w:rPr>
          <w:rFonts w:ascii="楷體-繁" w:eastAsia="楷體-繁" w:hAnsi="楷體-繁" w:hint="eastAsia"/>
        </w:rPr>
        <w:t>來</w:t>
      </w:r>
      <w:r w:rsidRPr="00A04ECE">
        <w:rPr>
          <w:rFonts w:ascii="楷體-繁" w:eastAsia="楷體-繁" w:hAnsi="楷體-繁"/>
        </w:rPr>
        <w:t>的最低人數。</w:t>
      </w:r>
      <w:r w:rsidR="00706B4A" w:rsidRPr="00A04ECE">
        <w:rPr>
          <w:rFonts w:ascii="楷體-繁" w:eastAsia="楷體-繁" w:hAnsi="楷體-繁" w:hint="eastAsia"/>
        </w:rPr>
        <w:t>（譯註</w:t>
      </w:r>
      <w:r w:rsidR="00706B4A" w:rsidRPr="00A04ECE">
        <w:rPr>
          <w:rFonts w:ascii="楷體-繁" w:eastAsia="楷體-繁" w:hAnsi="楷體-繁" w:cs="Songti TC" w:hint="eastAsia"/>
        </w:rPr>
        <w:t>：</w:t>
      </w:r>
      <w:r w:rsidR="00706B4A" w:rsidRPr="00A04ECE">
        <w:rPr>
          <w:rFonts w:ascii="楷體-繁" w:eastAsia="楷體-繁" w:hAnsi="楷體-繁"/>
        </w:rPr>
        <w:t>管理職</w:t>
      </w:r>
      <w:r w:rsidR="00706B4A" w:rsidRPr="00A04ECE">
        <w:rPr>
          <w:rFonts w:ascii="楷體-繁" w:eastAsia="楷體-繁" w:hAnsi="楷體-繁" w:hint="eastAsia"/>
        </w:rPr>
        <w:t>人員</w:t>
      </w:r>
      <w:r w:rsidR="00706B4A" w:rsidRPr="00706B4A">
        <w:rPr>
          <w:rFonts w:ascii="楷體-繁" w:eastAsia="楷體-繁" w:hAnsi="楷體-繁"/>
        </w:rPr>
        <w:t>是指為支援MR而</w:t>
      </w:r>
      <w:r w:rsidR="00706B4A" w:rsidRPr="00A04ECE">
        <w:rPr>
          <w:rFonts w:ascii="楷體-繁" w:eastAsia="楷體-繁" w:hAnsi="楷體-繁" w:hint="eastAsia"/>
        </w:rPr>
        <w:t>拜</w:t>
      </w:r>
      <w:r w:rsidR="00706B4A" w:rsidRPr="00706B4A">
        <w:rPr>
          <w:rFonts w:ascii="楷體-繁" w:eastAsia="楷體-繁" w:hAnsi="楷體-繁"/>
        </w:rPr>
        <w:t>訪醫療機構等的</w:t>
      </w:r>
      <w:r w:rsidR="00706B4A" w:rsidRPr="00A04ECE">
        <w:rPr>
          <w:rFonts w:ascii="楷體-繁" w:eastAsia="楷體-繁" w:hAnsi="楷體-繁" w:hint="eastAsia"/>
        </w:rPr>
        <w:t>支</w:t>
      </w:r>
      <w:r w:rsidR="00706B4A" w:rsidRPr="00706B4A">
        <w:rPr>
          <w:rFonts w:ascii="楷體-繁" w:eastAsia="楷體-繁" w:hAnsi="楷體-繁"/>
        </w:rPr>
        <w:t>店長、部長、所長、</w:t>
      </w:r>
      <w:r w:rsidR="00380B24" w:rsidRPr="00A04ECE">
        <w:rPr>
          <w:rFonts w:ascii="楷體-繁" w:eastAsia="楷體-繁" w:hAnsi="楷體-繁" w:hint="eastAsia"/>
        </w:rPr>
        <w:t>g</w:t>
      </w:r>
      <w:r w:rsidR="00380B24" w:rsidRPr="00A04ECE">
        <w:rPr>
          <w:rFonts w:ascii="楷體-繁" w:eastAsia="楷體-繁" w:hAnsi="楷體-繁"/>
        </w:rPr>
        <w:t>roup manager</w:t>
      </w:r>
      <w:r w:rsidR="00706B4A" w:rsidRPr="00706B4A">
        <w:rPr>
          <w:rFonts w:ascii="楷體-繁" w:eastAsia="楷體-繁" w:hAnsi="楷體-繁"/>
        </w:rPr>
        <w:t>等</w:t>
      </w:r>
      <w:r w:rsidR="00380B24" w:rsidRPr="00A04ECE">
        <w:rPr>
          <w:rFonts w:ascii="楷體-繁" w:eastAsia="楷體-繁" w:hAnsi="楷體-繁" w:hint="eastAsia"/>
        </w:rPr>
        <w:t>）</w:t>
      </w:r>
    </w:p>
    <w:p w14:paraId="74306505" w14:textId="38893F97" w:rsidR="000B3C0E" w:rsidRPr="00B63E27" w:rsidRDefault="000B3C0E" w:rsidP="00A04ECE">
      <w:pPr>
        <w:pStyle w:val="a7"/>
        <w:numPr>
          <w:ilvl w:val="0"/>
          <w:numId w:val="33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ascii="楷體-繁" w:eastAsia="楷體-繁" w:hAnsi="楷體-繁"/>
          <w:b/>
          <w:bCs/>
        </w:rPr>
      </w:pPr>
      <w:r w:rsidRPr="000B3C0E">
        <w:rPr>
          <w:rFonts w:ascii="楷體-繁" w:eastAsia="楷體-繁" w:hAnsi="楷體-繁" w:hint="eastAsia"/>
          <w:b/>
          <w:bCs/>
        </w:rPr>
        <w:t>具藥師資格的</w:t>
      </w:r>
      <w:r w:rsidRPr="000B3C0E">
        <w:rPr>
          <w:rFonts w:ascii="楷體-繁" w:eastAsia="楷體-繁" w:hAnsi="楷體-繁"/>
          <w:b/>
          <w:bCs/>
        </w:rPr>
        <w:t>MR</w:t>
      </w:r>
      <w:r w:rsidRPr="000B3C0E">
        <w:rPr>
          <w:rFonts w:ascii="楷體-繁" w:eastAsia="楷體-繁" w:hAnsi="楷體-繁" w:hint="eastAsia"/>
          <w:b/>
          <w:bCs/>
        </w:rPr>
        <w:t>增加</w:t>
      </w:r>
      <w:r w:rsidRPr="000B3C0E">
        <w:rPr>
          <w:rFonts w:ascii="楷體-繁" w:eastAsia="楷體-繁" w:hAnsi="楷體-繁"/>
          <w:b/>
          <w:bCs/>
        </w:rPr>
        <w:t>279</w:t>
      </w:r>
      <w:r w:rsidRPr="000B3C0E">
        <w:rPr>
          <w:rFonts w:ascii="楷體-繁" w:eastAsia="楷體-繁" w:hAnsi="楷體-繁" w:hint="eastAsia"/>
          <w:b/>
          <w:bCs/>
        </w:rPr>
        <w:t>人</w:t>
      </w:r>
      <w:r w:rsidRPr="000B3C0E">
        <w:rPr>
          <w:rFonts w:ascii="楷體-繁" w:eastAsia="楷體-繁" w:hAnsi="楷體-繁" w:cs="PingFang TC"/>
          <w:b/>
          <w:bCs/>
        </w:rPr>
        <w:t>，</w:t>
      </w:r>
      <w:r w:rsidRPr="000B3C0E">
        <w:rPr>
          <w:rFonts w:ascii="楷體-繁" w:eastAsia="楷體-繁" w:hAnsi="楷體-繁" w:cs="PingFang TC" w:hint="eastAsia"/>
          <w:b/>
          <w:bCs/>
        </w:rPr>
        <w:t>達到</w:t>
      </w:r>
      <w:r w:rsidRPr="000B3C0E">
        <w:rPr>
          <w:rFonts w:ascii="楷體-繁" w:eastAsia="楷體-繁" w:hAnsi="楷體-繁" w:cs="PingFang TC"/>
          <w:b/>
          <w:bCs/>
        </w:rPr>
        <w:t>5,276</w:t>
      </w:r>
      <w:r w:rsidRPr="000B3C0E">
        <w:rPr>
          <w:rFonts w:ascii="楷體-繁" w:eastAsia="楷體-繁" w:hAnsi="楷體-繁" w:cs="PingFang TC" w:hint="eastAsia"/>
          <w:b/>
          <w:bCs/>
        </w:rPr>
        <w:t>人，</w:t>
      </w:r>
      <w:r>
        <w:rPr>
          <w:rFonts w:ascii="楷體-繁" w:eastAsia="楷體-繁" w:hAnsi="楷體-繁" w:cs="PingFang TC" w:hint="eastAsia"/>
          <w:b/>
          <w:bCs/>
        </w:rPr>
        <w:t>占</w:t>
      </w:r>
      <w:r w:rsidRPr="000B3C0E">
        <w:rPr>
          <w:rFonts w:ascii="楷體-繁" w:eastAsia="楷體-繁" w:hAnsi="楷體-繁" w:cs="PingFang TC"/>
          <w:b/>
          <w:bCs/>
        </w:rPr>
        <w:t>MR</w:t>
      </w:r>
      <w:r w:rsidRPr="000B3C0E">
        <w:rPr>
          <w:rFonts w:ascii="楷體-繁" w:eastAsia="楷體-繁" w:hAnsi="楷體-繁" w:cs="PingFang TC" w:hint="eastAsia"/>
          <w:b/>
          <w:bCs/>
        </w:rPr>
        <w:t>總人數的</w:t>
      </w:r>
      <w:r w:rsidRPr="000B3C0E">
        <w:rPr>
          <w:rFonts w:ascii="楷體-繁" w:eastAsia="楷體-繁" w:hAnsi="楷體-繁" w:cs="PingFang TC"/>
          <w:b/>
          <w:bCs/>
        </w:rPr>
        <w:t>1</w:t>
      </w:r>
      <w:r w:rsidRPr="000B3C0E">
        <w:rPr>
          <w:rFonts w:ascii="楷體-繁" w:eastAsia="楷體-繁" w:hAnsi="楷體-繁" w:cs="PingFang TC" w:hint="eastAsia"/>
          <w:b/>
          <w:bCs/>
        </w:rPr>
        <w:t>成</w:t>
      </w:r>
    </w:p>
    <w:p w14:paraId="17A780BE" w14:textId="6A00600D" w:rsidR="00C116C9" w:rsidRDefault="00B63E27" w:rsidP="00B63E27">
      <w:pPr>
        <w:pStyle w:val="a7"/>
        <w:autoSpaceDE w:val="0"/>
        <w:autoSpaceDN w:val="0"/>
        <w:adjustRightInd w:val="0"/>
        <w:spacing w:before="180" w:line="0" w:lineRule="atLeast"/>
        <w:ind w:leftChars="0" w:left="0" w:firstLineChars="100" w:firstLine="240"/>
        <w:jc w:val="both"/>
        <w:rPr>
          <w:rFonts w:ascii="楷體-繁" w:eastAsia="楷體-繁" w:hAnsi="楷體-繁"/>
        </w:rPr>
      </w:pPr>
      <w:r w:rsidRPr="00A86ACF">
        <w:rPr>
          <w:rFonts w:ascii="楷體-繁" w:eastAsia="楷體-繁" w:hAnsi="楷體-繁"/>
        </w:rPr>
        <w:t>從</w:t>
      </w:r>
      <w:r w:rsidRPr="00A86ACF">
        <w:rPr>
          <w:rFonts w:ascii="楷體-繁" w:eastAsia="楷體-繁" w:hAnsi="楷體-繁" w:hint="eastAsia"/>
        </w:rPr>
        <w:t>2</w:t>
      </w:r>
      <w:r w:rsidRPr="00A86ACF">
        <w:rPr>
          <w:rFonts w:ascii="楷體-繁" w:eastAsia="楷體-繁" w:hAnsi="楷體-繁"/>
        </w:rPr>
        <w:t>019年開始調查</w:t>
      </w:r>
      <w:r w:rsidRPr="00A86ACF">
        <w:rPr>
          <w:rFonts w:ascii="楷體-繁" w:eastAsia="楷體-繁" w:hAnsi="楷體-繁" w:hint="eastAsia"/>
        </w:rPr>
        <w:t>資</w:t>
      </w:r>
      <w:r w:rsidRPr="00A86ACF">
        <w:rPr>
          <w:rFonts w:ascii="楷體-繁" w:eastAsia="楷體-繁" w:hAnsi="楷體-繁"/>
        </w:rPr>
        <w:t>格</w:t>
      </w:r>
      <w:r w:rsidRPr="00A86ACF">
        <w:rPr>
          <w:rFonts w:ascii="楷體-繁" w:eastAsia="楷體-繁" w:hAnsi="楷體-繁" w:hint="eastAsia"/>
        </w:rPr>
        <w:t>類別的</w:t>
      </w:r>
      <w:r w:rsidRPr="00A86ACF">
        <w:rPr>
          <w:rFonts w:ascii="楷體-繁" w:eastAsia="楷體-繁" w:hAnsi="楷體-繁"/>
        </w:rPr>
        <w:t>MR</w:t>
      </w:r>
      <w:r w:rsidRPr="00A86ACF">
        <w:rPr>
          <w:rFonts w:ascii="楷體-繁" w:eastAsia="楷體-繁" w:hAnsi="楷體-繁" w:hint="eastAsia"/>
        </w:rPr>
        <w:t>人</w:t>
      </w:r>
      <w:r w:rsidRPr="00A86ACF">
        <w:rPr>
          <w:rFonts w:ascii="楷體-繁" w:eastAsia="楷體-繁" w:hAnsi="楷體-繁"/>
        </w:rPr>
        <w:t>數來看，</w:t>
      </w:r>
      <w:r w:rsidRPr="00A86ACF">
        <w:rPr>
          <w:rFonts w:ascii="楷體-繁" w:eastAsia="楷體-繁" w:hAnsi="楷體-繁" w:hint="eastAsia"/>
        </w:rPr>
        <w:t>具</w:t>
      </w:r>
      <w:r w:rsidRPr="00A86ACF">
        <w:rPr>
          <w:rFonts w:ascii="楷體-繁" w:eastAsia="楷體-繁" w:hAnsi="楷體-繁"/>
        </w:rPr>
        <w:t>藥師</w:t>
      </w:r>
      <w:r w:rsidRPr="00A86ACF">
        <w:rPr>
          <w:rFonts w:ascii="楷體-繁" w:eastAsia="楷體-繁" w:hAnsi="楷體-繁" w:hint="eastAsia"/>
        </w:rPr>
        <w:t>資格者</w:t>
      </w:r>
      <w:r w:rsidRPr="00A86ACF">
        <w:rPr>
          <w:rFonts w:ascii="楷體-繁" w:eastAsia="楷體-繁" w:hAnsi="楷體-繁"/>
        </w:rPr>
        <w:t>增加279人，達到5,276人。在MR總</w:t>
      </w:r>
      <w:r w:rsidR="0085670F">
        <w:rPr>
          <w:rFonts w:ascii="楷體-繁" w:eastAsia="楷體-繁" w:hAnsi="楷體-繁" w:hint="eastAsia"/>
        </w:rPr>
        <w:t>人</w:t>
      </w:r>
      <w:r w:rsidRPr="00A86ACF">
        <w:rPr>
          <w:rFonts w:ascii="楷體-繁" w:eastAsia="楷體-繁" w:hAnsi="楷體-繁"/>
        </w:rPr>
        <w:t>數减少的情况下，接受</w:t>
      </w:r>
      <w:r w:rsidRPr="00A86ACF">
        <w:rPr>
          <w:rFonts w:ascii="楷體-繁" w:eastAsia="楷體-繁" w:hAnsi="楷體-繁" w:hint="eastAsia"/>
        </w:rPr>
        <w:t>過</w:t>
      </w:r>
      <w:r w:rsidRPr="00A86ACF">
        <w:rPr>
          <w:rFonts w:ascii="楷體-繁" w:eastAsia="楷體-繁" w:hAnsi="楷體-繁"/>
        </w:rPr>
        <w:t>藥學教育的藥師占全體的1成。</w:t>
      </w:r>
      <w:r w:rsidRPr="00A86ACF">
        <w:rPr>
          <w:rFonts w:ascii="楷體-繁" w:eastAsia="楷體-繁" w:hAnsi="楷體-繁" w:hint="eastAsia"/>
        </w:rPr>
        <w:t>對於</w:t>
      </w:r>
      <w:r w:rsidRPr="00A86ACF">
        <w:rPr>
          <w:rFonts w:ascii="楷體-繁" w:eastAsia="楷體-繁" w:hAnsi="楷體-繁"/>
        </w:rPr>
        <w:t>MR</w:t>
      </w:r>
      <w:r w:rsidRPr="00A86ACF">
        <w:rPr>
          <w:rFonts w:ascii="楷體-繁" w:eastAsia="楷體-繁" w:hAnsi="楷體-繁" w:hint="eastAsia"/>
        </w:rPr>
        <w:t>的應屆畢業生錄用</w:t>
      </w:r>
      <w:r w:rsidRPr="00A86ACF">
        <w:rPr>
          <w:rFonts w:ascii="楷體-繁" w:eastAsia="楷體-繁" w:hAnsi="楷體-繁" w:cs="PingFang TC" w:hint="eastAsia"/>
        </w:rPr>
        <w:t>，「</w:t>
      </w:r>
      <w:r w:rsidRPr="00A86ACF">
        <w:rPr>
          <w:rFonts w:ascii="楷體-繁" w:eastAsia="楷體-繁" w:hAnsi="楷體-繁" w:hint="eastAsia"/>
        </w:rPr>
        <w:t>錄用</w:t>
      </w:r>
      <w:r w:rsidRPr="00A86ACF">
        <w:rPr>
          <w:rFonts w:ascii="楷體-繁" w:eastAsia="楷體-繁" w:hAnsi="楷體-繁" w:cs="PingFang TC" w:hint="eastAsia"/>
        </w:rPr>
        <w:t>」的企業在</w:t>
      </w:r>
      <w:r w:rsidRPr="00A86ACF">
        <w:rPr>
          <w:rFonts w:ascii="楷體-繁" w:eastAsia="楷體-繁" w:hAnsi="楷體-繁" w:cs="PingFang TC"/>
        </w:rPr>
        <w:t>199</w:t>
      </w:r>
      <w:r w:rsidRPr="00A86ACF">
        <w:rPr>
          <w:rFonts w:ascii="楷體-繁" w:eastAsia="楷體-繁" w:hAnsi="楷體-繁" w:cs="PingFang TC" w:hint="eastAsia"/>
        </w:rPr>
        <w:t>家公司中有</w:t>
      </w:r>
      <w:r w:rsidRPr="00A86ACF">
        <w:rPr>
          <w:rFonts w:ascii="楷體-繁" w:eastAsia="楷體-繁" w:hAnsi="楷體-繁" w:cs="PingFang TC"/>
        </w:rPr>
        <w:t>83</w:t>
      </w:r>
      <w:r w:rsidRPr="00A86ACF">
        <w:rPr>
          <w:rFonts w:ascii="楷體-繁" w:eastAsia="楷體-繁" w:hAnsi="楷體-繁" w:cs="PingFang TC" w:hint="eastAsia"/>
        </w:rPr>
        <w:t>家</w:t>
      </w:r>
      <w:r w:rsidR="0085670F">
        <w:rPr>
          <w:rFonts w:ascii="楷體-繁" w:eastAsia="楷體-繁" w:hAnsi="楷體-繁" w:cs="PingFang TC" w:hint="eastAsia"/>
        </w:rPr>
        <w:t xml:space="preserve"> </w:t>
      </w:r>
      <w:r w:rsidRPr="00A86ACF">
        <w:rPr>
          <w:rFonts w:ascii="楷體-繁" w:eastAsia="楷體-繁" w:hAnsi="楷體-繁" w:cs="PingFang TC"/>
        </w:rPr>
        <w:t>(41.7%)，</w:t>
      </w:r>
      <w:r w:rsidRPr="00A86ACF">
        <w:rPr>
          <w:rFonts w:ascii="楷體-繁" w:eastAsia="楷體-繁" w:hAnsi="楷體-繁" w:cs="PingFang TC" w:hint="eastAsia"/>
        </w:rPr>
        <w:t>低於「未</w:t>
      </w:r>
      <w:r w:rsidRPr="00A86ACF">
        <w:rPr>
          <w:rFonts w:ascii="楷體-繁" w:eastAsia="楷體-繁" w:hAnsi="楷體-繁" w:hint="eastAsia"/>
        </w:rPr>
        <w:t>錄用</w:t>
      </w:r>
      <w:r w:rsidRPr="00A86ACF">
        <w:rPr>
          <w:rFonts w:ascii="楷體-繁" w:eastAsia="楷體-繁" w:hAnsi="楷體-繁" w:cs="PingFang TC" w:hint="eastAsia"/>
        </w:rPr>
        <w:t>」企業的</w:t>
      </w:r>
      <w:r w:rsidRPr="00A86ACF">
        <w:rPr>
          <w:rFonts w:ascii="楷體-繁" w:eastAsia="楷體-繁" w:hAnsi="楷體-繁" w:cs="PingFang TC"/>
        </w:rPr>
        <w:t>115</w:t>
      </w:r>
      <w:r w:rsidRPr="00A86ACF">
        <w:rPr>
          <w:rFonts w:ascii="楷體-繁" w:eastAsia="楷體-繁" w:hAnsi="楷體-繁" w:cs="PingFang TC" w:hint="eastAsia"/>
        </w:rPr>
        <w:t>家</w:t>
      </w:r>
      <w:r w:rsidR="0085670F">
        <w:rPr>
          <w:rFonts w:ascii="楷體-繁" w:eastAsia="楷體-繁" w:hAnsi="楷體-繁" w:cs="PingFang TC" w:hint="eastAsia"/>
        </w:rPr>
        <w:t xml:space="preserve"> </w:t>
      </w:r>
      <w:r w:rsidRPr="00A86ACF">
        <w:rPr>
          <w:rFonts w:ascii="楷體-繁" w:eastAsia="楷體-繁" w:hAnsi="楷體-繁" w:cs="PingFang TC"/>
        </w:rPr>
        <w:t>(57.8%)</w:t>
      </w:r>
      <w:r w:rsidR="00A86ACF" w:rsidRPr="00A86ACF">
        <w:rPr>
          <w:rFonts w:ascii="楷體-繁" w:eastAsia="楷體-繁" w:hAnsi="楷體-繁" w:cs="PingFang TC" w:hint="eastAsia"/>
        </w:rPr>
        <w:t>。</w:t>
      </w:r>
      <w:r w:rsidR="00A86ACF" w:rsidRPr="00A86ACF">
        <w:rPr>
          <w:rFonts w:ascii="楷體-繁" w:eastAsia="楷體-繁" w:hAnsi="楷體-繁"/>
        </w:rPr>
        <w:t>從內外資來看，</w:t>
      </w:r>
      <w:r w:rsidR="00A86ACF" w:rsidRPr="00A86ACF">
        <w:rPr>
          <w:rFonts w:ascii="楷體-繁" w:eastAsia="楷體-繁" w:hAnsi="楷體-繁" w:cs="PingFang TC" w:hint="eastAsia"/>
        </w:rPr>
        <w:t>「</w:t>
      </w:r>
      <w:r w:rsidR="00A86ACF" w:rsidRPr="00A86ACF">
        <w:rPr>
          <w:rFonts w:ascii="楷體-繁" w:eastAsia="楷體-繁" w:hAnsi="楷體-繁" w:hint="eastAsia"/>
        </w:rPr>
        <w:t>錄用</w:t>
      </w:r>
      <w:r w:rsidR="00A86ACF" w:rsidRPr="00A86ACF">
        <w:rPr>
          <w:rFonts w:ascii="楷體-繁" w:eastAsia="楷體-繁" w:hAnsi="楷體-繁" w:cs="PingFang TC" w:hint="eastAsia"/>
        </w:rPr>
        <w:t>」的企業是內資</w:t>
      </w:r>
      <w:r w:rsidR="00A86ACF" w:rsidRPr="00A86ACF">
        <w:rPr>
          <w:rFonts w:ascii="楷體-繁" w:eastAsia="楷體-繁" w:hAnsi="楷體-繁" w:cs="PingFang TC"/>
        </w:rPr>
        <w:t>69</w:t>
      </w:r>
      <w:r w:rsidR="00A86ACF" w:rsidRPr="00A86ACF">
        <w:rPr>
          <w:rFonts w:ascii="楷體-繁" w:eastAsia="楷體-繁" w:hAnsi="楷體-繁" w:cs="PingFang TC" w:hint="eastAsia"/>
        </w:rPr>
        <w:t>家</w:t>
      </w:r>
      <w:r w:rsidR="0085670F">
        <w:rPr>
          <w:rFonts w:ascii="楷體-繁" w:eastAsia="楷體-繁" w:hAnsi="楷體-繁" w:cs="PingFang TC" w:hint="eastAsia"/>
        </w:rPr>
        <w:t xml:space="preserve"> </w:t>
      </w:r>
      <w:r w:rsidR="00A86ACF" w:rsidRPr="00A86ACF">
        <w:rPr>
          <w:rFonts w:ascii="楷體-繁" w:eastAsia="楷體-繁" w:hAnsi="楷體-繁" w:cs="PingFang TC"/>
        </w:rPr>
        <w:t>(49.3%)，</w:t>
      </w:r>
      <w:r w:rsidR="00A86ACF" w:rsidRPr="00A86ACF">
        <w:rPr>
          <w:rFonts w:ascii="楷體-繁" w:eastAsia="楷體-繁" w:hAnsi="楷體-繁"/>
        </w:rPr>
        <w:t>而外資企業只有13家（29.5%）。</w:t>
      </w:r>
      <w:r w:rsidR="00A86ACF" w:rsidRPr="00A86ACF">
        <w:rPr>
          <w:rFonts w:ascii="楷體-繁" w:eastAsia="楷體-繁" w:hAnsi="楷體-繁" w:hint="eastAsia"/>
        </w:rPr>
        <w:t>錄用</w:t>
      </w:r>
      <w:r w:rsidR="00A86ACF" w:rsidRPr="00A86ACF">
        <w:rPr>
          <w:rFonts w:ascii="楷體-繁" w:eastAsia="楷體-繁" w:hAnsi="楷體-繁"/>
        </w:rPr>
        <w:t>有工作經驗</w:t>
      </w:r>
      <w:r w:rsidR="00A86ACF" w:rsidRPr="00A86ACF">
        <w:rPr>
          <w:rFonts w:ascii="楷體-繁" w:eastAsia="楷體-繁" w:hAnsi="楷體-繁"/>
        </w:rPr>
        <w:lastRenderedPageBreak/>
        <w:t>者的企業113</w:t>
      </w:r>
      <w:r w:rsidR="00A86ACF" w:rsidRPr="00A86ACF">
        <w:rPr>
          <w:rFonts w:ascii="楷體-繁" w:eastAsia="楷體-繁" w:hAnsi="楷體-繁" w:hint="eastAsia"/>
        </w:rPr>
        <w:t>家</w:t>
      </w:r>
      <w:r w:rsidR="0085670F">
        <w:rPr>
          <w:rFonts w:ascii="楷體-繁" w:eastAsia="楷體-繁" w:hAnsi="楷體-繁" w:hint="eastAsia"/>
        </w:rPr>
        <w:t xml:space="preserve"> </w:t>
      </w:r>
      <w:r w:rsidR="00A86ACF" w:rsidRPr="00A86ACF">
        <w:rPr>
          <w:rFonts w:ascii="楷體-繁" w:eastAsia="楷體-繁" w:hAnsi="楷體-繁"/>
        </w:rPr>
        <w:t>(56.8%)，比前一年減少8.2%。</w:t>
      </w:r>
    </w:p>
    <w:p w14:paraId="43D2243A" w14:textId="73A00620" w:rsidR="00597FC0" w:rsidRPr="00597FC0" w:rsidRDefault="0000513A" w:rsidP="0000513A">
      <w:pPr>
        <w:pStyle w:val="a7"/>
        <w:numPr>
          <w:ilvl w:val="0"/>
          <w:numId w:val="33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00513A">
        <w:rPr>
          <w:rFonts w:ascii="楷體-繁" w:eastAsia="楷體-繁" w:hAnsi="楷體-繁"/>
          <w:b/>
          <w:bCs/>
        </w:rPr>
        <w:t>C-MR</w:t>
      </w:r>
      <w:r w:rsidR="0085670F">
        <w:rPr>
          <w:rFonts w:ascii="楷體-繁" w:eastAsia="楷體-繁" w:hAnsi="楷體-繁" w:cs="微軟正黑體" w:hint="eastAsia"/>
          <w:b/>
          <w:bCs/>
        </w:rPr>
        <w:t xml:space="preserve"> </w:t>
      </w:r>
      <w:r w:rsidRPr="0000513A">
        <w:rPr>
          <w:rFonts w:ascii="楷體-繁" w:eastAsia="楷體-繁" w:hAnsi="楷體-繁"/>
          <w:b/>
          <w:bCs/>
        </w:rPr>
        <w:t>3</w:t>
      </w:r>
      <w:r w:rsidR="0085670F">
        <w:rPr>
          <w:rFonts w:ascii="楷體-繁" w:eastAsia="楷體-繁" w:hAnsi="楷體-繁"/>
          <w:b/>
          <w:bCs/>
        </w:rPr>
        <w:t>,</w:t>
      </w:r>
      <w:r w:rsidRPr="0000513A">
        <w:rPr>
          <w:rFonts w:ascii="楷體-繁" w:eastAsia="楷體-繁" w:hAnsi="楷體-繁"/>
          <w:b/>
          <w:bCs/>
        </w:rPr>
        <w:t>923人，</w:t>
      </w:r>
      <w:r w:rsidRPr="0000513A">
        <w:rPr>
          <w:rFonts w:ascii="楷體-繁" w:eastAsia="楷體-繁" w:hAnsi="楷體-繁" w:cs="微軟正黑體" w:hint="eastAsia"/>
          <w:b/>
          <w:bCs/>
        </w:rPr>
        <w:t>從</w:t>
      </w:r>
      <w:r w:rsidRPr="0000513A">
        <w:rPr>
          <w:rFonts w:ascii="楷體-繁" w:eastAsia="楷體-繁" w:hAnsi="楷體-繁" w:cs="微軟正黑體"/>
          <w:b/>
          <w:bCs/>
        </w:rPr>
        <w:t>2019</w:t>
      </w:r>
      <w:r w:rsidRPr="0000513A">
        <w:rPr>
          <w:rFonts w:ascii="楷體-繁" w:eastAsia="楷體-繁" w:hAnsi="楷體-繁" w:cs="微軟正黑體" w:hint="eastAsia"/>
          <w:b/>
          <w:bCs/>
        </w:rPr>
        <w:t>年開始</w:t>
      </w:r>
      <w:r w:rsidRPr="0000513A">
        <w:rPr>
          <w:rFonts w:ascii="楷體-繁" w:eastAsia="楷體-繁" w:hAnsi="楷體-繁"/>
          <w:b/>
          <w:bCs/>
        </w:rPr>
        <w:t>持平</w:t>
      </w:r>
    </w:p>
    <w:p w14:paraId="1045C58B" w14:textId="1BC8ECC4" w:rsidR="00C64061" w:rsidRDefault="00C64061" w:rsidP="00C64061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/>
          <w:color w:val="000000" w:themeColor="text1"/>
        </w:rPr>
        <w:t xml:space="preserve">  </w:t>
      </w:r>
      <w:r w:rsidR="00597FC0" w:rsidRPr="00C64061">
        <w:rPr>
          <w:rFonts w:ascii="楷體-繁" w:eastAsia="楷體-繁" w:hAnsi="楷體-繁"/>
          <w:color w:val="000000" w:themeColor="text1"/>
        </w:rPr>
        <w:t>CSO（14家公司）的</w:t>
      </w:r>
      <w:r w:rsidRPr="00C64061">
        <w:rPr>
          <w:rFonts w:ascii="楷體-繁" w:eastAsia="楷體-繁" w:hAnsi="楷體-繁" w:hint="eastAsia"/>
          <w:color w:val="000000" w:themeColor="text1"/>
        </w:rPr>
        <w:t>約聘</w:t>
      </w:r>
      <w:r w:rsidR="00597FC0" w:rsidRPr="00C64061">
        <w:rPr>
          <w:rFonts w:ascii="楷體-繁" w:eastAsia="楷體-繁" w:hAnsi="楷體-繁"/>
          <w:color w:val="000000" w:themeColor="text1"/>
        </w:rPr>
        <w:t>MR（C-MR）為3</w:t>
      </w:r>
      <w:r w:rsidRPr="00C64061">
        <w:rPr>
          <w:rFonts w:ascii="楷體-繁" w:eastAsia="楷體-繁" w:hAnsi="楷體-繁"/>
          <w:color w:val="000000" w:themeColor="text1"/>
        </w:rPr>
        <w:t>,</w:t>
      </w:r>
      <w:r w:rsidR="00597FC0" w:rsidRPr="00C64061">
        <w:rPr>
          <w:rFonts w:ascii="楷體-繁" w:eastAsia="楷體-繁" w:hAnsi="楷體-繁"/>
          <w:color w:val="000000" w:themeColor="text1"/>
        </w:rPr>
        <w:t>923人，比</w:t>
      </w:r>
      <w:r w:rsidRPr="00C64061">
        <w:rPr>
          <w:rFonts w:ascii="楷體-繁" w:eastAsia="楷體-繁" w:hAnsi="楷體-繁" w:hint="eastAsia"/>
          <w:color w:val="000000" w:themeColor="text1"/>
        </w:rPr>
        <w:t>前</w:t>
      </w:r>
      <w:r w:rsidR="00597FC0" w:rsidRPr="00C64061">
        <w:rPr>
          <w:rFonts w:ascii="楷體-繁" w:eastAsia="楷體-繁" w:hAnsi="楷體-繁"/>
          <w:color w:val="000000" w:themeColor="text1"/>
        </w:rPr>
        <w:t>一年增加6人。C-MR</w:t>
      </w:r>
      <w:r w:rsidR="0085670F">
        <w:rPr>
          <w:rFonts w:ascii="楷體-繁" w:eastAsia="楷體-繁" w:hAnsi="楷體-繁" w:hint="eastAsia"/>
          <w:color w:val="000000" w:themeColor="text1"/>
        </w:rPr>
        <w:t>人數</w:t>
      </w:r>
      <w:r w:rsidR="00597FC0" w:rsidRPr="00C64061">
        <w:rPr>
          <w:rFonts w:ascii="楷體-繁" w:eastAsia="楷體-繁" w:hAnsi="楷體-繁"/>
          <w:color w:val="000000" w:themeColor="text1"/>
        </w:rPr>
        <w:t>在2016年達到4</w:t>
      </w:r>
      <w:r w:rsidRPr="00C64061">
        <w:rPr>
          <w:rFonts w:ascii="楷體-繁" w:eastAsia="楷體-繁" w:hAnsi="楷體-繁"/>
          <w:color w:val="000000" w:themeColor="text1"/>
        </w:rPr>
        <w:t>,</w:t>
      </w:r>
      <w:r w:rsidR="00597FC0" w:rsidRPr="00C64061">
        <w:rPr>
          <w:rFonts w:ascii="楷體-繁" w:eastAsia="楷體-繁" w:hAnsi="楷體-繁"/>
          <w:color w:val="000000" w:themeColor="text1"/>
        </w:rPr>
        <w:t>054人的峰值。</w:t>
      </w:r>
      <w:r w:rsidR="00597FC0" w:rsidRPr="00C64061">
        <w:rPr>
          <w:rStyle w:val="apple-converted-space"/>
          <w:rFonts w:ascii="楷體-繁" w:eastAsia="楷體-繁" w:hAnsi="楷體-繁"/>
          <w:color w:val="000000" w:themeColor="text1"/>
        </w:rPr>
        <w:t> </w:t>
      </w:r>
      <w:r w:rsidRPr="00C64061">
        <w:rPr>
          <w:rStyle w:val="apple-converted-space"/>
          <w:rFonts w:ascii="楷體-繁" w:eastAsia="楷體-繁" w:hAnsi="楷體-繁"/>
          <w:color w:val="000000" w:themeColor="text1"/>
        </w:rPr>
        <w:t>20</w:t>
      </w:r>
      <w:r w:rsidR="00597FC0" w:rsidRPr="00C64061">
        <w:rPr>
          <w:rFonts w:ascii="楷體-繁" w:eastAsia="楷體-繁" w:hAnsi="楷體-繁" w:hint="eastAsia"/>
          <w:color w:val="000000" w:themeColor="text1"/>
        </w:rPr>
        <w:t>1</w:t>
      </w:r>
      <w:r w:rsidR="00597FC0" w:rsidRPr="00C64061">
        <w:rPr>
          <w:rFonts w:ascii="楷體-繁" w:eastAsia="楷體-繁" w:hAnsi="楷體-繁"/>
          <w:color w:val="000000" w:themeColor="text1"/>
        </w:rPr>
        <w:t>9年</w:t>
      </w:r>
      <w:r w:rsidRPr="00C64061">
        <w:rPr>
          <w:rFonts w:ascii="楷體-繁" w:eastAsia="楷體-繁" w:hAnsi="楷體-繁" w:hint="eastAsia"/>
          <w:color w:val="000000" w:themeColor="text1"/>
        </w:rPr>
        <w:t>曾</w:t>
      </w:r>
      <w:r w:rsidR="0085670F">
        <w:rPr>
          <w:rFonts w:ascii="楷體-繁" w:eastAsia="楷體-繁" w:hAnsi="楷體-繁" w:hint="eastAsia"/>
          <w:color w:val="000000" w:themeColor="text1"/>
        </w:rPr>
        <w:t>回升</w:t>
      </w:r>
      <w:r w:rsidR="00597FC0" w:rsidRPr="00C64061">
        <w:rPr>
          <w:rFonts w:ascii="楷體-繁" w:eastAsia="楷體-繁" w:hAnsi="楷體-繁"/>
          <w:color w:val="000000" w:themeColor="text1"/>
        </w:rPr>
        <w:t>到3</w:t>
      </w:r>
      <w:r w:rsidRPr="00C64061">
        <w:rPr>
          <w:rFonts w:ascii="楷體-繁" w:eastAsia="楷體-繁" w:hAnsi="楷體-繁"/>
          <w:color w:val="000000" w:themeColor="text1"/>
        </w:rPr>
        <w:t>,</w:t>
      </w:r>
      <w:r w:rsidR="00597FC0" w:rsidRPr="00C64061">
        <w:rPr>
          <w:rFonts w:ascii="楷體-繁" w:eastAsia="楷體-繁" w:hAnsi="楷體-繁" w:hint="eastAsia"/>
          <w:color w:val="000000" w:themeColor="text1"/>
        </w:rPr>
        <w:t>9</w:t>
      </w:r>
      <w:r w:rsidR="00597FC0" w:rsidRPr="00C64061">
        <w:rPr>
          <w:rFonts w:ascii="楷體-繁" w:eastAsia="楷體-繁" w:hAnsi="楷體-繁"/>
          <w:color w:val="000000" w:themeColor="text1"/>
        </w:rPr>
        <w:t>17人，但今年持平。</w:t>
      </w:r>
      <w:r w:rsidRPr="00C64061">
        <w:rPr>
          <w:rFonts w:ascii="楷體-繁" w:eastAsia="楷體-繁" w:hAnsi="楷體-繁"/>
          <w:color w:val="000000" w:themeColor="text1"/>
        </w:rPr>
        <w:t>CSO公司的數量在2016年達到17家的峰值後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一度減少，</w:t>
      </w:r>
      <w:r w:rsidRPr="00C64061">
        <w:rPr>
          <w:rFonts w:ascii="楷體-繁" w:eastAsia="楷體-繁" w:hAnsi="楷體-繁" w:cs="PingFang TC"/>
          <w:color w:val="000000" w:themeColor="text1"/>
        </w:rPr>
        <w:t>2018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年減少至</w:t>
      </w:r>
      <w:r w:rsidRPr="00C64061">
        <w:rPr>
          <w:rFonts w:ascii="楷體-繁" w:eastAsia="楷體-繁" w:hAnsi="楷體-繁" w:cs="PingFang TC"/>
          <w:color w:val="000000" w:themeColor="text1"/>
        </w:rPr>
        <w:t>13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家，2</w:t>
      </w:r>
      <w:r w:rsidRPr="00C64061">
        <w:rPr>
          <w:rFonts w:ascii="楷體-繁" w:eastAsia="楷體-繁" w:hAnsi="楷體-繁" w:cs="PingFang TC"/>
          <w:color w:val="000000" w:themeColor="text1"/>
        </w:rPr>
        <w:t>019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年以後維持</w:t>
      </w:r>
      <w:r w:rsidRPr="00C64061">
        <w:rPr>
          <w:rFonts w:ascii="楷體-繁" w:eastAsia="楷體-繁" w:hAnsi="楷體-繁" w:cs="PingFang TC"/>
          <w:color w:val="000000" w:themeColor="text1"/>
        </w:rPr>
        <w:t>14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家</w:t>
      </w:r>
      <w:r w:rsidRPr="00C64061">
        <w:rPr>
          <w:rFonts w:ascii="楷體-繁" w:eastAsia="楷體-繁" w:hAnsi="楷體-繁" w:cs="PingFang TC"/>
          <w:color w:val="000000" w:themeColor="text1"/>
        </w:rPr>
        <w:t>。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與製藥企業簽約的</w:t>
      </w:r>
      <w:r w:rsidRPr="00C64061">
        <w:rPr>
          <w:rFonts w:ascii="楷體-繁" w:eastAsia="楷體-繁" w:hAnsi="楷體-繁"/>
          <w:color w:val="000000" w:themeColor="text1"/>
        </w:rPr>
        <w:t>C-MR為2,954人，比</w:t>
      </w:r>
      <w:r w:rsidRPr="00C64061">
        <w:rPr>
          <w:rFonts w:ascii="楷體-繁" w:eastAsia="楷體-繁" w:hAnsi="楷體-繁" w:cs="微軟正黑體" w:hint="eastAsia"/>
          <w:color w:val="000000" w:themeColor="text1"/>
        </w:rPr>
        <w:t>前一</w:t>
      </w:r>
      <w:r w:rsidRPr="00C64061">
        <w:rPr>
          <w:rFonts w:ascii="楷體-繁" w:eastAsia="楷體-繁" w:hAnsi="楷體-繁"/>
          <w:color w:val="000000" w:themeColor="text1"/>
        </w:rPr>
        <w:t>年減少258人。</w:t>
      </w:r>
      <w:r w:rsidRPr="00C64061">
        <w:rPr>
          <w:rFonts w:ascii="楷體-繁" w:eastAsia="楷體-繁" w:hAnsi="楷體-繁" w:cs="微軟正黑體" w:hint="eastAsia"/>
          <w:color w:val="000000" w:themeColor="text1"/>
        </w:rPr>
        <w:t>與</w:t>
      </w:r>
      <w:r w:rsidRPr="00C64061">
        <w:rPr>
          <w:rFonts w:ascii="楷體-繁" w:eastAsia="楷體-繁" w:hAnsi="楷體-繁"/>
          <w:color w:val="000000" w:themeColor="text1"/>
        </w:rPr>
        <w:t>C-MR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簽約的製藥企業</w:t>
      </w:r>
      <w:r w:rsidR="00F9482E">
        <w:rPr>
          <w:rFonts w:ascii="楷體-繁" w:eastAsia="楷體-繁" w:hAnsi="楷體-繁" w:cs="PingFang TC" w:hint="eastAsia"/>
          <w:color w:val="000000" w:themeColor="text1"/>
        </w:rPr>
        <w:t>有</w:t>
      </w:r>
      <w:r w:rsidRPr="00C64061">
        <w:rPr>
          <w:rFonts w:ascii="楷體-繁" w:eastAsia="楷體-繁" w:hAnsi="楷體-繁" w:cs="PingFang TC"/>
          <w:color w:val="000000" w:themeColor="text1"/>
        </w:rPr>
        <w:t>71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家，比前一年減少</w:t>
      </w:r>
      <w:r w:rsidRPr="00C64061">
        <w:rPr>
          <w:rFonts w:ascii="楷體-繁" w:eastAsia="楷體-繁" w:hAnsi="楷體-繁" w:cs="PingFang TC"/>
          <w:color w:val="000000" w:themeColor="text1"/>
        </w:rPr>
        <w:t>1</w:t>
      </w:r>
      <w:r w:rsidRPr="00C64061">
        <w:rPr>
          <w:rFonts w:ascii="楷體-繁" w:eastAsia="楷體-繁" w:hAnsi="楷體-繁" w:cs="PingFang TC" w:hint="eastAsia"/>
          <w:color w:val="000000" w:themeColor="text1"/>
        </w:rPr>
        <w:t>家</w:t>
      </w:r>
      <w:r w:rsidRPr="00C64061">
        <w:rPr>
          <w:rFonts w:ascii="楷體-繁" w:eastAsia="楷體-繁" w:hAnsi="楷體-繁"/>
          <w:color w:val="000000" w:themeColor="text1"/>
        </w:rPr>
        <w:t>。</w:t>
      </w:r>
    </w:p>
    <w:p w14:paraId="7C9239B5" w14:textId="5BB76BAF" w:rsidR="0000513A" w:rsidRPr="005645D2" w:rsidRDefault="00DA2C86" w:rsidP="0064056F">
      <w:pPr>
        <w:pStyle w:val="a7"/>
        <w:numPr>
          <w:ilvl w:val="0"/>
          <w:numId w:val="33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DA2C86">
        <w:rPr>
          <w:rFonts w:ascii="楷體-繁" w:eastAsia="楷體-繁" w:hAnsi="楷體-繁" w:hint="eastAsia"/>
          <w:b/>
          <w:bCs/>
        </w:rPr>
        <w:t>介紹</w:t>
      </w:r>
      <w:r w:rsidRPr="00DA2C86">
        <w:rPr>
          <w:rFonts w:ascii="楷體-繁" w:eastAsia="楷體-繁" w:hAnsi="楷體-繁" w:cs="PingFang TC" w:hint="eastAsia"/>
          <w:b/>
          <w:bCs/>
        </w:rPr>
        <w:t>各公司對</w:t>
      </w:r>
      <w:r w:rsidR="00050C75">
        <w:rPr>
          <w:rFonts w:ascii="楷體-繁" w:eastAsia="楷體-繁" w:hAnsi="楷體-繁" w:cs="PingFang TC" w:hint="eastAsia"/>
          <w:b/>
          <w:bCs/>
        </w:rPr>
        <w:t>於</w:t>
      </w:r>
      <w:r w:rsidRPr="00DA2C86">
        <w:rPr>
          <w:rFonts w:ascii="楷體-繁" w:eastAsia="楷體-繁" w:hAnsi="楷體-繁" w:hint="eastAsia"/>
          <w:b/>
          <w:bCs/>
        </w:rPr>
        <w:t>在新冠疫情期間</w:t>
      </w:r>
      <w:r>
        <w:rPr>
          <w:rFonts w:ascii="楷體-繁" w:eastAsia="楷體-繁" w:hAnsi="楷體-繁" w:cs="PingFang TC" w:hint="eastAsia"/>
          <w:b/>
          <w:bCs/>
        </w:rPr>
        <w:t>的</w:t>
      </w:r>
      <w:r w:rsidRPr="00DA2C86">
        <w:rPr>
          <w:rFonts w:ascii="楷體-繁" w:eastAsia="楷體-繁" w:hAnsi="楷體-繁" w:cs="PingFang TC" w:hint="eastAsia"/>
          <w:b/>
          <w:bCs/>
        </w:rPr>
        <w:t>教育研修的評論</w:t>
      </w:r>
    </w:p>
    <w:p w14:paraId="7796E9EF" w14:textId="10DE3D6A" w:rsidR="004124C4" w:rsidRDefault="005645D2" w:rsidP="00A71EA8">
      <w:pPr>
        <w:pStyle w:val="a7"/>
        <w:spacing w:before="180" w:line="0" w:lineRule="atLeast"/>
        <w:ind w:leftChars="0" w:left="0" w:firstLineChars="100" w:firstLine="240"/>
        <w:jc w:val="both"/>
        <w:rPr>
          <w:rFonts w:ascii="楷體-繁" w:eastAsia="楷體-繁" w:hAnsi="楷體-繁"/>
        </w:rPr>
      </w:pPr>
      <w:r w:rsidRPr="00A71EA8">
        <w:rPr>
          <w:rFonts w:ascii="楷體-繁" w:eastAsia="楷體-繁" w:hAnsi="楷體-繁"/>
        </w:rPr>
        <w:t>在</w:t>
      </w:r>
      <w:r w:rsidRPr="00A71EA8">
        <w:rPr>
          <w:rFonts w:ascii="楷體-繁" w:eastAsia="楷體-繁" w:hAnsi="楷體-繁" w:cs="微軟正黑體" w:hint="eastAsia"/>
        </w:rPr>
        <w:t>此</w:t>
      </w:r>
      <w:r w:rsidRPr="00A71EA8">
        <w:rPr>
          <w:rFonts w:ascii="楷體-繁" w:eastAsia="楷體-繁" w:hAnsi="楷體-繁"/>
        </w:rPr>
        <w:t>白皮書中，</w:t>
      </w:r>
      <w:r w:rsidRPr="00A71EA8">
        <w:rPr>
          <w:rFonts w:ascii="楷體-繁" w:eastAsia="楷體-繁" w:hAnsi="楷體-繁" w:cs="Songti TC"/>
        </w:rPr>
        <w:t>介紹了各公司</w:t>
      </w:r>
      <w:r w:rsidRPr="00A71EA8">
        <w:rPr>
          <w:rFonts w:ascii="楷體-繁" w:eastAsia="楷體-繁" w:hAnsi="楷體-繁" w:cs="Songti TC" w:hint="eastAsia"/>
        </w:rPr>
        <w:t>因為新冠疫情而增加的</w:t>
      </w:r>
      <w:r w:rsidRPr="00A71EA8">
        <w:rPr>
          <w:rFonts w:ascii="楷體-繁" w:eastAsia="楷體-繁" w:hAnsi="楷體-繁" w:cs="Songti TC"/>
        </w:rPr>
        <w:t>非面對面教育</w:t>
      </w:r>
      <w:r w:rsidRPr="00A71EA8">
        <w:rPr>
          <w:rFonts w:ascii="楷體-繁" w:eastAsia="楷體-繁" w:hAnsi="楷體-繁" w:cs="Songti TC" w:hint="eastAsia"/>
        </w:rPr>
        <w:t>研修的機會</w:t>
      </w:r>
      <w:r w:rsidRPr="00A71EA8">
        <w:rPr>
          <w:rFonts w:ascii="楷體-繁" w:eastAsia="楷體-繁" w:hAnsi="楷體-繁" w:cs="PingFang TC" w:hint="eastAsia"/>
        </w:rPr>
        <w:t>，在進行遠距面訪的</w:t>
      </w:r>
      <w:r w:rsidRPr="00A71EA8">
        <w:rPr>
          <w:rFonts w:ascii="楷體-繁" w:eastAsia="楷體-繁" w:hAnsi="楷體-繁" w:hint="eastAsia"/>
        </w:rPr>
        <w:t>「倫理教育」</w:t>
      </w:r>
      <w:r w:rsidRPr="00A71EA8">
        <w:rPr>
          <w:rFonts w:ascii="楷體-繁" w:eastAsia="楷體-繁" w:hAnsi="楷體-繁" w:cs="微軟正黑體" w:hint="eastAsia"/>
        </w:rPr>
        <w:t>所做的努力</w:t>
      </w:r>
      <w:r w:rsidRPr="00A71EA8">
        <w:rPr>
          <w:rFonts w:ascii="楷體-繁" w:eastAsia="楷體-繁" w:hAnsi="楷體-繁" w:cs="PingFang TC" w:hint="eastAsia"/>
        </w:rPr>
        <w:t>。</w:t>
      </w:r>
      <w:r w:rsidR="00F9482E" w:rsidRPr="00A71EA8">
        <w:rPr>
          <w:rFonts w:ascii="楷體-繁" w:eastAsia="楷體-繁" w:hAnsi="楷體-繁" w:cs="PingFang TC" w:hint="eastAsia"/>
        </w:rPr>
        <w:t>收到</w:t>
      </w:r>
      <w:r w:rsidR="00206C95" w:rsidRPr="00A71EA8">
        <w:rPr>
          <w:rFonts w:ascii="楷體-繁" w:eastAsia="楷體-繁" w:hAnsi="楷體-繁" w:cs="PingFang TC" w:hint="eastAsia"/>
        </w:rPr>
        <w:t>各公司</w:t>
      </w:r>
      <w:r w:rsidR="00206C95" w:rsidRPr="00A71EA8">
        <w:rPr>
          <w:rFonts w:ascii="楷體-繁" w:eastAsia="楷體-繁" w:hAnsi="楷體-繁" w:cs="微軟正黑體" w:hint="eastAsia"/>
        </w:rPr>
        <w:t>透</w:t>
      </w:r>
      <w:r w:rsidR="00206C95" w:rsidRPr="00A71EA8">
        <w:rPr>
          <w:rFonts w:ascii="楷體-繁" w:eastAsia="楷體-繁" w:hAnsi="楷體-繁"/>
        </w:rPr>
        <w:t>過e-learning進行</w:t>
      </w:r>
      <w:r w:rsidR="00206C95" w:rsidRPr="00A71EA8">
        <w:rPr>
          <w:rFonts w:ascii="楷體-繁" w:eastAsia="楷體-繁" w:hAnsi="楷體-繁" w:cs="PingFang TC" w:hint="eastAsia"/>
        </w:rPr>
        <w:t>「</w:t>
      </w:r>
      <w:r w:rsidR="00206C95" w:rsidRPr="00A71EA8">
        <w:rPr>
          <w:rFonts w:ascii="楷體-繁" w:eastAsia="楷體-繁" w:hAnsi="楷體-繁"/>
        </w:rPr>
        <w:t>遠</w:t>
      </w:r>
      <w:r w:rsidR="00206C95" w:rsidRPr="00A71EA8">
        <w:rPr>
          <w:rFonts w:ascii="楷體-繁" w:eastAsia="楷體-繁" w:hAnsi="楷體-繁" w:cs="微軟正黑體" w:hint="eastAsia"/>
        </w:rPr>
        <w:t>距面</w:t>
      </w:r>
      <w:r w:rsidR="00206C95" w:rsidRPr="00A71EA8">
        <w:rPr>
          <w:rFonts w:ascii="楷體-繁" w:eastAsia="楷體-繁" w:hAnsi="楷體-繁"/>
        </w:rPr>
        <w:t>訪、WEB會議的</w:t>
      </w:r>
      <w:r w:rsidR="00206C95" w:rsidRPr="00A71EA8">
        <w:rPr>
          <w:rFonts w:ascii="楷體-繁" w:eastAsia="楷體-繁" w:hAnsi="楷體-繁" w:cs="微軟正黑體" w:hint="eastAsia"/>
        </w:rPr>
        <w:t>行為規範</w:t>
      </w:r>
      <w:r w:rsidR="00206C95" w:rsidRPr="00A71EA8">
        <w:rPr>
          <w:rFonts w:ascii="楷體-繁" w:eastAsia="楷體-繁" w:hAnsi="楷體-繁" w:cs="PingFang TC" w:hint="eastAsia"/>
        </w:rPr>
        <w:t>」</w:t>
      </w:r>
      <w:r w:rsidR="00206C95" w:rsidRPr="00A71EA8">
        <w:rPr>
          <w:rFonts w:ascii="楷體-繁" w:eastAsia="楷體-繁" w:hAnsi="楷體-繁"/>
        </w:rPr>
        <w:t>的教育</w:t>
      </w:r>
      <w:r w:rsidR="00206C95" w:rsidRPr="00A71EA8">
        <w:rPr>
          <w:rFonts w:ascii="楷體-繁" w:eastAsia="楷體-繁" w:hAnsi="楷體-繁" w:cs="微軟正黑體" w:hint="eastAsia"/>
        </w:rPr>
        <w:t>事例</w:t>
      </w:r>
      <w:r w:rsidR="00206C95" w:rsidRPr="00A71EA8">
        <w:rPr>
          <w:rFonts w:ascii="楷體-繁" w:eastAsia="楷體-繁" w:hAnsi="楷體-繁" w:cs="PingFang TC" w:hint="eastAsia"/>
        </w:rPr>
        <w:t>，</w:t>
      </w:r>
      <w:r w:rsidR="00206C95" w:rsidRPr="00A71EA8">
        <w:rPr>
          <w:rFonts w:ascii="楷體-繁" w:eastAsia="楷體-繁" w:hAnsi="楷體-繁" w:cs="微軟正黑體" w:hint="eastAsia"/>
        </w:rPr>
        <w:t>以及透</w:t>
      </w:r>
      <w:r w:rsidR="00206C95" w:rsidRPr="00A71EA8">
        <w:rPr>
          <w:rFonts w:ascii="楷體-繁" w:eastAsia="楷體-繁" w:hAnsi="楷體-繁"/>
        </w:rPr>
        <w:t>過Web</w:t>
      </w:r>
      <w:r w:rsidR="00206C95" w:rsidRPr="00A71EA8">
        <w:rPr>
          <w:rFonts w:ascii="楷體-繁" w:eastAsia="楷體-繁" w:hAnsi="楷體-繁" w:cs="微軟正黑體" w:hint="eastAsia"/>
        </w:rPr>
        <w:t>進行</w:t>
      </w:r>
      <w:r w:rsidR="00206C95" w:rsidRPr="00A71EA8">
        <w:rPr>
          <w:rFonts w:ascii="楷體-繁" w:eastAsia="楷體-繁" w:hAnsi="楷體-繁"/>
        </w:rPr>
        <w:t>團體</w:t>
      </w:r>
      <w:r w:rsidR="00206C95" w:rsidRPr="00A71EA8">
        <w:rPr>
          <w:rFonts w:ascii="楷體-繁" w:eastAsia="楷體-繁" w:hAnsi="楷體-繁" w:cs="微軟正黑體" w:hint="eastAsia"/>
        </w:rPr>
        <w:t>訓練</w:t>
      </w:r>
      <w:r w:rsidR="00206C95" w:rsidRPr="00A71EA8">
        <w:rPr>
          <w:rFonts w:ascii="楷體-繁" w:eastAsia="楷體-繁" w:hAnsi="楷體-繁"/>
        </w:rPr>
        <w:t>中放映倫理教育</w:t>
      </w:r>
      <w:r w:rsidR="00206C95" w:rsidRPr="00A71EA8">
        <w:rPr>
          <w:rFonts w:ascii="楷體-繁" w:eastAsia="楷體-繁" w:hAnsi="楷體-繁" w:cs="微軟正黑體" w:hint="eastAsia"/>
        </w:rPr>
        <w:t>影片</w:t>
      </w:r>
      <w:r w:rsidR="00206C95" w:rsidRPr="00A71EA8">
        <w:rPr>
          <w:rFonts w:ascii="楷體-繁" w:eastAsia="楷體-繁" w:hAnsi="楷體-繁"/>
        </w:rPr>
        <w:t>等的各種</w:t>
      </w:r>
      <w:r w:rsidR="00A71EA8" w:rsidRPr="00A71EA8">
        <w:rPr>
          <w:rFonts w:ascii="楷體-繁" w:eastAsia="楷體-繁" w:hAnsi="楷體-繁" w:cs="微軟正黑體" w:hint="eastAsia"/>
        </w:rPr>
        <w:t>評論</w:t>
      </w:r>
      <w:r w:rsidR="00A71EA8" w:rsidRPr="00A71EA8">
        <w:rPr>
          <w:rFonts w:ascii="楷體-繁" w:eastAsia="楷體-繁" w:hAnsi="楷體-繁"/>
        </w:rPr>
        <w:t>。另一方面，也有很多評論</w:t>
      </w:r>
      <w:r w:rsidR="00A71EA8" w:rsidRPr="00A71EA8">
        <w:rPr>
          <w:rFonts w:ascii="楷體-繁" w:eastAsia="楷體-繁" w:hAnsi="楷體-繁" w:cs="微軟正黑體" w:hint="eastAsia"/>
        </w:rPr>
        <w:t>表示</w:t>
      </w:r>
      <w:r w:rsidR="00A71EA8" w:rsidRPr="00A71EA8">
        <w:rPr>
          <w:rFonts w:ascii="楷體-繁" w:eastAsia="楷體-繁" w:hAnsi="楷體-繁"/>
        </w:rPr>
        <w:t>沒有進行專門針對遠</w:t>
      </w:r>
      <w:r w:rsidR="00A71EA8" w:rsidRPr="00A71EA8">
        <w:rPr>
          <w:rFonts w:ascii="楷體-繁" w:eastAsia="楷體-繁" w:hAnsi="楷體-繁" w:cs="微軟正黑體" w:hint="eastAsia"/>
        </w:rPr>
        <w:t>距面</w:t>
      </w:r>
      <w:r w:rsidR="00A71EA8" w:rsidRPr="00A71EA8">
        <w:rPr>
          <w:rFonts w:ascii="楷體-繁" w:eastAsia="楷體-繁" w:hAnsi="楷體-繁"/>
        </w:rPr>
        <w:t>訪的倫理教育。</w:t>
      </w:r>
    </w:p>
    <w:p w14:paraId="6E39F385" w14:textId="033F2FED" w:rsidR="00206C95" w:rsidRDefault="004124C4" w:rsidP="00D8611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86117">
        <w:rPr>
          <w:rFonts w:ascii="楷體-繁" w:eastAsia="楷體-繁" w:hAnsi="楷體-繁"/>
          <w:color w:val="000000" w:themeColor="text1"/>
        </w:rPr>
        <w:t>還介紹了各公司在教育培訓期間針對新型冠狀病毒的應對措施的</w:t>
      </w:r>
      <w:r w:rsidRPr="00D86117">
        <w:rPr>
          <w:rFonts w:ascii="楷體-繁" w:eastAsia="楷體-繁" w:hAnsi="楷體-繁" w:hint="eastAsia"/>
          <w:color w:val="000000" w:themeColor="text1"/>
        </w:rPr>
        <w:t>評論</w:t>
      </w:r>
      <w:r w:rsidRPr="00D86117">
        <w:rPr>
          <w:rFonts w:ascii="楷體-繁" w:eastAsia="楷體-繁" w:hAnsi="楷體-繁"/>
          <w:color w:val="000000" w:themeColor="text1"/>
        </w:rPr>
        <w:t>。很多企業進行非面對面的研修。</w:t>
      </w:r>
      <w:r w:rsidRPr="00D86117">
        <w:rPr>
          <w:rFonts w:ascii="楷體-繁" w:eastAsia="楷體-繁" w:hAnsi="楷體-繁" w:cs="PingFang TC" w:hint="eastAsia"/>
          <w:color w:val="000000" w:themeColor="text1"/>
        </w:rPr>
        <w:t>「</w:t>
      </w:r>
      <w:r w:rsidRPr="00D86117">
        <w:rPr>
          <w:rFonts w:ascii="楷體-繁" w:eastAsia="楷體-繁" w:hAnsi="楷體-繁"/>
          <w:color w:val="000000" w:themeColor="text1"/>
        </w:rPr>
        <w:t>內容針對Web進行改</w:t>
      </w:r>
      <w:r w:rsidRPr="00D86117">
        <w:rPr>
          <w:rFonts w:ascii="楷體-繁" w:eastAsia="楷體-繁" w:hAnsi="楷體-繁" w:hint="eastAsia"/>
          <w:color w:val="000000" w:themeColor="text1"/>
        </w:rPr>
        <w:t>良</w:t>
      </w:r>
      <w:r w:rsidRPr="00D86117">
        <w:rPr>
          <w:rFonts w:ascii="楷體-繁" w:eastAsia="楷體-繁" w:hAnsi="楷體-繁"/>
          <w:color w:val="000000" w:themeColor="text1"/>
        </w:rPr>
        <w:t>，培訓師也進行線上</w:t>
      </w:r>
      <w:r w:rsidR="00D759F0" w:rsidRPr="00D86117">
        <w:rPr>
          <w:rFonts w:ascii="楷體-繁" w:eastAsia="楷體-繁" w:hAnsi="楷體-繁" w:hint="eastAsia"/>
          <w:color w:val="000000" w:themeColor="text1"/>
        </w:rPr>
        <w:t>教學</w:t>
      </w:r>
      <w:r w:rsidRPr="00D86117">
        <w:rPr>
          <w:rFonts w:ascii="楷體-繁" w:eastAsia="楷體-繁" w:hAnsi="楷體-繁"/>
          <w:color w:val="000000" w:themeColor="text1"/>
        </w:rPr>
        <w:t>的</w:t>
      </w:r>
      <w:r w:rsidR="00D86117">
        <w:rPr>
          <w:rFonts w:ascii="楷體-繁" w:eastAsia="楷體-繁" w:hAnsi="楷體-繁" w:hint="eastAsia"/>
          <w:color w:val="000000" w:themeColor="text1"/>
        </w:rPr>
        <w:t>培</w:t>
      </w:r>
      <w:r w:rsidRPr="00D86117">
        <w:rPr>
          <w:rFonts w:ascii="楷體-繁" w:eastAsia="楷體-繁" w:hAnsi="楷體-繁"/>
          <w:color w:val="000000" w:themeColor="text1"/>
        </w:rPr>
        <w:t>訓</w:t>
      </w:r>
      <w:r w:rsidRPr="00D86117">
        <w:rPr>
          <w:rFonts w:ascii="楷體-繁" w:eastAsia="楷體-繁" w:hAnsi="楷體-繁" w:cs="PingFang TC" w:hint="eastAsia"/>
          <w:color w:val="000000" w:themeColor="text1"/>
        </w:rPr>
        <w:t>」</w:t>
      </w:r>
      <w:r w:rsidR="00D759F0" w:rsidRPr="00D86117">
        <w:rPr>
          <w:rFonts w:ascii="楷體-繁" w:eastAsia="楷體-繁" w:hAnsi="楷體-繁" w:cs="PingFang TC" w:hint="eastAsia"/>
          <w:color w:val="000000" w:themeColor="text1"/>
        </w:rPr>
        <w:t>，</w:t>
      </w:r>
      <w:r w:rsidR="00D759F0" w:rsidRPr="00D86117">
        <w:rPr>
          <w:rFonts w:ascii="楷體-繁" w:eastAsia="楷體-繁" w:hAnsi="楷體-繁" w:hint="eastAsia"/>
          <w:color w:val="000000" w:themeColor="text1"/>
        </w:rPr>
        <w:t>或是</w:t>
      </w:r>
      <w:r w:rsidR="00D759F0" w:rsidRPr="00D86117">
        <w:rPr>
          <w:rFonts w:ascii="楷體-繁" w:eastAsia="楷體-繁" w:hAnsi="楷體-繁" w:cs="PingFang TC" w:hint="eastAsia"/>
          <w:color w:val="000000" w:themeColor="text1"/>
        </w:rPr>
        <w:t>「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使用面談工具，教育訓練負責人員從總公司</w:t>
      </w:r>
      <w:r w:rsidR="00D86117" w:rsidRPr="00D86117">
        <w:rPr>
          <w:rFonts w:ascii="楷體-繁" w:eastAsia="楷體-繁" w:hAnsi="楷體-繁" w:cs="PingFang TC"/>
          <w:color w:val="000000" w:themeColor="text1"/>
        </w:rPr>
        <w:t>，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而</w:t>
      </w:r>
      <w:r w:rsidR="00D86117" w:rsidRPr="00D86117">
        <w:rPr>
          <w:rFonts w:ascii="楷體-繁" w:eastAsia="楷體-繁" w:hAnsi="楷體-繁" w:cs="PingFang TC"/>
          <w:color w:val="000000" w:themeColor="text1"/>
        </w:rPr>
        <w:t>MR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在家裡或是出差地點</w:t>
      </w:r>
      <w:r w:rsidR="005F45BF"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 w:rsidR="00D86117" w:rsidRPr="00D86117">
        <w:rPr>
          <w:rFonts w:ascii="楷體-繁" w:eastAsia="楷體-繁" w:hAnsi="楷體-繁" w:cs="Songti TC"/>
          <w:color w:val="000000" w:themeColor="text1"/>
        </w:rPr>
        <w:t>(</w:t>
      </w:r>
      <w:r w:rsidR="00D86117" w:rsidRPr="00D86117">
        <w:rPr>
          <w:rFonts w:ascii="楷體-繁" w:eastAsia="楷體-繁" w:hAnsi="楷體-繁" w:cs="Songti TC" w:hint="eastAsia"/>
          <w:color w:val="000000" w:themeColor="text1"/>
        </w:rPr>
        <w:t>根據M</w:t>
      </w:r>
      <w:r w:rsidR="00D86117" w:rsidRPr="00D86117">
        <w:rPr>
          <w:rFonts w:ascii="楷體-繁" w:eastAsia="楷體-繁" w:hAnsi="楷體-繁" w:cs="Songti TC"/>
          <w:color w:val="000000" w:themeColor="text1"/>
        </w:rPr>
        <w:t>R</w:t>
      </w:r>
      <w:r w:rsidR="00D86117" w:rsidRPr="00D86117">
        <w:rPr>
          <w:rFonts w:ascii="楷體-繁" w:eastAsia="楷體-繁" w:hAnsi="楷體-繁" w:cs="Songti TC" w:hint="eastAsia"/>
          <w:color w:val="000000" w:themeColor="text1"/>
        </w:rPr>
        <w:t>的不同</w:t>
      </w:r>
      <w:r w:rsidR="00D86117" w:rsidRPr="00D86117">
        <w:rPr>
          <w:rFonts w:ascii="楷體-繁" w:eastAsia="楷體-繁" w:hAnsi="楷體-繁" w:cs="Songti TC"/>
          <w:color w:val="000000" w:themeColor="text1"/>
        </w:rPr>
        <w:t>，在</w:t>
      </w:r>
      <w:r w:rsidR="00D86117" w:rsidRPr="00D86117">
        <w:rPr>
          <w:rFonts w:ascii="楷體-繁" w:eastAsia="楷體-繁" w:hAnsi="楷體-繁" w:cs="Songti TC" w:hint="eastAsia"/>
          <w:color w:val="000000" w:themeColor="text1"/>
        </w:rPr>
        <w:t>業務用車中</w:t>
      </w:r>
      <w:r w:rsidR="00D86117" w:rsidRPr="00D86117">
        <w:rPr>
          <w:rFonts w:ascii="楷體-繁" w:eastAsia="楷體-繁" w:hAnsi="楷體-繁" w:cs="Songti TC"/>
          <w:color w:val="000000" w:themeColor="text1"/>
        </w:rPr>
        <w:t>)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參加會議</w:t>
      </w:r>
      <w:r w:rsidR="00D759F0" w:rsidRPr="00D86117">
        <w:rPr>
          <w:rFonts w:ascii="楷體-繁" w:eastAsia="楷體-繁" w:hAnsi="楷體-繁" w:cs="PingFang TC" w:hint="eastAsia"/>
          <w:color w:val="000000" w:themeColor="text1"/>
        </w:rPr>
        <w:t>」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等，可以看出很多企業都致力於活用</w:t>
      </w:r>
      <w:r w:rsidR="00D86117" w:rsidRPr="00D86117">
        <w:rPr>
          <w:rFonts w:ascii="楷體-繁" w:eastAsia="楷體-繁" w:hAnsi="楷體-繁" w:cs="PingFang TC"/>
          <w:color w:val="000000" w:themeColor="text1"/>
        </w:rPr>
        <w:t>Web</w:t>
      </w:r>
      <w:r w:rsidR="00D86117" w:rsidRPr="00D86117">
        <w:rPr>
          <w:rFonts w:ascii="楷體-繁" w:eastAsia="楷體-繁" w:hAnsi="楷體-繁" w:cs="PingFang TC" w:hint="eastAsia"/>
          <w:color w:val="000000" w:themeColor="text1"/>
        </w:rPr>
        <w:t>面談工具的研修。</w:t>
      </w:r>
    </w:p>
    <w:p w14:paraId="33A1A7B8" w14:textId="440222E7" w:rsidR="004369E5" w:rsidRPr="004369E5" w:rsidRDefault="004369E5" w:rsidP="004369E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369E5">
        <w:rPr>
          <w:rFonts w:ascii="楷體-繁" w:eastAsia="楷體-繁" w:hAnsi="楷體-繁" w:cs="PingFang TC" w:hint="eastAsia"/>
          <w:color w:val="000000" w:themeColor="text1"/>
        </w:rPr>
        <w:t>M</w:t>
      </w:r>
      <w:r w:rsidRPr="004369E5">
        <w:rPr>
          <w:rFonts w:ascii="楷體-繁" w:eastAsia="楷體-繁" w:hAnsi="楷體-繁" w:cs="PingFang TC"/>
          <w:color w:val="000000" w:themeColor="text1"/>
        </w:rPr>
        <w:t>R</w:t>
      </w:r>
      <w:r w:rsidRPr="004369E5">
        <w:rPr>
          <w:rFonts w:ascii="楷體-繁" w:eastAsia="楷體-繁" w:hAnsi="楷體-繁" w:cs="PingFang TC" w:hint="eastAsia"/>
          <w:color w:val="000000" w:themeColor="text1"/>
        </w:rPr>
        <w:t>認證中心呼籲</w:t>
      </w:r>
      <w:r w:rsidRPr="004369E5">
        <w:rPr>
          <w:rFonts w:ascii="楷體-繁" w:eastAsia="楷體-繁" w:hAnsi="楷體-繁" w:cs="Songti TC" w:hint="eastAsia"/>
          <w:color w:val="000000" w:themeColor="text1"/>
        </w:rPr>
        <w:t>：</w:t>
      </w:r>
      <w:r w:rsidRPr="004369E5">
        <w:rPr>
          <w:rFonts w:ascii="楷體-繁" w:eastAsia="楷體-繁" w:hAnsi="楷體-繁" w:cs="PingFang TC" w:hint="eastAsia"/>
          <w:color w:val="000000" w:themeColor="text1"/>
        </w:rPr>
        <w:t>「希望將白皮書中</w:t>
      </w:r>
      <w:r w:rsidR="004572A0">
        <w:rPr>
          <w:rFonts w:ascii="楷體-繁" w:eastAsia="楷體-繁" w:hAnsi="楷體-繁" w:cs="PingFang TC" w:hint="eastAsia"/>
          <w:color w:val="000000" w:themeColor="text1"/>
        </w:rPr>
        <w:t>記載</w:t>
      </w:r>
      <w:r w:rsidRPr="004369E5">
        <w:rPr>
          <w:rFonts w:ascii="楷體-繁" w:eastAsia="楷體-繁" w:hAnsi="楷體-繁" w:cs="PingFang TC" w:hint="eastAsia"/>
          <w:color w:val="000000" w:themeColor="text1"/>
        </w:rPr>
        <w:t>各公司的</w:t>
      </w:r>
      <w:r w:rsidRPr="004369E5">
        <w:rPr>
          <w:rFonts w:ascii="楷體-繁" w:eastAsia="楷體-繁" w:hAnsi="楷體-繁" w:hint="eastAsia"/>
          <w:color w:val="000000" w:themeColor="text1"/>
        </w:rPr>
        <w:t>努力</w:t>
      </w:r>
      <w:r w:rsidRPr="004369E5">
        <w:rPr>
          <w:rFonts w:ascii="楷體-繁" w:eastAsia="楷體-繁" w:hAnsi="楷體-繁"/>
          <w:color w:val="000000" w:themeColor="text1"/>
        </w:rPr>
        <w:t>和評論，運用到後</w:t>
      </w:r>
      <w:r w:rsidRPr="004369E5">
        <w:rPr>
          <w:rFonts w:ascii="楷體-繁" w:eastAsia="楷體-繁" w:hAnsi="楷體-繁" w:hint="eastAsia"/>
          <w:color w:val="000000" w:themeColor="text1"/>
        </w:rPr>
        <w:t>新冠</w:t>
      </w:r>
      <w:r w:rsidRPr="004369E5">
        <w:rPr>
          <w:rFonts w:ascii="楷體-繁" w:eastAsia="楷體-繁" w:hAnsi="楷體-繁"/>
          <w:color w:val="000000" w:themeColor="text1"/>
        </w:rPr>
        <w:t>時代的MR教育中</w:t>
      </w:r>
      <w:r w:rsidRPr="004369E5">
        <w:rPr>
          <w:rFonts w:ascii="楷體-繁" w:eastAsia="楷體-繁" w:hAnsi="楷體-繁" w:cs="PingFang TC" w:hint="eastAsia"/>
          <w:color w:val="000000" w:themeColor="text1"/>
        </w:rPr>
        <w:t>。」</w:t>
      </w:r>
    </w:p>
    <w:p w14:paraId="0B5B7B49" w14:textId="7704FB9F" w:rsidR="00D269C2" w:rsidRPr="00F9482E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F9482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F9482E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F9482E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ED1935" w:rsidRPr="00F9482E">
        <w:rPr>
          <w:rFonts w:ascii="楷體-繁" w:eastAsia="楷體-繁" w:hAnsi="楷體-繁"/>
          <w:color w:val="000000" w:themeColor="text1"/>
        </w:rPr>
        <w:t>MixOnline</w:t>
      </w:r>
      <w:proofErr w:type="spellEnd"/>
      <w:r w:rsidRPr="00F9482E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F9482E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7B25" w14:textId="77777777" w:rsidR="00BF1534" w:rsidRDefault="00BF1534" w:rsidP="00D432A3">
      <w:pPr>
        <w:spacing w:before="120"/>
      </w:pPr>
      <w:r>
        <w:separator/>
      </w:r>
    </w:p>
  </w:endnote>
  <w:endnote w:type="continuationSeparator" w:id="0">
    <w:p w14:paraId="643D6670" w14:textId="77777777" w:rsidR="00BF1534" w:rsidRDefault="00BF153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BD13" w14:textId="77777777" w:rsidR="00BF1534" w:rsidRDefault="00BF1534" w:rsidP="00D432A3">
      <w:pPr>
        <w:spacing w:before="120"/>
      </w:pPr>
      <w:r>
        <w:separator/>
      </w:r>
    </w:p>
  </w:footnote>
  <w:footnote w:type="continuationSeparator" w:id="0">
    <w:p w14:paraId="31DB2B07" w14:textId="77777777" w:rsidR="00BF1534" w:rsidRDefault="00BF153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11173A8"/>
    <w:multiLevelType w:val="hybridMultilevel"/>
    <w:tmpl w:val="4A7600E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32"/>
  </w:num>
  <w:num w:numId="7">
    <w:abstractNumId w:val="19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6"/>
  </w:num>
  <w:num w:numId="13">
    <w:abstractNumId w:val="14"/>
  </w:num>
  <w:num w:numId="14">
    <w:abstractNumId w:val="25"/>
  </w:num>
  <w:num w:numId="15">
    <w:abstractNumId w:val="20"/>
  </w:num>
  <w:num w:numId="16">
    <w:abstractNumId w:val="29"/>
  </w:num>
  <w:num w:numId="17">
    <w:abstractNumId w:val="30"/>
  </w:num>
  <w:num w:numId="18">
    <w:abstractNumId w:val="6"/>
  </w:num>
  <w:num w:numId="19">
    <w:abstractNumId w:val="24"/>
  </w:num>
  <w:num w:numId="20">
    <w:abstractNumId w:val="11"/>
  </w:num>
  <w:num w:numId="21">
    <w:abstractNumId w:val="22"/>
  </w:num>
  <w:num w:numId="22">
    <w:abstractNumId w:val="23"/>
  </w:num>
  <w:num w:numId="23">
    <w:abstractNumId w:val="31"/>
  </w:num>
  <w:num w:numId="24">
    <w:abstractNumId w:val="21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13A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75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18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C0E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06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95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24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4C4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9E5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2A0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BC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5D2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8D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97FC0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5BF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32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56F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7B9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B4A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9D9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C3B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004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0F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639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660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059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1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8B1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4ECE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EA8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7D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6ACF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BAD"/>
    <w:rsid w:val="00AE1C56"/>
    <w:rsid w:val="00AE1DA4"/>
    <w:rsid w:val="00AE1F27"/>
    <w:rsid w:val="00AE22A2"/>
    <w:rsid w:val="00AE2582"/>
    <w:rsid w:val="00AE268D"/>
    <w:rsid w:val="00AE2BC1"/>
    <w:rsid w:val="00AE2F13"/>
    <w:rsid w:val="00AE3056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E27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BB5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6C9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95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61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E55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9F0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17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C86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847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6DC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935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2E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B6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833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BAD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37</cp:revision>
  <cp:lastPrinted>2020-11-23T11:44:00Z</cp:lastPrinted>
  <dcterms:created xsi:type="dcterms:W3CDTF">2021-11-19T01:14:00Z</dcterms:created>
  <dcterms:modified xsi:type="dcterms:W3CDTF">2021-11-20T02:32:00Z</dcterms:modified>
</cp:coreProperties>
</file>